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77" w:rsidRDefault="00D247BD" w:rsidP="005B0C78">
      <w:pPr>
        <w:spacing w:after="0"/>
        <w:rPr>
          <w:sz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138430</wp:posOffset>
                </wp:positionV>
                <wp:extent cx="3009900" cy="755650"/>
                <wp:effectExtent l="0" t="5080" r="0" b="29845"/>
                <wp:wrapNone/>
                <wp:docPr id="2"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55650"/>
                        </a:xfrm>
                        <a:prstGeom prst="homePlate">
                          <a:avLst>
                            <a:gd name="adj" fmla="val 49974"/>
                          </a:avLst>
                        </a:prstGeom>
                        <a:solidFill>
                          <a:srgbClr val="00B050"/>
                        </a:soli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D7B66" w:rsidRDefault="00A66B0D" w:rsidP="005D7B66">
                            <w:pPr>
                              <w:spacing w:after="0" w:line="240" w:lineRule="auto"/>
                              <w:jc w:val="center"/>
                              <w:rPr>
                                <w:rFonts w:cs="Arial"/>
                                <w:b/>
                                <w:sz w:val="40"/>
                                <w:szCs w:val="40"/>
                              </w:rPr>
                            </w:pPr>
                            <w:r>
                              <w:rPr>
                                <w:rFonts w:cs="Arial"/>
                                <w:b/>
                                <w:bCs/>
                                <w:sz w:val="40"/>
                                <w:szCs w:val="40"/>
                                <w:lang w:val="cy-GB"/>
                              </w:rPr>
                              <w:t>Polisi Allanol a Mewnol</w:t>
                            </w:r>
                          </w:p>
                          <w:p w:rsidR="002B1195" w:rsidRPr="00AD10C3" w:rsidRDefault="002B1195" w:rsidP="005D7B66">
                            <w:pPr>
                              <w:spacing w:after="0" w:line="240" w:lineRule="auto"/>
                              <w:jc w:val="center"/>
                              <w:rPr>
                                <w:rFonts w:cs="Arial"/>
                                <w:b/>
                                <w:sz w:val="40"/>
                                <w:szCs w:val="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3.75pt;margin-top:10.9pt;width:237pt;height: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" adj="18890" fillcolor="#00b050" stroked="f">
                <v:shadow on="t" color="black" opacity="22936f" origin=",.5" offset="0,.63889mm"/>
                <v:textbox>
                  <w:txbxContent>
                    <w:p w:rsidR="005D7B66" w:rsidRDefault="00A66B0D" w:rsidP="005D7B66">
                      <w:pPr>
                        <w:spacing w:after="0" w:line="240" w:lineRule="auto"/>
                        <w:jc w:val="center"/>
                        <w:rPr>
                          <w:rFonts w:cs="Arial"/>
                          <w:b/>
                          <w:sz w:val="40"/>
                          <w:szCs w:val="40"/>
                        </w:rPr>
                      </w:pPr>
                      <w:r>
                        <w:rPr>
                          <w:rFonts w:cs="Arial"/>
                          <w:b/>
                          <w:bCs/>
                          <w:sz w:val="40"/>
                          <w:szCs w:val="40"/>
                          <w:lang w:val="cy-GB"/>
                        </w:rPr>
                        <w:t>Polisi Allanol a Mewnol</w:t>
                      </w:r>
                    </w:p>
                    <w:p w:rsidR="002B1195" w:rsidRPr="00AD10C3" w:rsidRDefault="002B1195" w:rsidP="005D7B66">
                      <w:pPr>
                        <w:spacing w:after="0" w:line="240" w:lineRule="auto"/>
                        <w:jc w:val="center"/>
                        <w:rPr>
                          <w:rFonts w:cs="Arial"/>
                          <w:b/>
                          <w:sz w:val="40"/>
                          <w:szCs w:val="40"/>
                        </w:rPr>
                      </w:pPr>
                    </w:p>
                  </w:txbxContent>
                </v:textbox>
              </v:shape>
            </w:pict>
          </mc:Fallback>
        </mc:AlternateContent>
      </w:r>
    </w:p>
    <w:p w:rsidR="00EF0889" w:rsidRPr="0099544B" w:rsidRDefault="00EF0889" w:rsidP="005B0C78">
      <w:pPr>
        <w:spacing w:after="0"/>
        <w:rPr>
          <w:sz w:val="24"/>
        </w:rPr>
      </w:pPr>
    </w:p>
    <w:p w:rsidR="00EF0889" w:rsidRDefault="00EF0889" w:rsidP="005B0C78">
      <w:pPr>
        <w:spacing w:after="0"/>
      </w:pPr>
    </w:p>
    <w:p w:rsidR="00EF0889" w:rsidRDefault="00EF0889" w:rsidP="005B0C78">
      <w:pPr>
        <w:spacing w:after="0"/>
      </w:pPr>
    </w:p>
    <w:p w:rsidR="00945624" w:rsidRDefault="002F5C00" w:rsidP="00382F78">
      <w:pPr>
        <w:rPr>
          <w:b/>
          <w:sz w:val="28"/>
          <w:szCs w:val="28"/>
        </w:rPr>
      </w:pPr>
      <w:r>
        <w:br/>
      </w:r>
    </w:p>
    <w:p w:rsidR="00B21008" w:rsidRPr="00382F78" w:rsidRDefault="00A66B0D" w:rsidP="00382F78">
      <w:pPr>
        <w:rPr>
          <w:b/>
          <w:sz w:val="28"/>
          <w:szCs w:val="28"/>
        </w:rPr>
      </w:pPr>
      <w:r>
        <w:rPr>
          <w:b/>
          <w:bCs/>
          <w:sz w:val="28"/>
          <w:szCs w:val="28"/>
          <w:lang w:val="cy-GB"/>
        </w:rPr>
        <w:t>Adolygiad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734"/>
        <w:gridCol w:w="2204"/>
        <w:gridCol w:w="4073"/>
      </w:tblGrid>
      <w:tr w:rsidR="00A66B0D" w:rsidTr="00632ECB">
        <w:tc>
          <w:tcPr>
            <w:tcW w:w="1097" w:type="dxa"/>
            <w:shd w:val="clear" w:color="auto" w:fill="BFBFBF"/>
          </w:tcPr>
          <w:p w:rsidR="00B21008" w:rsidRPr="00632ECB" w:rsidRDefault="00A66B0D" w:rsidP="00632ECB">
            <w:pPr>
              <w:spacing w:after="0" w:line="240" w:lineRule="auto"/>
              <w:rPr>
                <w:rFonts w:cs="Arial"/>
                <w:b/>
                <w:sz w:val="24"/>
                <w:szCs w:val="24"/>
              </w:rPr>
            </w:pPr>
            <w:r>
              <w:rPr>
                <w:rFonts w:cs="Arial"/>
                <w:b/>
                <w:bCs/>
                <w:sz w:val="24"/>
                <w:szCs w:val="24"/>
                <w:lang w:val="cy-GB"/>
              </w:rPr>
              <w:t>Fersiwn</w:t>
            </w:r>
          </w:p>
        </w:tc>
        <w:tc>
          <w:tcPr>
            <w:tcW w:w="1738" w:type="dxa"/>
            <w:shd w:val="clear" w:color="auto" w:fill="BFBFBF"/>
          </w:tcPr>
          <w:p w:rsidR="00B21008" w:rsidRPr="00632ECB" w:rsidRDefault="00A66B0D" w:rsidP="00632ECB">
            <w:pPr>
              <w:spacing w:after="0" w:line="240" w:lineRule="auto"/>
              <w:rPr>
                <w:rFonts w:cs="Arial"/>
                <w:b/>
                <w:sz w:val="24"/>
                <w:szCs w:val="24"/>
              </w:rPr>
            </w:pPr>
            <w:r>
              <w:rPr>
                <w:rFonts w:cs="Arial"/>
                <w:b/>
                <w:bCs/>
                <w:sz w:val="24"/>
                <w:szCs w:val="24"/>
                <w:lang w:val="cy-GB"/>
              </w:rPr>
              <w:t>Dyddiad dod i rym</w:t>
            </w:r>
          </w:p>
        </w:tc>
        <w:tc>
          <w:tcPr>
            <w:tcW w:w="2209" w:type="dxa"/>
            <w:shd w:val="clear" w:color="auto" w:fill="BFBFBF"/>
          </w:tcPr>
          <w:p w:rsidR="00B21008" w:rsidRPr="00632ECB" w:rsidRDefault="00A66B0D" w:rsidP="00632ECB">
            <w:pPr>
              <w:spacing w:after="0" w:line="240" w:lineRule="auto"/>
              <w:rPr>
                <w:rFonts w:cs="Arial"/>
                <w:b/>
                <w:sz w:val="24"/>
                <w:szCs w:val="24"/>
              </w:rPr>
            </w:pPr>
            <w:r>
              <w:rPr>
                <w:rFonts w:cs="Arial"/>
                <w:b/>
                <w:bCs/>
                <w:sz w:val="24"/>
                <w:szCs w:val="24"/>
                <w:lang w:val="cy-GB"/>
              </w:rPr>
              <w:t>Perchennog y ddogfen</w:t>
            </w:r>
          </w:p>
        </w:tc>
        <w:tc>
          <w:tcPr>
            <w:tcW w:w="4090" w:type="dxa"/>
            <w:shd w:val="clear" w:color="auto" w:fill="BFBFBF"/>
          </w:tcPr>
          <w:p w:rsidR="00B21008" w:rsidRPr="00632ECB" w:rsidRDefault="00A66B0D" w:rsidP="00632ECB">
            <w:pPr>
              <w:spacing w:after="0" w:line="240" w:lineRule="auto"/>
              <w:rPr>
                <w:rFonts w:cs="Arial"/>
                <w:b/>
                <w:sz w:val="24"/>
                <w:szCs w:val="24"/>
              </w:rPr>
            </w:pPr>
            <w:r>
              <w:rPr>
                <w:rFonts w:cs="Arial"/>
                <w:b/>
                <w:bCs/>
                <w:sz w:val="24"/>
                <w:szCs w:val="24"/>
                <w:lang w:val="cy-GB"/>
              </w:rPr>
              <w:t>Sbardun y Dyddiad Adolygu</w:t>
            </w:r>
          </w:p>
          <w:p w:rsidR="00B21008" w:rsidRPr="00632ECB" w:rsidRDefault="00B21008" w:rsidP="00632ECB">
            <w:pPr>
              <w:spacing w:after="0" w:line="240" w:lineRule="auto"/>
              <w:rPr>
                <w:rFonts w:cs="Arial"/>
                <w:b/>
                <w:sz w:val="24"/>
                <w:szCs w:val="24"/>
              </w:rPr>
            </w:pPr>
          </w:p>
        </w:tc>
      </w:tr>
      <w:tr w:rsidR="00A66B0D" w:rsidTr="00632ECB">
        <w:trPr>
          <w:trHeight w:val="347"/>
        </w:trPr>
        <w:tc>
          <w:tcPr>
            <w:tcW w:w="1097" w:type="dxa"/>
            <w:shd w:val="clear" w:color="auto" w:fill="auto"/>
          </w:tcPr>
          <w:p w:rsidR="00B21008" w:rsidRPr="00632ECB" w:rsidRDefault="00A66B0D" w:rsidP="00632ECB">
            <w:pPr>
              <w:spacing w:after="0" w:line="240" w:lineRule="auto"/>
              <w:rPr>
                <w:rFonts w:cs="Arial"/>
                <w:sz w:val="24"/>
                <w:szCs w:val="24"/>
              </w:rPr>
            </w:pPr>
            <w:r>
              <w:rPr>
                <w:rFonts w:cs="Arial"/>
                <w:sz w:val="24"/>
                <w:szCs w:val="24"/>
                <w:lang w:val="cy-GB"/>
              </w:rPr>
              <w:t>2</w:t>
            </w:r>
          </w:p>
        </w:tc>
        <w:tc>
          <w:tcPr>
            <w:tcW w:w="1738" w:type="dxa"/>
            <w:shd w:val="clear" w:color="auto" w:fill="auto"/>
          </w:tcPr>
          <w:p w:rsidR="00B21008" w:rsidRPr="00632ECB" w:rsidRDefault="00A66B0D" w:rsidP="00632ECB">
            <w:pPr>
              <w:spacing w:after="0" w:line="240" w:lineRule="auto"/>
              <w:rPr>
                <w:rFonts w:cs="Arial"/>
                <w:sz w:val="24"/>
                <w:szCs w:val="24"/>
              </w:rPr>
            </w:pPr>
            <w:r>
              <w:rPr>
                <w:rFonts w:cs="Arial"/>
                <w:sz w:val="24"/>
                <w:szCs w:val="24"/>
                <w:lang w:val="cy-GB"/>
              </w:rPr>
              <w:t>04 Medi 2019</w:t>
            </w:r>
          </w:p>
        </w:tc>
        <w:tc>
          <w:tcPr>
            <w:tcW w:w="2209" w:type="dxa"/>
            <w:shd w:val="clear" w:color="auto" w:fill="auto"/>
          </w:tcPr>
          <w:p w:rsidR="00B21008" w:rsidRPr="00632ECB" w:rsidRDefault="00A66B0D" w:rsidP="00632ECB">
            <w:pPr>
              <w:spacing w:after="0" w:line="240" w:lineRule="auto"/>
              <w:rPr>
                <w:rFonts w:cs="Arial"/>
                <w:sz w:val="24"/>
                <w:szCs w:val="24"/>
              </w:rPr>
            </w:pPr>
            <w:r>
              <w:rPr>
                <w:rFonts w:cs="Arial"/>
                <w:sz w:val="24"/>
                <w:szCs w:val="24"/>
                <w:lang w:val="cy-GB"/>
              </w:rPr>
              <w:t>Rheolwr Gwella Busnes a TG</w:t>
            </w:r>
          </w:p>
        </w:tc>
        <w:tc>
          <w:tcPr>
            <w:tcW w:w="4090" w:type="dxa"/>
            <w:shd w:val="clear" w:color="auto" w:fill="auto"/>
          </w:tcPr>
          <w:p w:rsidR="00B21008" w:rsidRPr="00632ECB" w:rsidRDefault="00A66B0D" w:rsidP="00632ECB">
            <w:pPr>
              <w:spacing w:after="0" w:line="240" w:lineRule="auto"/>
              <w:rPr>
                <w:rFonts w:cs="Arial"/>
                <w:sz w:val="24"/>
                <w:szCs w:val="24"/>
              </w:rPr>
            </w:pPr>
            <w:r>
              <w:rPr>
                <w:rFonts w:cs="Arial"/>
                <w:sz w:val="24"/>
                <w:szCs w:val="24"/>
                <w:lang w:val="cy-GB"/>
              </w:rPr>
              <w:t>Bob 3 blynedd.</w:t>
            </w:r>
          </w:p>
          <w:p w:rsidR="00B21008" w:rsidRPr="00632ECB" w:rsidRDefault="00A66B0D" w:rsidP="00632ECB">
            <w:pPr>
              <w:spacing w:after="0" w:line="240" w:lineRule="auto"/>
              <w:rPr>
                <w:rFonts w:cs="Arial"/>
                <w:sz w:val="24"/>
                <w:szCs w:val="24"/>
              </w:rPr>
            </w:pPr>
            <w:r>
              <w:rPr>
                <w:rFonts w:cs="Arial"/>
                <w:sz w:val="24"/>
                <w:szCs w:val="24"/>
                <w:lang w:val="cy-GB"/>
              </w:rPr>
              <w:t>Newidiadau deddfwriaethol / sefydliadol. Newidiadau i risg diogelwch.</w:t>
            </w:r>
          </w:p>
        </w:tc>
      </w:tr>
    </w:tbl>
    <w:p w:rsidR="002F5C00" w:rsidRDefault="002F5C00" w:rsidP="002F5C00">
      <w:pPr>
        <w:rPr>
          <w:sz w:val="24"/>
          <w:szCs w:val="24"/>
        </w:rPr>
      </w:pPr>
    </w:p>
    <w:p w:rsidR="00212E12" w:rsidRPr="007D1B1C" w:rsidRDefault="00A66B0D" w:rsidP="007D1B1C">
      <w:pPr>
        <w:rPr>
          <w:b/>
          <w:sz w:val="28"/>
          <w:szCs w:val="28"/>
        </w:rPr>
      </w:pPr>
      <w:r>
        <w:rPr>
          <w:b/>
          <w:bCs/>
          <w:sz w:val="28"/>
          <w:szCs w:val="28"/>
          <w:lang w:val="cy-GB"/>
        </w:rPr>
        <w:t>Cynulleidfa Darged</w:t>
      </w:r>
    </w:p>
    <w:p w:rsidR="008264A2" w:rsidRDefault="00A66B0D" w:rsidP="002F5C00">
      <w:pPr>
        <w:rPr>
          <w:sz w:val="24"/>
          <w:szCs w:val="24"/>
        </w:rPr>
      </w:pPr>
      <w:r>
        <w:rPr>
          <w:sz w:val="24"/>
          <w:szCs w:val="24"/>
          <w:lang w:val="cy-GB"/>
        </w:rPr>
        <w:t>Holl ddefnyddwyr TG yr Awdurdod.</w:t>
      </w:r>
    </w:p>
    <w:p w:rsidR="00771184" w:rsidRDefault="00771184" w:rsidP="002F5C00">
      <w:pPr>
        <w:rPr>
          <w:sz w:val="24"/>
          <w:szCs w:val="24"/>
        </w:rPr>
      </w:pPr>
    </w:p>
    <w:p w:rsidR="008264A2" w:rsidRDefault="00A66B0D" w:rsidP="002F5C00">
      <w:pPr>
        <w:rPr>
          <w:b/>
          <w:sz w:val="28"/>
          <w:szCs w:val="28"/>
        </w:rPr>
      </w:pPr>
      <w:r>
        <w:rPr>
          <w:b/>
          <w:bCs/>
          <w:sz w:val="28"/>
          <w:szCs w:val="28"/>
          <w:lang w:val="cy-GB"/>
        </w:rPr>
        <w:t>Ymgyngoriadau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02"/>
      </w:tblGrid>
      <w:tr w:rsidR="00A66B0D" w:rsidTr="00632ECB">
        <w:trPr>
          <w:trHeight w:val="552"/>
        </w:trPr>
        <w:tc>
          <w:tcPr>
            <w:tcW w:w="5778" w:type="dxa"/>
            <w:shd w:val="clear" w:color="auto" w:fill="BFBFBF"/>
          </w:tcPr>
          <w:p w:rsidR="00236656" w:rsidRPr="00632ECB" w:rsidRDefault="00A66B0D" w:rsidP="00632ECB">
            <w:pPr>
              <w:spacing w:after="0" w:line="240" w:lineRule="auto"/>
              <w:rPr>
                <w:rFonts w:cs="Arial"/>
                <w:b/>
                <w:sz w:val="24"/>
                <w:szCs w:val="24"/>
              </w:rPr>
            </w:pPr>
            <w:r>
              <w:rPr>
                <w:rFonts w:cs="Arial"/>
                <w:b/>
                <w:bCs/>
                <w:sz w:val="24"/>
                <w:szCs w:val="24"/>
                <w:lang w:val="cy-GB"/>
              </w:rPr>
              <w:t>Grŵp</w:t>
            </w:r>
          </w:p>
          <w:p w:rsidR="00236656" w:rsidRPr="00632ECB" w:rsidRDefault="00236656" w:rsidP="00632ECB">
            <w:pPr>
              <w:spacing w:after="0" w:line="240" w:lineRule="auto"/>
              <w:rPr>
                <w:rFonts w:cs="Arial"/>
                <w:b/>
                <w:sz w:val="24"/>
                <w:szCs w:val="24"/>
              </w:rPr>
            </w:pPr>
          </w:p>
        </w:tc>
        <w:tc>
          <w:tcPr>
            <w:tcW w:w="3402" w:type="dxa"/>
            <w:shd w:val="clear" w:color="auto" w:fill="BFBFBF"/>
          </w:tcPr>
          <w:p w:rsidR="00236656" w:rsidRPr="00632ECB" w:rsidRDefault="00A66B0D" w:rsidP="00632ECB">
            <w:pPr>
              <w:spacing w:after="0" w:line="240" w:lineRule="auto"/>
              <w:rPr>
                <w:rFonts w:cs="Arial"/>
                <w:b/>
                <w:sz w:val="24"/>
                <w:szCs w:val="24"/>
              </w:rPr>
            </w:pPr>
            <w:r>
              <w:rPr>
                <w:rFonts w:cs="Arial"/>
                <w:b/>
                <w:bCs/>
                <w:sz w:val="24"/>
                <w:szCs w:val="24"/>
                <w:lang w:val="cy-GB"/>
              </w:rPr>
              <w:t>Dyddiad</w:t>
            </w:r>
          </w:p>
        </w:tc>
      </w:tr>
      <w:tr w:rsidR="00A66B0D" w:rsidTr="00632ECB">
        <w:trPr>
          <w:trHeight w:val="680"/>
        </w:trPr>
        <w:tc>
          <w:tcPr>
            <w:tcW w:w="5778" w:type="dxa"/>
            <w:shd w:val="clear" w:color="auto" w:fill="auto"/>
            <w:vAlign w:val="center"/>
          </w:tcPr>
          <w:p w:rsidR="00236656" w:rsidRPr="00632ECB" w:rsidRDefault="00A66B0D" w:rsidP="00632ECB">
            <w:pPr>
              <w:spacing w:after="0" w:line="240" w:lineRule="auto"/>
              <w:rPr>
                <w:rFonts w:cs="Arial"/>
                <w:sz w:val="24"/>
                <w:szCs w:val="24"/>
              </w:rPr>
            </w:pPr>
            <w:r>
              <w:rPr>
                <w:rFonts w:cs="Arial"/>
                <w:sz w:val="24"/>
                <w:szCs w:val="24"/>
                <w:lang w:val="cy-GB"/>
              </w:rPr>
              <w:t>Cynrychiolwyr Staff</w:t>
            </w:r>
          </w:p>
        </w:tc>
        <w:tc>
          <w:tcPr>
            <w:tcW w:w="3402" w:type="dxa"/>
            <w:shd w:val="clear" w:color="auto" w:fill="auto"/>
            <w:vAlign w:val="center"/>
          </w:tcPr>
          <w:p w:rsidR="00236656" w:rsidRPr="00632ECB" w:rsidRDefault="00A66B0D" w:rsidP="00632ECB">
            <w:pPr>
              <w:spacing w:after="0" w:line="240" w:lineRule="auto"/>
              <w:rPr>
                <w:rFonts w:cs="Arial"/>
                <w:sz w:val="24"/>
                <w:szCs w:val="24"/>
              </w:rPr>
            </w:pPr>
            <w:r>
              <w:rPr>
                <w:rFonts w:cs="Arial"/>
                <w:sz w:val="24"/>
                <w:szCs w:val="24"/>
                <w:lang w:val="cy-GB"/>
              </w:rPr>
              <w:t>9 Awst 2019</w:t>
            </w:r>
          </w:p>
        </w:tc>
      </w:tr>
    </w:tbl>
    <w:p w:rsidR="008264A2" w:rsidRDefault="008264A2" w:rsidP="007D1B1C">
      <w:pPr>
        <w:rPr>
          <w:b/>
          <w:sz w:val="28"/>
          <w:szCs w:val="28"/>
        </w:rPr>
      </w:pPr>
    </w:p>
    <w:p w:rsidR="002F5C00" w:rsidRPr="007D1B1C" w:rsidRDefault="00A66B0D" w:rsidP="007D1B1C">
      <w:pPr>
        <w:rPr>
          <w:b/>
          <w:sz w:val="28"/>
          <w:szCs w:val="28"/>
        </w:rPr>
      </w:pPr>
      <w:r>
        <w:rPr>
          <w:b/>
          <w:bCs/>
          <w:sz w:val="28"/>
          <w:szCs w:val="28"/>
          <w:lang w:val="cy-GB"/>
        </w:rPr>
        <w:t>Cymeradwyaethau</w:t>
      </w:r>
    </w:p>
    <w:p w:rsidR="002F5C00" w:rsidRPr="00E71F06" w:rsidRDefault="00A66B0D" w:rsidP="00E71F06">
      <w:pPr>
        <w:rPr>
          <w:sz w:val="24"/>
          <w:szCs w:val="24"/>
        </w:rPr>
      </w:pPr>
      <w:r>
        <w:rPr>
          <w:sz w:val="24"/>
          <w:szCs w:val="24"/>
          <w:lang w:val="cy-GB"/>
        </w:rPr>
        <w:t xml:space="preserve">Mae angen y cymeradwyaethau canlynol ar y ddogfen hon.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379"/>
        <w:gridCol w:w="1652"/>
      </w:tblGrid>
      <w:tr w:rsidR="00A66B0D" w:rsidTr="0091016B">
        <w:trPr>
          <w:trHeight w:val="552"/>
        </w:trPr>
        <w:tc>
          <w:tcPr>
            <w:tcW w:w="3085" w:type="dxa"/>
            <w:shd w:val="clear" w:color="auto" w:fill="BFBFBF"/>
          </w:tcPr>
          <w:p w:rsidR="00241B76" w:rsidRPr="00632ECB" w:rsidRDefault="00A66B0D" w:rsidP="00632ECB">
            <w:pPr>
              <w:spacing w:after="0" w:line="240" w:lineRule="auto"/>
              <w:rPr>
                <w:rFonts w:cs="Arial"/>
                <w:b/>
                <w:sz w:val="24"/>
                <w:szCs w:val="24"/>
              </w:rPr>
            </w:pPr>
            <w:r>
              <w:rPr>
                <w:rFonts w:cs="Arial"/>
                <w:b/>
                <w:bCs/>
                <w:sz w:val="24"/>
                <w:szCs w:val="24"/>
                <w:lang w:val="cy-GB"/>
              </w:rPr>
              <w:t>Cymeradwywyd gan</w:t>
            </w:r>
          </w:p>
          <w:p w:rsidR="00241B76" w:rsidRPr="00632ECB" w:rsidRDefault="00241B76" w:rsidP="00632ECB">
            <w:pPr>
              <w:spacing w:after="0" w:line="240" w:lineRule="auto"/>
              <w:rPr>
                <w:rFonts w:cs="Arial"/>
                <w:b/>
                <w:sz w:val="24"/>
                <w:szCs w:val="24"/>
              </w:rPr>
            </w:pPr>
          </w:p>
        </w:tc>
        <w:tc>
          <w:tcPr>
            <w:tcW w:w="2126" w:type="dxa"/>
            <w:shd w:val="clear" w:color="auto" w:fill="BFBFBF"/>
          </w:tcPr>
          <w:p w:rsidR="00241B76" w:rsidRPr="00632ECB" w:rsidRDefault="00A66B0D" w:rsidP="00632ECB">
            <w:pPr>
              <w:spacing w:after="0" w:line="240" w:lineRule="auto"/>
              <w:rPr>
                <w:rFonts w:cs="Arial"/>
                <w:b/>
                <w:sz w:val="24"/>
                <w:szCs w:val="24"/>
              </w:rPr>
            </w:pPr>
            <w:r>
              <w:rPr>
                <w:rFonts w:cs="Arial"/>
                <w:b/>
                <w:bCs/>
                <w:sz w:val="24"/>
                <w:szCs w:val="24"/>
                <w:lang w:val="cy-GB"/>
              </w:rPr>
              <w:t>Enw</w:t>
            </w:r>
          </w:p>
        </w:tc>
        <w:tc>
          <w:tcPr>
            <w:tcW w:w="2379" w:type="dxa"/>
            <w:shd w:val="clear" w:color="auto" w:fill="BFBFBF"/>
          </w:tcPr>
          <w:p w:rsidR="00241B76" w:rsidRPr="00632ECB" w:rsidRDefault="00A66B0D" w:rsidP="00632ECB">
            <w:pPr>
              <w:spacing w:after="0" w:line="240" w:lineRule="auto"/>
              <w:rPr>
                <w:rFonts w:cs="Arial"/>
                <w:b/>
                <w:sz w:val="24"/>
                <w:szCs w:val="24"/>
              </w:rPr>
            </w:pPr>
            <w:r>
              <w:rPr>
                <w:rFonts w:cs="Arial"/>
                <w:b/>
                <w:bCs/>
                <w:sz w:val="24"/>
                <w:szCs w:val="24"/>
                <w:lang w:val="cy-GB"/>
              </w:rPr>
              <w:t>Dyddiad</w:t>
            </w:r>
          </w:p>
        </w:tc>
        <w:tc>
          <w:tcPr>
            <w:tcW w:w="1652" w:type="dxa"/>
            <w:shd w:val="clear" w:color="auto" w:fill="BFBFBF"/>
          </w:tcPr>
          <w:p w:rsidR="00241B76" w:rsidRPr="00632ECB" w:rsidRDefault="00A66B0D" w:rsidP="00632ECB">
            <w:pPr>
              <w:spacing w:after="0" w:line="240" w:lineRule="auto"/>
              <w:rPr>
                <w:rFonts w:cs="Arial"/>
                <w:b/>
                <w:sz w:val="24"/>
                <w:szCs w:val="24"/>
              </w:rPr>
            </w:pPr>
            <w:r>
              <w:rPr>
                <w:rFonts w:cs="Arial"/>
                <w:b/>
                <w:bCs/>
                <w:sz w:val="24"/>
                <w:szCs w:val="24"/>
                <w:lang w:val="cy-GB"/>
              </w:rPr>
              <w:t>Llofnod</w:t>
            </w:r>
          </w:p>
        </w:tc>
      </w:tr>
      <w:tr w:rsidR="00A66B0D" w:rsidTr="0091016B">
        <w:trPr>
          <w:trHeight w:val="680"/>
        </w:trPr>
        <w:tc>
          <w:tcPr>
            <w:tcW w:w="3085" w:type="dxa"/>
            <w:shd w:val="clear" w:color="auto" w:fill="auto"/>
            <w:vAlign w:val="center"/>
          </w:tcPr>
          <w:p w:rsidR="006C4F06" w:rsidRPr="00632ECB" w:rsidRDefault="00A66B0D" w:rsidP="00632ECB">
            <w:pPr>
              <w:spacing w:after="0" w:line="240" w:lineRule="auto"/>
              <w:rPr>
                <w:rFonts w:cs="Arial"/>
                <w:sz w:val="24"/>
                <w:szCs w:val="24"/>
              </w:rPr>
            </w:pPr>
            <w:r>
              <w:rPr>
                <w:rFonts w:cs="Arial"/>
                <w:sz w:val="24"/>
                <w:szCs w:val="24"/>
                <w:lang w:val="cy-GB"/>
              </w:rPr>
              <w:t>Tîm Arweinyddiaeth</w:t>
            </w:r>
          </w:p>
        </w:tc>
        <w:tc>
          <w:tcPr>
            <w:tcW w:w="2126" w:type="dxa"/>
            <w:shd w:val="clear" w:color="auto" w:fill="auto"/>
            <w:vAlign w:val="center"/>
          </w:tcPr>
          <w:p w:rsidR="006C4F06" w:rsidRPr="00632ECB" w:rsidRDefault="00A66B0D" w:rsidP="00E5764B">
            <w:pPr>
              <w:spacing w:after="0" w:line="240" w:lineRule="auto"/>
              <w:jc w:val="center"/>
              <w:rPr>
                <w:rFonts w:cs="Arial"/>
                <w:sz w:val="24"/>
                <w:szCs w:val="24"/>
              </w:rPr>
            </w:pPr>
            <w:r>
              <w:rPr>
                <w:rFonts w:cs="Arial"/>
                <w:sz w:val="24"/>
                <w:szCs w:val="24"/>
                <w:lang w:val="cy-GB"/>
              </w:rPr>
              <w:t>Ar Ffeil</w:t>
            </w:r>
          </w:p>
        </w:tc>
        <w:tc>
          <w:tcPr>
            <w:tcW w:w="2379" w:type="dxa"/>
            <w:shd w:val="clear" w:color="auto" w:fill="auto"/>
            <w:vAlign w:val="center"/>
          </w:tcPr>
          <w:p w:rsidR="006C4F06" w:rsidRPr="00632ECB" w:rsidRDefault="00A66B0D" w:rsidP="00E5764B">
            <w:pPr>
              <w:spacing w:after="0" w:line="240" w:lineRule="auto"/>
              <w:jc w:val="center"/>
              <w:rPr>
                <w:rFonts w:cs="Arial"/>
                <w:sz w:val="24"/>
                <w:szCs w:val="24"/>
              </w:rPr>
            </w:pPr>
            <w:r>
              <w:rPr>
                <w:rFonts w:cs="Arial"/>
                <w:sz w:val="24"/>
                <w:szCs w:val="24"/>
                <w:lang w:val="cy-GB"/>
              </w:rPr>
              <w:t>25 Mehefin 2019</w:t>
            </w:r>
          </w:p>
        </w:tc>
        <w:tc>
          <w:tcPr>
            <w:tcW w:w="1652" w:type="dxa"/>
            <w:shd w:val="clear" w:color="auto" w:fill="auto"/>
            <w:vAlign w:val="center"/>
          </w:tcPr>
          <w:p w:rsidR="006C4F06" w:rsidRPr="00632ECB" w:rsidRDefault="00A66B0D" w:rsidP="00E5764B">
            <w:pPr>
              <w:spacing w:after="0" w:line="240" w:lineRule="auto"/>
              <w:jc w:val="center"/>
              <w:rPr>
                <w:rFonts w:cs="Arial"/>
                <w:sz w:val="24"/>
                <w:szCs w:val="24"/>
              </w:rPr>
            </w:pPr>
            <w:r>
              <w:rPr>
                <w:rFonts w:cs="Arial"/>
                <w:sz w:val="24"/>
                <w:szCs w:val="24"/>
                <w:lang w:val="cy-GB"/>
              </w:rPr>
              <w:t>Ar Ffeil</w:t>
            </w:r>
          </w:p>
        </w:tc>
      </w:tr>
      <w:tr w:rsidR="00A66B0D" w:rsidTr="0091016B">
        <w:trPr>
          <w:trHeight w:val="680"/>
        </w:trPr>
        <w:tc>
          <w:tcPr>
            <w:tcW w:w="3085" w:type="dxa"/>
            <w:shd w:val="clear" w:color="auto" w:fill="auto"/>
            <w:vAlign w:val="center"/>
          </w:tcPr>
          <w:p w:rsidR="00382F78" w:rsidRPr="00632ECB" w:rsidRDefault="00A66B0D" w:rsidP="00632ECB">
            <w:pPr>
              <w:spacing w:after="0" w:line="240" w:lineRule="auto"/>
              <w:rPr>
                <w:rFonts w:cs="Arial"/>
                <w:sz w:val="24"/>
                <w:szCs w:val="24"/>
              </w:rPr>
            </w:pPr>
            <w:r>
              <w:rPr>
                <w:rFonts w:cs="Arial"/>
                <w:sz w:val="24"/>
                <w:szCs w:val="24"/>
                <w:lang w:val="cy-GB"/>
              </w:rPr>
              <w:t>Awdurdod y Parc Cenedlaethol</w:t>
            </w:r>
          </w:p>
        </w:tc>
        <w:tc>
          <w:tcPr>
            <w:tcW w:w="2126" w:type="dxa"/>
            <w:shd w:val="clear" w:color="auto" w:fill="auto"/>
            <w:vAlign w:val="center"/>
          </w:tcPr>
          <w:p w:rsidR="00382F78" w:rsidRPr="00632ECB" w:rsidRDefault="00A66B0D" w:rsidP="00E5764B">
            <w:pPr>
              <w:spacing w:after="0" w:line="240" w:lineRule="auto"/>
              <w:jc w:val="center"/>
              <w:rPr>
                <w:rFonts w:cs="Arial"/>
                <w:sz w:val="24"/>
                <w:szCs w:val="24"/>
              </w:rPr>
            </w:pPr>
            <w:r>
              <w:rPr>
                <w:rFonts w:cs="Arial"/>
                <w:sz w:val="24"/>
                <w:szCs w:val="24"/>
                <w:lang w:val="cy-GB"/>
              </w:rPr>
              <w:t>Ar Ffeil</w:t>
            </w:r>
          </w:p>
        </w:tc>
        <w:tc>
          <w:tcPr>
            <w:tcW w:w="2379" w:type="dxa"/>
            <w:shd w:val="clear" w:color="auto" w:fill="auto"/>
            <w:vAlign w:val="center"/>
          </w:tcPr>
          <w:p w:rsidR="00382F78" w:rsidRPr="00632ECB" w:rsidRDefault="00A66B0D" w:rsidP="00E5764B">
            <w:pPr>
              <w:spacing w:after="0" w:line="240" w:lineRule="auto"/>
              <w:jc w:val="center"/>
              <w:rPr>
                <w:rFonts w:cs="Arial"/>
                <w:sz w:val="24"/>
                <w:szCs w:val="24"/>
              </w:rPr>
            </w:pPr>
            <w:r>
              <w:rPr>
                <w:rFonts w:cs="Arial"/>
                <w:sz w:val="24"/>
                <w:szCs w:val="24"/>
                <w:lang w:val="cy-GB"/>
              </w:rPr>
              <w:t>4 Medi 2019</w:t>
            </w:r>
          </w:p>
        </w:tc>
        <w:tc>
          <w:tcPr>
            <w:tcW w:w="1652" w:type="dxa"/>
            <w:shd w:val="clear" w:color="auto" w:fill="auto"/>
            <w:vAlign w:val="center"/>
          </w:tcPr>
          <w:p w:rsidR="00382F78" w:rsidRPr="00632ECB" w:rsidRDefault="00A66B0D" w:rsidP="00E5764B">
            <w:pPr>
              <w:spacing w:after="0" w:line="240" w:lineRule="auto"/>
              <w:jc w:val="center"/>
              <w:rPr>
                <w:rFonts w:cs="Arial"/>
                <w:sz w:val="24"/>
                <w:szCs w:val="24"/>
              </w:rPr>
            </w:pPr>
            <w:r>
              <w:rPr>
                <w:rFonts w:cs="Arial"/>
                <w:sz w:val="24"/>
                <w:szCs w:val="24"/>
                <w:lang w:val="cy-GB"/>
              </w:rPr>
              <w:t>Ar Ffeil</w:t>
            </w:r>
          </w:p>
        </w:tc>
      </w:tr>
    </w:tbl>
    <w:p w:rsidR="008264A2" w:rsidRDefault="008264A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EF0889" w:rsidRPr="00632ECB" w:rsidRDefault="00A66B0D" w:rsidP="00632ECB">
            <w:pPr>
              <w:spacing w:after="0" w:line="240" w:lineRule="auto"/>
              <w:rPr>
                <w:rFonts w:cs="Arial"/>
                <w:b/>
                <w:color w:val="0070C0"/>
                <w:sz w:val="32"/>
                <w:szCs w:val="32"/>
              </w:rPr>
            </w:pPr>
            <w:r>
              <w:rPr>
                <w:rFonts w:cs="Arial"/>
                <w:b/>
                <w:bCs/>
                <w:color w:val="FFFFFF"/>
                <w:sz w:val="32"/>
                <w:szCs w:val="32"/>
                <w:lang w:val="cy-GB"/>
              </w:rPr>
              <w:lastRenderedPageBreak/>
              <w:t>Cynnwys</w:t>
            </w:r>
          </w:p>
        </w:tc>
      </w:tr>
    </w:tbl>
    <w:p w:rsidR="00666BA9" w:rsidRDefault="00666BA9">
      <w:pPr>
        <w:pStyle w:val="TOCHeading"/>
      </w:pPr>
    </w:p>
    <w:p w:rsidR="003C05E0" w:rsidRPr="002B6DB1" w:rsidRDefault="00666BA9">
      <w:pPr>
        <w:pStyle w:val="TOC2"/>
        <w:rPr>
          <w:rFonts w:ascii="Calibri" w:eastAsia="Times New Roman" w:hAnsi="Calibri" w:cs="Times New Roman"/>
          <w:smallCaps w:val="0"/>
          <w:noProof/>
          <w:sz w:val="22"/>
          <w:szCs w:val="22"/>
          <w:lang w:eastAsia="en-GB"/>
        </w:rPr>
      </w:pPr>
      <w:r>
        <w:fldChar w:fldCharType="begin"/>
      </w:r>
      <w:r>
        <w:instrText xml:space="preserve"> TOC \o "1-3" \h \z \u </w:instrText>
      </w:r>
      <w:r>
        <w:fldChar w:fldCharType="separate"/>
      </w:r>
      <w:hyperlink w:anchor="_Toc23336588" w:history="1">
        <w:r w:rsidR="003C05E0" w:rsidRPr="00221430">
          <w:rPr>
            <w:rStyle w:val="Hyperlink"/>
            <w:noProof/>
          </w:rPr>
          <w:t>1.</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rPr>
          <w:t>Datganiad Polisi</w:t>
        </w:r>
        <w:r w:rsidR="003C05E0">
          <w:rPr>
            <w:noProof/>
            <w:webHidden/>
          </w:rPr>
          <w:tab/>
        </w:r>
        <w:r w:rsidR="003C05E0">
          <w:rPr>
            <w:noProof/>
            <w:webHidden/>
          </w:rPr>
          <w:fldChar w:fldCharType="begin"/>
        </w:r>
        <w:r w:rsidR="003C05E0">
          <w:rPr>
            <w:noProof/>
            <w:webHidden/>
          </w:rPr>
          <w:instrText xml:space="preserve"> PAGEREF _Toc23336588 \h </w:instrText>
        </w:r>
        <w:r w:rsidR="003C05E0">
          <w:rPr>
            <w:noProof/>
            <w:webHidden/>
          </w:rPr>
        </w:r>
        <w:r w:rsidR="003C05E0">
          <w:rPr>
            <w:noProof/>
            <w:webHidden/>
          </w:rPr>
          <w:fldChar w:fldCharType="separate"/>
        </w:r>
        <w:r w:rsidR="003C05E0">
          <w:rPr>
            <w:noProof/>
            <w:webHidden/>
          </w:rPr>
          <w:t>3</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89" w:history="1">
        <w:r w:rsidR="003C05E0" w:rsidRPr="00221430">
          <w:rPr>
            <w:rStyle w:val="Hyperlink"/>
            <w:noProof/>
          </w:rPr>
          <w:t>2.</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rPr>
          <w:t>Pwrpas a Chwmpas</w:t>
        </w:r>
        <w:r w:rsidR="003C05E0">
          <w:rPr>
            <w:noProof/>
            <w:webHidden/>
          </w:rPr>
          <w:tab/>
        </w:r>
        <w:r w:rsidR="003C05E0">
          <w:rPr>
            <w:noProof/>
            <w:webHidden/>
          </w:rPr>
          <w:fldChar w:fldCharType="begin"/>
        </w:r>
        <w:r w:rsidR="003C05E0">
          <w:rPr>
            <w:noProof/>
            <w:webHidden/>
          </w:rPr>
          <w:instrText xml:space="preserve"> PAGEREF _Toc23336589 \h </w:instrText>
        </w:r>
        <w:r w:rsidR="003C05E0">
          <w:rPr>
            <w:noProof/>
            <w:webHidden/>
          </w:rPr>
        </w:r>
        <w:r w:rsidR="003C05E0">
          <w:rPr>
            <w:noProof/>
            <w:webHidden/>
          </w:rPr>
          <w:fldChar w:fldCharType="separate"/>
        </w:r>
        <w:r w:rsidR="003C05E0">
          <w:rPr>
            <w:noProof/>
            <w:webHidden/>
          </w:rPr>
          <w:t>3</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0" w:history="1">
        <w:r w:rsidR="003C05E0" w:rsidRPr="00221430">
          <w:rPr>
            <w:rStyle w:val="Hyperlink"/>
            <w:noProof/>
          </w:rPr>
          <w:t>3.</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rPr>
          <w:t>Diffiniadau</w:t>
        </w:r>
        <w:r w:rsidR="003C05E0">
          <w:rPr>
            <w:noProof/>
            <w:webHidden/>
          </w:rPr>
          <w:tab/>
        </w:r>
        <w:r w:rsidR="003C05E0">
          <w:rPr>
            <w:noProof/>
            <w:webHidden/>
          </w:rPr>
          <w:fldChar w:fldCharType="begin"/>
        </w:r>
        <w:r w:rsidR="003C05E0">
          <w:rPr>
            <w:noProof/>
            <w:webHidden/>
          </w:rPr>
          <w:instrText xml:space="preserve"> PAGEREF _Toc23336590 \h </w:instrText>
        </w:r>
        <w:r w:rsidR="003C05E0">
          <w:rPr>
            <w:noProof/>
            <w:webHidden/>
          </w:rPr>
        </w:r>
        <w:r w:rsidR="003C05E0">
          <w:rPr>
            <w:noProof/>
            <w:webHidden/>
          </w:rPr>
          <w:fldChar w:fldCharType="separate"/>
        </w:r>
        <w:r w:rsidR="003C05E0">
          <w:rPr>
            <w:noProof/>
            <w:webHidden/>
          </w:rPr>
          <w:t>4</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1" w:history="1">
        <w:r w:rsidR="003C05E0" w:rsidRPr="00221430">
          <w:rPr>
            <w:rStyle w:val="Hyperlink"/>
            <w:noProof/>
          </w:rPr>
          <w:t>4.</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rPr>
          <w:t>Dyletswydd Gofal yr Awdurdod</w:t>
        </w:r>
        <w:r w:rsidR="003C05E0">
          <w:rPr>
            <w:noProof/>
            <w:webHidden/>
          </w:rPr>
          <w:tab/>
        </w:r>
        <w:r w:rsidR="003C05E0">
          <w:rPr>
            <w:noProof/>
            <w:webHidden/>
          </w:rPr>
          <w:fldChar w:fldCharType="begin"/>
        </w:r>
        <w:r w:rsidR="003C05E0">
          <w:rPr>
            <w:noProof/>
            <w:webHidden/>
          </w:rPr>
          <w:instrText xml:space="preserve"> PAGEREF _Toc23336591 \h </w:instrText>
        </w:r>
        <w:r w:rsidR="003C05E0">
          <w:rPr>
            <w:noProof/>
            <w:webHidden/>
          </w:rPr>
        </w:r>
        <w:r w:rsidR="003C05E0">
          <w:rPr>
            <w:noProof/>
            <w:webHidden/>
          </w:rPr>
          <w:fldChar w:fldCharType="separate"/>
        </w:r>
        <w:r w:rsidR="003C05E0">
          <w:rPr>
            <w:noProof/>
            <w:webHidden/>
          </w:rPr>
          <w:t>4</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2" w:history="1">
        <w:r w:rsidR="003C05E0" w:rsidRPr="00221430">
          <w:rPr>
            <w:rStyle w:val="Hyperlink"/>
            <w:noProof/>
            <w:lang w:eastAsia="en-GB"/>
          </w:rPr>
          <w:t>5.</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Dyletswydd Gofal Defnyddwyr</w:t>
        </w:r>
        <w:r w:rsidR="003C05E0">
          <w:rPr>
            <w:noProof/>
            <w:webHidden/>
          </w:rPr>
          <w:tab/>
        </w:r>
        <w:r w:rsidR="003C05E0">
          <w:rPr>
            <w:noProof/>
            <w:webHidden/>
          </w:rPr>
          <w:fldChar w:fldCharType="begin"/>
        </w:r>
        <w:r w:rsidR="003C05E0">
          <w:rPr>
            <w:noProof/>
            <w:webHidden/>
          </w:rPr>
          <w:instrText xml:space="preserve"> PAGEREF _Toc23336592 \h </w:instrText>
        </w:r>
        <w:r w:rsidR="003C05E0">
          <w:rPr>
            <w:noProof/>
            <w:webHidden/>
          </w:rPr>
        </w:r>
        <w:r w:rsidR="003C05E0">
          <w:rPr>
            <w:noProof/>
            <w:webHidden/>
          </w:rPr>
          <w:fldChar w:fldCharType="separate"/>
        </w:r>
        <w:r w:rsidR="003C05E0">
          <w:rPr>
            <w:noProof/>
            <w:webHidden/>
          </w:rPr>
          <w:t>5</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3" w:history="1">
        <w:r w:rsidR="003C05E0" w:rsidRPr="00221430">
          <w:rPr>
            <w:rStyle w:val="Hyperlink"/>
            <w:noProof/>
            <w:lang w:eastAsia="en-GB"/>
          </w:rPr>
          <w:t>6.</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Y defnydd a ganiateir o’r adnoddau TG</w:t>
        </w:r>
        <w:r w:rsidR="003C05E0">
          <w:rPr>
            <w:noProof/>
            <w:webHidden/>
          </w:rPr>
          <w:tab/>
        </w:r>
        <w:r w:rsidR="003C05E0">
          <w:rPr>
            <w:noProof/>
            <w:webHidden/>
          </w:rPr>
          <w:fldChar w:fldCharType="begin"/>
        </w:r>
        <w:r w:rsidR="003C05E0">
          <w:rPr>
            <w:noProof/>
            <w:webHidden/>
          </w:rPr>
          <w:instrText xml:space="preserve"> PAGEREF _Toc23336593 \h </w:instrText>
        </w:r>
        <w:r w:rsidR="003C05E0">
          <w:rPr>
            <w:noProof/>
            <w:webHidden/>
          </w:rPr>
        </w:r>
        <w:r w:rsidR="003C05E0">
          <w:rPr>
            <w:noProof/>
            <w:webHidden/>
          </w:rPr>
          <w:fldChar w:fldCharType="separate"/>
        </w:r>
        <w:r w:rsidR="003C05E0">
          <w:rPr>
            <w:noProof/>
            <w:webHidden/>
          </w:rPr>
          <w:t>5</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4" w:history="1">
        <w:r w:rsidR="003C05E0" w:rsidRPr="00221430">
          <w:rPr>
            <w:rStyle w:val="Hyperlink"/>
            <w:noProof/>
            <w:lang w:eastAsia="en-GB"/>
          </w:rPr>
          <w:t>7.</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Gweithgareddau Gwaharddedig</w:t>
        </w:r>
        <w:r w:rsidR="003C05E0">
          <w:rPr>
            <w:noProof/>
            <w:webHidden/>
          </w:rPr>
          <w:tab/>
        </w:r>
        <w:r w:rsidR="003C05E0">
          <w:rPr>
            <w:noProof/>
            <w:webHidden/>
          </w:rPr>
          <w:fldChar w:fldCharType="begin"/>
        </w:r>
        <w:r w:rsidR="003C05E0">
          <w:rPr>
            <w:noProof/>
            <w:webHidden/>
          </w:rPr>
          <w:instrText xml:space="preserve"> PAGEREF _Toc23336594 \h </w:instrText>
        </w:r>
        <w:r w:rsidR="003C05E0">
          <w:rPr>
            <w:noProof/>
            <w:webHidden/>
          </w:rPr>
        </w:r>
        <w:r w:rsidR="003C05E0">
          <w:rPr>
            <w:noProof/>
            <w:webHidden/>
          </w:rPr>
          <w:fldChar w:fldCharType="separate"/>
        </w:r>
        <w:r w:rsidR="003C05E0">
          <w:rPr>
            <w:noProof/>
            <w:webHidden/>
          </w:rPr>
          <w:t>6</w:t>
        </w:r>
        <w:r w:rsidR="003C05E0">
          <w:rPr>
            <w:noProof/>
            <w:webHidden/>
          </w:rPr>
          <w:fldChar w:fldCharType="end"/>
        </w:r>
      </w:hyperlink>
    </w:p>
    <w:p w:rsidR="003C05E0" w:rsidRPr="002B6DB1" w:rsidRDefault="00ED19F4" w:rsidP="003C05E0">
      <w:pPr>
        <w:pStyle w:val="TOC2"/>
        <w:ind w:left="660" w:hanging="440"/>
        <w:rPr>
          <w:rFonts w:ascii="Calibri" w:eastAsia="Times New Roman" w:hAnsi="Calibri" w:cs="Times New Roman"/>
          <w:smallCaps w:val="0"/>
          <w:noProof/>
          <w:sz w:val="22"/>
          <w:szCs w:val="22"/>
          <w:lang w:eastAsia="en-GB"/>
        </w:rPr>
      </w:pPr>
      <w:hyperlink w:anchor="_Toc23336595" w:history="1">
        <w:r w:rsidR="003C05E0" w:rsidRPr="00221430">
          <w:rPr>
            <w:rStyle w:val="Hyperlink"/>
            <w:noProof/>
          </w:rPr>
          <w:t>8.</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rPr>
          <w:t>Defnyddio adnoddau TG nad ydynt wedi'u darparu gan yr Awdurdod (defnyddio eich dyfais eich hun)</w:t>
        </w:r>
        <w:r w:rsidR="003C05E0">
          <w:rPr>
            <w:noProof/>
            <w:webHidden/>
          </w:rPr>
          <w:tab/>
        </w:r>
        <w:r w:rsidR="003C05E0">
          <w:rPr>
            <w:noProof/>
            <w:webHidden/>
          </w:rPr>
          <w:fldChar w:fldCharType="begin"/>
        </w:r>
        <w:r w:rsidR="003C05E0">
          <w:rPr>
            <w:noProof/>
            <w:webHidden/>
          </w:rPr>
          <w:instrText xml:space="preserve"> PAGEREF _Toc23336595 \h </w:instrText>
        </w:r>
        <w:r w:rsidR="003C05E0">
          <w:rPr>
            <w:noProof/>
            <w:webHidden/>
          </w:rPr>
        </w:r>
        <w:r w:rsidR="003C05E0">
          <w:rPr>
            <w:noProof/>
            <w:webHidden/>
          </w:rPr>
          <w:fldChar w:fldCharType="separate"/>
        </w:r>
        <w:r w:rsidR="003C05E0">
          <w:rPr>
            <w:noProof/>
            <w:webHidden/>
          </w:rPr>
          <w:t>7</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6" w:history="1">
        <w:r w:rsidR="003C05E0" w:rsidRPr="00221430">
          <w:rPr>
            <w:rStyle w:val="Hyperlink"/>
            <w:noProof/>
            <w:lang w:eastAsia="en-GB"/>
          </w:rPr>
          <w:t>9.</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Caffael Caledwedd</w:t>
        </w:r>
        <w:r w:rsidR="003C05E0">
          <w:rPr>
            <w:noProof/>
            <w:webHidden/>
          </w:rPr>
          <w:tab/>
        </w:r>
        <w:r w:rsidR="003C05E0">
          <w:rPr>
            <w:noProof/>
            <w:webHidden/>
          </w:rPr>
          <w:fldChar w:fldCharType="begin"/>
        </w:r>
        <w:r w:rsidR="003C05E0">
          <w:rPr>
            <w:noProof/>
            <w:webHidden/>
          </w:rPr>
          <w:instrText xml:space="preserve"> PAGEREF _Toc23336596 \h </w:instrText>
        </w:r>
        <w:r w:rsidR="003C05E0">
          <w:rPr>
            <w:noProof/>
            <w:webHidden/>
          </w:rPr>
        </w:r>
        <w:r w:rsidR="003C05E0">
          <w:rPr>
            <w:noProof/>
            <w:webHidden/>
          </w:rPr>
          <w:fldChar w:fldCharType="separate"/>
        </w:r>
        <w:r w:rsidR="003C05E0">
          <w:rPr>
            <w:noProof/>
            <w:webHidden/>
          </w:rPr>
          <w:t>8</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7" w:history="1">
        <w:r w:rsidR="003C05E0" w:rsidRPr="00221430">
          <w:rPr>
            <w:rStyle w:val="Hyperlink"/>
            <w:noProof/>
            <w:lang w:eastAsia="en-GB"/>
          </w:rPr>
          <w:t>10.</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Caffael Meddalwedd</w:t>
        </w:r>
        <w:r w:rsidR="003C05E0">
          <w:rPr>
            <w:noProof/>
            <w:webHidden/>
          </w:rPr>
          <w:tab/>
        </w:r>
        <w:r w:rsidR="003C05E0">
          <w:rPr>
            <w:noProof/>
            <w:webHidden/>
          </w:rPr>
          <w:fldChar w:fldCharType="begin"/>
        </w:r>
        <w:r w:rsidR="003C05E0">
          <w:rPr>
            <w:noProof/>
            <w:webHidden/>
          </w:rPr>
          <w:instrText xml:space="preserve"> PAGEREF _Toc23336597 \h </w:instrText>
        </w:r>
        <w:r w:rsidR="003C05E0">
          <w:rPr>
            <w:noProof/>
            <w:webHidden/>
          </w:rPr>
        </w:r>
        <w:r w:rsidR="003C05E0">
          <w:rPr>
            <w:noProof/>
            <w:webHidden/>
          </w:rPr>
          <w:fldChar w:fldCharType="separate"/>
        </w:r>
        <w:r w:rsidR="003C05E0">
          <w:rPr>
            <w:noProof/>
            <w:webHidden/>
          </w:rPr>
          <w:t>8</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8" w:history="1">
        <w:r w:rsidR="003C05E0" w:rsidRPr="00221430">
          <w:rPr>
            <w:rStyle w:val="Hyperlink"/>
            <w:noProof/>
            <w:lang w:eastAsia="en-GB"/>
          </w:rPr>
          <w:t>11.</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Gosod Meddalwedd</w:t>
        </w:r>
        <w:r w:rsidR="003C05E0">
          <w:rPr>
            <w:noProof/>
            <w:webHidden/>
          </w:rPr>
          <w:tab/>
        </w:r>
        <w:r w:rsidR="003C05E0">
          <w:rPr>
            <w:noProof/>
            <w:webHidden/>
          </w:rPr>
          <w:fldChar w:fldCharType="begin"/>
        </w:r>
        <w:r w:rsidR="003C05E0">
          <w:rPr>
            <w:noProof/>
            <w:webHidden/>
          </w:rPr>
          <w:instrText xml:space="preserve"> PAGEREF _Toc23336598 \h </w:instrText>
        </w:r>
        <w:r w:rsidR="003C05E0">
          <w:rPr>
            <w:noProof/>
            <w:webHidden/>
          </w:rPr>
        </w:r>
        <w:r w:rsidR="003C05E0">
          <w:rPr>
            <w:noProof/>
            <w:webHidden/>
          </w:rPr>
          <w:fldChar w:fldCharType="separate"/>
        </w:r>
        <w:r w:rsidR="003C05E0">
          <w:rPr>
            <w:noProof/>
            <w:webHidden/>
          </w:rPr>
          <w:t>8</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599" w:history="1">
        <w:r w:rsidR="003C05E0" w:rsidRPr="00221430">
          <w:rPr>
            <w:rStyle w:val="Hyperlink"/>
            <w:noProof/>
            <w:lang w:eastAsia="en-GB"/>
          </w:rPr>
          <w:t>12.</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Firysau Cyfrifiadurol</w:t>
        </w:r>
        <w:r w:rsidR="003C05E0">
          <w:rPr>
            <w:noProof/>
            <w:webHidden/>
          </w:rPr>
          <w:tab/>
        </w:r>
        <w:r w:rsidR="003C05E0">
          <w:rPr>
            <w:noProof/>
            <w:webHidden/>
          </w:rPr>
          <w:fldChar w:fldCharType="begin"/>
        </w:r>
        <w:r w:rsidR="003C05E0">
          <w:rPr>
            <w:noProof/>
            <w:webHidden/>
          </w:rPr>
          <w:instrText xml:space="preserve"> PAGEREF _Toc23336599 \h </w:instrText>
        </w:r>
        <w:r w:rsidR="003C05E0">
          <w:rPr>
            <w:noProof/>
            <w:webHidden/>
          </w:rPr>
        </w:r>
        <w:r w:rsidR="003C05E0">
          <w:rPr>
            <w:noProof/>
            <w:webHidden/>
          </w:rPr>
          <w:fldChar w:fldCharType="separate"/>
        </w:r>
        <w:r w:rsidR="003C05E0">
          <w:rPr>
            <w:noProof/>
            <w:webHidden/>
          </w:rPr>
          <w:t>9</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600" w:history="1">
        <w:r w:rsidR="003C05E0" w:rsidRPr="00221430">
          <w:rPr>
            <w:rStyle w:val="Hyperlink"/>
            <w:noProof/>
            <w:lang w:eastAsia="en-GB"/>
          </w:rPr>
          <w:t>13.</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eastAsia="en-GB"/>
          </w:rPr>
          <w:t>Hawliau Preifatrwydd</w:t>
        </w:r>
        <w:r w:rsidR="003C05E0">
          <w:rPr>
            <w:noProof/>
            <w:webHidden/>
          </w:rPr>
          <w:tab/>
        </w:r>
        <w:r w:rsidR="003C05E0">
          <w:rPr>
            <w:noProof/>
            <w:webHidden/>
          </w:rPr>
          <w:fldChar w:fldCharType="begin"/>
        </w:r>
        <w:r w:rsidR="003C05E0">
          <w:rPr>
            <w:noProof/>
            <w:webHidden/>
          </w:rPr>
          <w:instrText xml:space="preserve"> PAGEREF _Toc23336600 \h </w:instrText>
        </w:r>
        <w:r w:rsidR="003C05E0">
          <w:rPr>
            <w:noProof/>
            <w:webHidden/>
          </w:rPr>
        </w:r>
        <w:r w:rsidR="003C05E0">
          <w:rPr>
            <w:noProof/>
            <w:webHidden/>
          </w:rPr>
          <w:fldChar w:fldCharType="separate"/>
        </w:r>
        <w:r w:rsidR="003C05E0">
          <w:rPr>
            <w:noProof/>
            <w:webHidden/>
          </w:rPr>
          <w:t>9</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601" w:history="1">
        <w:r w:rsidR="003C05E0" w:rsidRPr="00221430">
          <w:rPr>
            <w:rStyle w:val="Hyperlink"/>
            <w:noProof/>
          </w:rPr>
          <w:t>14.</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rPr>
          <w:t>Cyfeirnodau</w:t>
        </w:r>
        <w:r w:rsidR="003C05E0">
          <w:rPr>
            <w:noProof/>
            <w:webHidden/>
          </w:rPr>
          <w:tab/>
        </w:r>
        <w:r w:rsidR="003C05E0">
          <w:rPr>
            <w:noProof/>
            <w:webHidden/>
          </w:rPr>
          <w:fldChar w:fldCharType="begin"/>
        </w:r>
        <w:r w:rsidR="003C05E0">
          <w:rPr>
            <w:noProof/>
            <w:webHidden/>
          </w:rPr>
          <w:instrText xml:space="preserve"> PAGEREF _Toc23336601 \h </w:instrText>
        </w:r>
        <w:r w:rsidR="003C05E0">
          <w:rPr>
            <w:noProof/>
            <w:webHidden/>
          </w:rPr>
        </w:r>
        <w:r w:rsidR="003C05E0">
          <w:rPr>
            <w:noProof/>
            <w:webHidden/>
          </w:rPr>
          <w:fldChar w:fldCharType="separate"/>
        </w:r>
        <w:r w:rsidR="003C05E0">
          <w:rPr>
            <w:noProof/>
            <w:webHidden/>
          </w:rPr>
          <w:t>10</w:t>
        </w:r>
        <w:r w:rsidR="003C05E0">
          <w:rPr>
            <w:noProof/>
            <w:webHidden/>
          </w:rPr>
          <w:fldChar w:fldCharType="end"/>
        </w:r>
      </w:hyperlink>
    </w:p>
    <w:p w:rsidR="003C05E0" w:rsidRPr="002B6DB1" w:rsidRDefault="00ED19F4">
      <w:pPr>
        <w:pStyle w:val="TOC2"/>
        <w:rPr>
          <w:rFonts w:ascii="Calibri" w:eastAsia="Times New Roman" w:hAnsi="Calibri" w:cs="Times New Roman"/>
          <w:smallCaps w:val="0"/>
          <w:noProof/>
          <w:sz w:val="22"/>
          <w:szCs w:val="22"/>
          <w:lang w:eastAsia="en-GB"/>
        </w:rPr>
      </w:pPr>
      <w:hyperlink w:anchor="_Toc23336602" w:history="1">
        <w:r w:rsidR="003C05E0" w:rsidRPr="00221430">
          <w:rPr>
            <w:rStyle w:val="Hyperlink"/>
            <w:noProof/>
          </w:rPr>
          <w:t>15.</w:t>
        </w:r>
        <w:r w:rsidR="003C05E0" w:rsidRPr="002B6DB1">
          <w:rPr>
            <w:rFonts w:ascii="Calibri" w:eastAsia="Times New Roman" w:hAnsi="Calibri" w:cs="Times New Roman"/>
            <w:smallCaps w:val="0"/>
            <w:noProof/>
            <w:sz w:val="22"/>
            <w:szCs w:val="22"/>
            <w:lang w:eastAsia="en-GB"/>
          </w:rPr>
          <w:tab/>
        </w:r>
        <w:r w:rsidR="003C05E0" w:rsidRPr="00221430">
          <w:rPr>
            <w:rStyle w:val="Hyperlink"/>
            <w:noProof/>
            <w:lang w:val="cy-GB"/>
          </w:rPr>
          <w:t>Hanes y Fersiwn</w:t>
        </w:r>
        <w:r w:rsidR="003C05E0">
          <w:rPr>
            <w:noProof/>
            <w:webHidden/>
          </w:rPr>
          <w:tab/>
        </w:r>
        <w:r w:rsidR="003C05E0">
          <w:rPr>
            <w:noProof/>
            <w:webHidden/>
          </w:rPr>
          <w:fldChar w:fldCharType="begin"/>
        </w:r>
        <w:r w:rsidR="003C05E0">
          <w:rPr>
            <w:noProof/>
            <w:webHidden/>
          </w:rPr>
          <w:instrText xml:space="preserve"> PAGEREF _Toc23336602 \h </w:instrText>
        </w:r>
        <w:r w:rsidR="003C05E0">
          <w:rPr>
            <w:noProof/>
            <w:webHidden/>
          </w:rPr>
        </w:r>
        <w:r w:rsidR="003C05E0">
          <w:rPr>
            <w:noProof/>
            <w:webHidden/>
          </w:rPr>
          <w:fldChar w:fldCharType="separate"/>
        </w:r>
        <w:r w:rsidR="003C05E0">
          <w:rPr>
            <w:noProof/>
            <w:webHidden/>
          </w:rPr>
          <w:t>10</w:t>
        </w:r>
        <w:r w:rsidR="003C05E0">
          <w:rPr>
            <w:noProof/>
            <w:webHidden/>
          </w:rPr>
          <w:fldChar w:fldCharType="end"/>
        </w:r>
      </w:hyperlink>
    </w:p>
    <w:p w:rsidR="00666BA9" w:rsidRDefault="00666BA9">
      <w:r>
        <w:rPr>
          <w:b/>
          <w:bCs/>
          <w:noProof/>
        </w:rPr>
        <w:fldChar w:fldCharType="end"/>
      </w:r>
    </w:p>
    <w:p w:rsidR="00794747" w:rsidRDefault="00794747" w:rsidP="00B061B7">
      <w:pPr>
        <w:pStyle w:val="Heading2"/>
        <w:rPr>
          <w:rFonts w:cs="Arial"/>
          <w:b w:val="0"/>
          <w:color w:val="0070C0"/>
          <w:sz w:val="32"/>
          <w:szCs w:val="32"/>
        </w:rPr>
      </w:pPr>
      <w:r>
        <w:rPr>
          <w:rFonts w:cs="Arial"/>
          <w:b w:val="0"/>
          <w:color w:val="0070C0"/>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single" w:sz="4" w:space="0" w:color="0070C0"/>
              <w:left w:val="single" w:sz="4" w:space="0" w:color="0070C0"/>
              <w:bottom w:val="single" w:sz="12" w:space="0" w:color="0070C0"/>
              <w:right w:val="single" w:sz="12" w:space="0" w:color="0070C0"/>
            </w:tcBorders>
            <w:shd w:val="clear" w:color="auto" w:fill="0070C0"/>
            <w:vAlign w:val="center"/>
          </w:tcPr>
          <w:p w:rsidR="002F5C00" w:rsidRPr="00632ECB" w:rsidRDefault="00A66B0D" w:rsidP="00632ECB">
            <w:pPr>
              <w:pStyle w:val="Heading2"/>
              <w:numPr>
                <w:ilvl w:val="0"/>
                <w:numId w:val="6"/>
              </w:numPr>
              <w:spacing w:before="0" w:line="240" w:lineRule="auto"/>
              <w:rPr>
                <w:sz w:val="28"/>
                <w:szCs w:val="28"/>
              </w:rPr>
            </w:pPr>
            <w:bookmarkStart w:id="0" w:name="_Toc23336588"/>
            <w:r>
              <w:rPr>
                <w:rFonts w:eastAsia="Arial"/>
                <w:color w:val="FFFFFF"/>
                <w:sz w:val="28"/>
                <w:szCs w:val="28"/>
                <w:lang w:val="cy-GB"/>
              </w:rPr>
              <w:lastRenderedPageBreak/>
              <w:t>Datganiad Polisi</w:t>
            </w:r>
            <w:bookmarkEnd w:id="0"/>
          </w:p>
        </w:tc>
      </w:tr>
      <w:tr w:rsidR="00A66B0D" w:rsidTr="00632ECB">
        <w:tc>
          <w:tcPr>
            <w:tcW w:w="9242" w:type="dxa"/>
            <w:tcBorders>
              <w:top w:val="single" w:sz="12" w:space="0" w:color="0070C0"/>
              <w:left w:val="single" w:sz="12" w:space="0" w:color="0070C0"/>
              <w:bottom w:val="single" w:sz="12" w:space="0" w:color="0070C0"/>
              <w:right w:val="single" w:sz="12" w:space="0" w:color="0070C0"/>
            </w:tcBorders>
            <w:shd w:val="clear" w:color="auto" w:fill="auto"/>
          </w:tcPr>
          <w:p w:rsidR="002F5C00" w:rsidRPr="00632ECB" w:rsidRDefault="002F5C00" w:rsidP="00632ECB">
            <w:pPr>
              <w:spacing w:after="0" w:line="240" w:lineRule="auto"/>
            </w:pPr>
          </w:p>
          <w:p w:rsidR="00647FEF" w:rsidRPr="00632ECB" w:rsidRDefault="00A66B0D" w:rsidP="00632ECB">
            <w:pPr>
              <w:spacing w:after="0" w:line="240" w:lineRule="auto"/>
              <w:rPr>
                <w:rFonts w:eastAsia="Times New Roman" w:cs="Arial"/>
                <w:color w:val="000000"/>
                <w:sz w:val="24"/>
                <w:szCs w:val="24"/>
                <w:lang w:eastAsia="en-GB"/>
              </w:rPr>
            </w:pPr>
            <w:r>
              <w:rPr>
                <w:rFonts w:cs="Arial"/>
                <w:color w:val="000000"/>
                <w:sz w:val="24"/>
                <w:szCs w:val="24"/>
                <w:lang w:val="cy-GB" w:eastAsia="en-GB"/>
              </w:rPr>
              <w:t>Mae Awdurdod Parc Cenedlaethol Arfordir Penfro (yr Awdurdod) yn dibynnu ar ei Dechnoleg Gwybodaeth a Chyfathrebu (TGCh) i gyflawni ei waith. Mae'n ofynnol bod y polisi hwn yn cael ei ddilyn i sicrhau bod Aelodau, staff, gwirfoddolwyr, contractwyr annibynnol ac asiantau’r Awdurdod ac unrhyw bobl eraill sy’n defnyddio systemau'r Awdurdod, yn defnyddio ei adnoddau TG yn gyfreithlon ac yn briodol.</w:t>
            </w:r>
          </w:p>
          <w:p w:rsidR="004D4A49" w:rsidRPr="00632ECB" w:rsidRDefault="00A66B0D" w:rsidP="00632ECB">
            <w:pPr>
              <w:spacing w:after="0" w:line="240" w:lineRule="auto"/>
              <w:rPr>
                <w:rFonts w:eastAsia="Times New Roman" w:cs="Arial"/>
                <w:color w:val="000000"/>
                <w:sz w:val="24"/>
                <w:szCs w:val="24"/>
                <w:lang w:eastAsia="en-GB"/>
              </w:rPr>
            </w:pPr>
            <w:r>
              <w:rPr>
                <w:rFonts w:cs="Arial"/>
                <w:color w:val="000000"/>
                <w:sz w:val="24"/>
                <w:szCs w:val="24"/>
                <w:lang w:val="cy-GB" w:eastAsia="en-GB"/>
              </w:rPr>
              <w:br/>
              <w:t xml:space="preserve">Mae'r rheolau a'r rhwymedigaethau a ddisgrifir yn y polisi hwn yn gymwys i holl ddefnyddwyr TG yr Awdurdod, ble bynnag y maent wedi'u lleoli ac ym mha swyddogaeth bynnag y maent yn cael eu cyflogi. Bydd holl ddefnyddwyr yr Awdurdod yn cael gwybod am y polisi hwn, a gofynnir iddynt dderbyn </w:t>
            </w:r>
            <w:r w:rsidR="00567B50">
              <w:rPr>
                <w:rFonts w:cs="Arial"/>
                <w:color w:val="000000"/>
                <w:sz w:val="24"/>
                <w:szCs w:val="24"/>
                <w:lang w:val="cy-GB" w:eastAsia="en-GB"/>
              </w:rPr>
              <w:t>ei d</w:t>
            </w:r>
            <w:r>
              <w:rPr>
                <w:rFonts w:cs="Arial"/>
                <w:color w:val="000000"/>
                <w:sz w:val="24"/>
                <w:szCs w:val="24"/>
                <w:lang w:val="cy-GB" w:eastAsia="en-GB"/>
              </w:rPr>
              <w:t xml:space="preserve">elerau wrth iddynt gychwyn ar eu swydd neu wedi i Aelodau'r Awdurdod fabwysiadu’r polisi, yn ôl yr hyn sy'n briodol.  </w:t>
            </w:r>
          </w:p>
          <w:p w:rsidR="004D4A49" w:rsidRPr="00632ECB" w:rsidRDefault="004D4A49" w:rsidP="00632ECB">
            <w:pPr>
              <w:spacing w:after="0" w:line="240" w:lineRule="auto"/>
              <w:rPr>
                <w:rFonts w:eastAsia="Times New Roman" w:cs="Arial"/>
                <w:color w:val="000000"/>
                <w:sz w:val="24"/>
                <w:szCs w:val="24"/>
                <w:lang w:eastAsia="en-GB"/>
              </w:rPr>
            </w:pPr>
          </w:p>
          <w:p w:rsidR="00647FEF" w:rsidRPr="00632ECB" w:rsidRDefault="00A66B0D" w:rsidP="00632ECB">
            <w:pPr>
              <w:spacing w:after="0" w:line="240" w:lineRule="auto"/>
              <w:rPr>
                <w:rFonts w:eastAsia="Times New Roman" w:cs="Arial"/>
                <w:color w:val="000000"/>
                <w:sz w:val="24"/>
                <w:szCs w:val="24"/>
                <w:lang w:eastAsia="en-GB"/>
              </w:rPr>
            </w:pPr>
            <w:r>
              <w:rPr>
                <w:rFonts w:cs="Arial"/>
                <w:color w:val="000000"/>
                <w:sz w:val="24"/>
                <w:szCs w:val="24"/>
                <w:lang w:val="cy-GB" w:eastAsia="en-GB"/>
              </w:rPr>
              <w:t>Bydd pob contractwr</w:t>
            </w:r>
            <w:r w:rsidR="00567B50">
              <w:rPr>
                <w:rFonts w:cs="Arial"/>
                <w:color w:val="000000"/>
                <w:sz w:val="24"/>
                <w:szCs w:val="24"/>
                <w:lang w:val="cy-GB" w:eastAsia="en-GB"/>
              </w:rPr>
              <w:t xml:space="preserve"> ac </w:t>
            </w:r>
            <w:r>
              <w:rPr>
                <w:rFonts w:cs="Arial"/>
                <w:color w:val="000000"/>
                <w:sz w:val="24"/>
                <w:szCs w:val="24"/>
                <w:lang w:val="cy-GB" w:eastAsia="en-GB"/>
              </w:rPr>
              <w:t>asiant, ac unrhyw bobl eraill sy’n defnyddio systemau'r Awdurdod yn cael gwybod am y polisi hwn a gofynnir iddynt dderbyn ei delerau cyn bod trydydd parti o'r fath yn cael mynediad at systemau neu ddata TG yr Awdurdod. Bydd unrhyw achos o dorri amodau’r polisi hwn gan aelod o staff neu drydydd parti yn cael ei gymryd o ddifrif a gall arwain at gamau disgyblu, gan gynnwys, o bosibl, colli swydd, ac atebolrwydd sifil a throseddol.</w:t>
            </w:r>
          </w:p>
          <w:p w:rsidR="00647FEF" w:rsidRPr="00632ECB" w:rsidRDefault="00A66B0D" w:rsidP="00632ECB">
            <w:pPr>
              <w:spacing w:after="0" w:line="240" w:lineRule="auto"/>
              <w:rPr>
                <w:rFonts w:eastAsia="Times New Roman" w:cs="Arial"/>
                <w:color w:val="000000"/>
                <w:sz w:val="24"/>
                <w:szCs w:val="24"/>
                <w:lang w:eastAsia="en-GB"/>
              </w:rPr>
            </w:pPr>
            <w:r>
              <w:rPr>
                <w:rFonts w:cs="Arial"/>
                <w:color w:val="000000"/>
                <w:sz w:val="24"/>
                <w:szCs w:val="24"/>
                <w:lang w:val="cy-GB" w:eastAsia="en-GB"/>
              </w:rPr>
              <w:br/>
              <w:t>Mae'n ddyletswydd ar bob defnyddiwr i ddefnyddio adnoddau TG yr Awdurdod yn gyfrifol, yn foesegol ac yn gyfreithlon. Rheidrwydd, nid opsiwn, yw defnyddio TG yn briodol ac yn effeithlon. O ganlyniad mae'r Awdurdod yn cydnabod ei gyfrifoldeb i hyfforddi a chefnogi’r sawl sy’n defnyddio ei adnoddau TG yn ôl yr hyn sy’n briodol i'w rolau a'u galluoedd.</w:t>
            </w:r>
          </w:p>
          <w:p w:rsidR="00647FEF" w:rsidRPr="00632ECB" w:rsidRDefault="00647FEF" w:rsidP="00632ECB">
            <w:pPr>
              <w:spacing w:after="0" w:line="240" w:lineRule="auto"/>
            </w:pPr>
          </w:p>
          <w:p w:rsidR="005B0C78" w:rsidRPr="00632ECB" w:rsidRDefault="00A66B0D" w:rsidP="00632ECB">
            <w:pPr>
              <w:spacing w:after="0" w:line="240" w:lineRule="auto"/>
              <w:rPr>
                <w:rFonts w:eastAsia="Times New Roman" w:cs="Arial"/>
                <w:b/>
                <w:bCs/>
                <w:color w:val="000000"/>
                <w:sz w:val="24"/>
                <w:szCs w:val="24"/>
                <w:lang w:eastAsia="en-GB"/>
              </w:rPr>
            </w:pPr>
            <w:r>
              <w:rPr>
                <w:rFonts w:cs="Arial"/>
                <w:b/>
                <w:bCs/>
                <w:color w:val="000000"/>
                <w:sz w:val="24"/>
                <w:szCs w:val="24"/>
                <w:lang w:val="cy-GB" w:eastAsia="en-GB"/>
              </w:rPr>
              <w:t>Wrth ddefnyddio adnoddau TG neu gael mynediad atynt, rhaid i ddefnyddwyr gydymffurfio â darpariaethau</w:t>
            </w:r>
            <w:r w:rsidR="00567B50">
              <w:rPr>
                <w:rFonts w:cs="Arial"/>
                <w:b/>
                <w:bCs/>
                <w:color w:val="000000"/>
                <w:sz w:val="24"/>
                <w:szCs w:val="24"/>
                <w:lang w:val="cy-GB" w:eastAsia="en-GB"/>
              </w:rPr>
              <w:t>’r</w:t>
            </w:r>
            <w:r>
              <w:rPr>
                <w:rFonts w:cs="Arial"/>
                <w:b/>
                <w:bCs/>
                <w:color w:val="000000"/>
                <w:sz w:val="24"/>
                <w:szCs w:val="24"/>
                <w:lang w:val="cy-GB" w:eastAsia="en-GB"/>
              </w:rPr>
              <w:t xml:space="preserve"> polisi hwn.</w:t>
            </w:r>
          </w:p>
          <w:p w:rsidR="00C45F28" w:rsidRPr="00632ECB" w:rsidRDefault="00C45F28" w:rsidP="00632ECB">
            <w:pPr>
              <w:spacing w:after="0" w:line="240" w:lineRule="auto"/>
            </w:pPr>
          </w:p>
        </w:tc>
      </w:tr>
    </w:tbl>
    <w:p w:rsidR="00E93D03" w:rsidRDefault="00E93D03" w:rsidP="00E93D03"/>
    <w:p w:rsidR="00E966B3" w:rsidRPr="00E93D03" w:rsidRDefault="00E966B3" w:rsidP="00E93D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rPr>
          <w:trHeight w:val="430"/>
        </w:trPr>
        <w:tc>
          <w:tcPr>
            <w:tcW w:w="9242" w:type="dxa"/>
            <w:tcBorders>
              <w:top w:val="nil"/>
              <w:left w:val="nil"/>
              <w:bottom w:val="nil"/>
              <w:right w:val="nil"/>
            </w:tcBorders>
            <w:shd w:val="clear" w:color="auto" w:fill="0070C0"/>
          </w:tcPr>
          <w:p w:rsidR="0054544D" w:rsidRPr="00632ECB" w:rsidRDefault="00A66B0D" w:rsidP="00632ECB">
            <w:pPr>
              <w:pStyle w:val="Heading2"/>
              <w:numPr>
                <w:ilvl w:val="0"/>
                <w:numId w:val="6"/>
              </w:numPr>
              <w:spacing w:before="0" w:line="240" w:lineRule="auto"/>
              <w:rPr>
                <w:color w:val="FFFFFF"/>
                <w:sz w:val="28"/>
                <w:szCs w:val="28"/>
              </w:rPr>
            </w:pPr>
            <w:bookmarkStart w:id="1" w:name="_Toc23336589"/>
            <w:r>
              <w:rPr>
                <w:rFonts w:eastAsia="Arial"/>
                <w:color w:val="FFFFFF"/>
                <w:sz w:val="28"/>
                <w:szCs w:val="28"/>
                <w:lang w:val="cy-GB"/>
              </w:rPr>
              <w:t>Pwrpas a Chwmpas</w:t>
            </w:r>
            <w:bookmarkEnd w:id="1"/>
          </w:p>
        </w:tc>
      </w:tr>
    </w:tbl>
    <w:p w:rsidR="002B3755" w:rsidRPr="00B11C3A" w:rsidRDefault="002B3755" w:rsidP="00B11C3A">
      <w:pPr>
        <w:spacing w:after="0"/>
        <w:rPr>
          <w:sz w:val="24"/>
          <w:szCs w:val="24"/>
        </w:rPr>
      </w:pPr>
    </w:p>
    <w:p w:rsidR="00BB1B07" w:rsidRPr="00BB1B07" w:rsidRDefault="00A66B0D" w:rsidP="00BB1B07">
      <w:pPr>
        <w:pStyle w:val="ListParagraph"/>
        <w:ind w:hanging="720"/>
        <w:rPr>
          <w:rFonts w:cs="Arial"/>
          <w:sz w:val="24"/>
          <w:szCs w:val="24"/>
        </w:rPr>
      </w:pPr>
      <w:r>
        <w:rPr>
          <w:rFonts w:cs="Arial"/>
          <w:sz w:val="24"/>
          <w:szCs w:val="24"/>
          <w:lang w:val="cy-GB"/>
        </w:rPr>
        <w:t xml:space="preserve">2.1 </w:t>
      </w:r>
      <w:r>
        <w:rPr>
          <w:rFonts w:cs="Arial"/>
          <w:sz w:val="24"/>
          <w:szCs w:val="24"/>
          <w:lang w:val="cy-GB"/>
        </w:rPr>
        <w:tab/>
        <w:t>Pwrpas y polisi hwn yw sicrhau bod Aelodau, staff, gwirfoddolwyr, contractwyr annibynnol ac asiantau’r Awdurdod ac unrhyw bobl eraill sy’n defnyddio systemau'r Awdurdod, yn defnyddio ei adnoddau TG yn gyfreithlon ac yn briodol.</w:t>
      </w:r>
    </w:p>
    <w:p w:rsidR="006B5422" w:rsidRDefault="00A66B0D" w:rsidP="00BB1B07">
      <w:pPr>
        <w:ind w:left="720" w:hanging="720"/>
        <w:rPr>
          <w:rFonts w:cs="Arial"/>
          <w:sz w:val="24"/>
          <w:szCs w:val="24"/>
        </w:rPr>
      </w:pPr>
      <w:r>
        <w:rPr>
          <w:rFonts w:cs="Arial"/>
          <w:sz w:val="24"/>
          <w:szCs w:val="24"/>
          <w:lang w:val="cy-GB"/>
        </w:rPr>
        <w:t xml:space="preserve">2.2 </w:t>
      </w:r>
      <w:r>
        <w:rPr>
          <w:rFonts w:cs="Arial"/>
          <w:sz w:val="24"/>
          <w:szCs w:val="24"/>
          <w:lang w:val="cy-GB"/>
        </w:rPr>
        <w:tab/>
        <w:t>Mae'r polisi'n gymwys i bob lleoliad y gellir cael mynediad at systemau'r Awdurdod ohonynt (gan gynnwys eu defnyddio gartref) ac mae hefyd yn gymwys i bob dyfais.</w:t>
      </w:r>
    </w:p>
    <w:p w:rsidR="00E966B3" w:rsidRDefault="00E966B3">
      <w:pPr>
        <w:rPr>
          <w:rFonts w:cs="Arial"/>
          <w:sz w:val="24"/>
          <w:szCs w:val="24"/>
        </w:rPr>
      </w:pPr>
      <w:r>
        <w:rPr>
          <w:rFonts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666BA9" w:rsidRPr="00632ECB" w:rsidRDefault="00A66B0D" w:rsidP="00632ECB">
            <w:pPr>
              <w:pStyle w:val="Heading2"/>
              <w:numPr>
                <w:ilvl w:val="0"/>
                <w:numId w:val="6"/>
              </w:numPr>
              <w:spacing w:before="0" w:line="240" w:lineRule="auto"/>
              <w:rPr>
                <w:sz w:val="28"/>
                <w:szCs w:val="28"/>
              </w:rPr>
            </w:pPr>
            <w:bookmarkStart w:id="2" w:name="_Toc23336590"/>
            <w:r>
              <w:rPr>
                <w:rFonts w:eastAsia="Arial"/>
                <w:color w:val="FFFFFF"/>
                <w:sz w:val="28"/>
                <w:szCs w:val="28"/>
                <w:lang w:val="cy-GB"/>
              </w:rPr>
              <w:lastRenderedPageBreak/>
              <w:t>Diffiniadau</w:t>
            </w:r>
            <w:bookmarkEnd w:id="2"/>
          </w:p>
        </w:tc>
      </w:tr>
    </w:tbl>
    <w:p w:rsidR="00B21537" w:rsidRPr="00B11C3A" w:rsidRDefault="00B21537" w:rsidP="00B11C3A">
      <w:pPr>
        <w:spacing w:after="0"/>
        <w:rPr>
          <w:sz w:val="24"/>
        </w:rPr>
      </w:pPr>
    </w:p>
    <w:p w:rsidR="009362A3" w:rsidRDefault="00A66B0D" w:rsidP="00325099">
      <w:pPr>
        <w:rPr>
          <w:sz w:val="24"/>
          <w:szCs w:val="24"/>
        </w:rPr>
      </w:pPr>
      <w:r>
        <w:rPr>
          <w:sz w:val="24"/>
          <w:szCs w:val="24"/>
          <w:lang w:val="cy-GB"/>
        </w:rPr>
        <w:t>Diffiniadau o'r termau a ddefnyddir yn y polisi hwn:</w:t>
      </w:r>
    </w:p>
    <w:p w:rsidR="009362A3" w:rsidRPr="00325099" w:rsidRDefault="00A66B0D" w:rsidP="002B3755">
      <w:pPr>
        <w:ind w:left="567" w:hanging="567"/>
        <w:rPr>
          <w:sz w:val="24"/>
          <w:szCs w:val="24"/>
        </w:rPr>
      </w:pPr>
      <w:r>
        <w:rPr>
          <w:sz w:val="24"/>
          <w:szCs w:val="24"/>
          <w:lang w:val="cy-GB"/>
        </w:rPr>
        <w:t xml:space="preserve">3.1 </w:t>
      </w:r>
      <w:r>
        <w:rPr>
          <w:sz w:val="24"/>
          <w:szCs w:val="24"/>
          <w:lang w:val="cy-GB"/>
        </w:rPr>
        <w:tab/>
      </w:r>
      <w:r w:rsidR="00AF5A65">
        <w:rPr>
          <w:sz w:val="24"/>
          <w:szCs w:val="24"/>
          <w:lang w:val="cy-GB"/>
        </w:rPr>
        <w:t xml:space="preserve">Ystyr </w:t>
      </w:r>
      <w:r>
        <w:rPr>
          <w:sz w:val="24"/>
          <w:szCs w:val="24"/>
          <w:lang w:val="cy-GB"/>
        </w:rPr>
        <w:t>“</w:t>
      </w:r>
      <w:r w:rsidR="00AF5A65">
        <w:rPr>
          <w:sz w:val="24"/>
          <w:szCs w:val="24"/>
          <w:lang w:val="cy-GB"/>
        </w:rPr>
        <w:t>a</w:t>
      </w:r>
      <w:r>
        <w:rPr>
          <w:sz w:val="24"/>
          <w:szCs w:val="24"/>
          <w:lang w:val="cy-GB"/>
        </w:rPr>
        <w:t>dnoddau TG”</w:t>
      </w:r>
      <w:r w:rsidR="00AF5A65">
        <w:rPr>
          <w:sz w:val="24"/>
          <w:szCs w:val="24"/>
          <w:lang w:val="cy-GB"/>
        </w:rPr>
        <w:t xml:space="preserve"> yw ho</w:t>
      </w:r>
      <w:r>
        <w:rPr>
          <w:sz w:val="24"/>
          <w:szCs w:val="24"/>
          <w:lang w:val="cy-GB"/>
        </w:rPr>
        <w:t>ll systemau cyfrifiadurol a chyfathrebu'r Awdurdod. Yn benodol, mae TG yn cynnwys, ond heb fod yn gyfyngedig i:</w:t>
      </w:r>
    </w:p>
    <w:p w:rsidR="00DA0D63" w:rsidRPr="000C36E8" w:rsidRDefault="00A66B0D" w:rsidP="00136A94">
      <w:pPr>
        <w:pStyle w:val="ListParagraph"/>
        <w:numPr>
          <w:ilvl w:val="0"/>
          <w:numId w:val="5"/>
        </w:numPr>
        <w:tabs>
          <w:tab w:val="left" w:pos="284"/>
        </w:tabs>
        <w:ind w:left="993" w:hanging="426"/>
        <w:rPr>
          <w:rFonts w:eastAsia="Times New Roman" w:cs="Arial"/>
          <w:sz w:val="24"/>
          <w:szCs w:val="24"/>
          <w:lang w:eastAsia="en-GB"/>
        </w:rPr>
      </w:pPr>
      <w:r>
        <w:rPr>
          <w:rFonts w:cs="Arial"/>
          <w:sz w:val="24"/>
          <w:szCs w:val="24"/>
          <w:lang w:val="cy-GB"/>
        </w:rPr>
        <w:t xml:space="preserve">Gweinyddion corfforol, rhithwir, neu letyol; </w:t>
      </w:r>
    </w:p>
    <w:p w:rsidR="00DA0D63" w:rsidRDefault="00A66B0D" w:rsidP="00136A94">
      <w:pPr>
        <w:pStyle w:val="ListParagraph"/>
        <w:numPr>
          <w:ilvl w:val="0"/>
          <w:numId w:val="5"/>
        </w:numPr>
        <w:tabs>
          <w:tab w:val="left" w:pos="284"/>
        </w:tabs>
        <w:ind w:left="993" w:hanging="426"/>
        <w:rPr>
          <w:rFonts w:eastAsia="Times New Roman" w:cs="Arial"/>
          <w:color w:val="000000"/>
          <w:sz w:val="24"/>
          <w:szCs w:val="24"/>
          <w:lang w:eastAsia="en-GB"/>
        </w:rPr>
      </w:pPr>
      <w:r>
        <w:rPr>
          <w:rFonts w:cs="Arial"/>
          <w:color w:val="000000"/>
          <w:sz w:val="24"/>
          <w:szCs w:val="24"/>
          <w:lang w:val="cy-GB" w:eastAsia="en-GB"/>
        </w:rPr>
        <w:t>Gweithfannau, cyfrifiaduron annibynnol, gliniaduron, argraffwyr, ffonau symudol, cyfrifiaduron llechen a dyfeisiau cyfrifiadurol cludadwy eraill;</w:t>
      </w:r>
    </w:p>
    <w:p w:rsidR="00DA0D63" w:rsidRDefault="00A66B0D" w:rsidP="00136A94">
      <w:pPr>
        <w:pStyle w:val="ListParagraph"/>
        <w:numPr>
          <w:ilvl w:val="0"/>
          <w:numId w:val="5"/>
        </w:numPr>
        <w:tabs>
          <w:tab w:val="left" w:pos="284"/>
        </w:tabs>
        <w:ind w:left="993" w:hanging="426"/>
        <w:rPr>
          <w:rFonts w:eastAsia="Times New Roman" w:cs="Arial"/>
          <w:color w:val="000000"/>
          <w:sz w:val="24"/>
          <w:szCs w:val="24"/>
          <w:lang w:eastAsia="en-GB"/>
        </w:rPr>
      </w:pPr>
      <w:r>
        <w:rPr>
          <w:rFonts w:cs="Arial"/>
          <w:color w:val="000000"/>
          <w:sz w:val="24"/>
          <w:szCs w:val="24"/>
          <w:lang w:val="cy-GB" w:eastAsia="en-GB"/>
        </w:rPr>
        <w:t>Storfeydd a systemau pell (“cwmwl”), perifferolion, meddalwedd a ffeiliau data;</w:t>
      </w:r>
    </w:p>
    <w:p w:rsidR="00727997" w:rsidRDefault="00A66B0D" w:rsidP="00136A94">
      <w:pPr>
        <w:pStyle w:val="ListParagraph"/>
        <w:numPr>
          <w:ilvl w:val="0"/>
          <w:numId w:val="5"/>
        </w:numPr>
        <w:tabs>
          <w:tab w:val="left" w:pos="284"/>
        </w:tabs>
        <w:ind w:left="993" w:hanging="426"/>
        <w:rPr>
          <w:rFonts w:eastAsia="Times New Roman" w:cs="Arial"/>
          <w:color w:val="000000"/>
          <w:sz w:val="24"/>
          <w:szCs w:val="24"/>
          <w:lang w:eastAsia="en-GB"/>
        </w:rPr>
      </w:pPr>
      <w:r>
        <w:rPr>
          <w:rFonts w:cs="Arial"/>
          <w:color w:val="000000"/>
          <w:sz w:val="24"/>
          <w:szCs w:val="24"/>
          <w:lang w:val="cy-GB" w:eastAsia="en-GB"/>
        </w:rPr>
        <w:t>Yr holl rwydweithiau cyfrifiadurol a chyfathrebu mewnol ac allanol gan gynnwys systemau ffôn, y rhyngrwyd, gwasanaethau ar-lein, systemau e-bost, rhwydweithiau ardal leol ac eang y gellir mynd atynt yn uniongyrchol neu'n anuniongyrchol o adnoddau TG yr Awdurdod.</w:t>
      </w:r>
    </w:p>
    <w:p w:rsidR="005241F5" w:rsidRPr="00572D3C" w:rsidRDefault="00A66B0D" w:rsidP="002B3755">
      <w:pPr>
        <w:tabs>
          <w:tab w:val="left" w:pos="567"/>
        </w:tabs>
        <w:ind w:left="720" w:hanging="720"/>
        <w:rPr>
          <w:rFonts w:cs="Arial"/>
          <w:sz w:val="24"/>
          <w:szCs w:val="24"/>
        </w:rPr>
      </w:pPr>
      <w:r>
        <w:rPr>
          <w:rFonts w:cs="Arial"/>
          <w:color w:val="000000"/>
          <w:sz w:val="24"/>
          <w:szCs w:val="24"/>
          <w:lang w:val="cy-GB" w:eastAsia="en-GB"/>
        </w:rPr>
        <w:t xml:space="preserve">3.2 </w:t>
      </w:r>
      <w:r>
        <w:rPr>
          <w:rFonts w:cs="Arial"/>
          <w:color w:val="000000"/>
          <w:sz w:val="24"/>
          <w:szCs w:val="24"/>
          <w:lang w:val="cy-GB" w:eastAsia="en-GB"/>
        </w:rPr>
        <w:tab/>
      </w:r>
      <w:r w:rsidR="00AF5A65">
        <w:rPr>
          <w:rFonts w:cs="Arial"/>
          <w:color w:val="000000"/>
          <w:sz w:val="24"/>
          <w:szCs w:val="24"/>
          <w:lang w:val="cy-GB" w:eastAsia="en-GB"/>
        </w:rPr>
        <w:tab/>
      </w:r>
      <w:r>
        <w:rPr>
          <w:rFonts w:cs="Arial"/>
          <w:color w:val="000000"/>
          <w:sz w:val="24"/>
          <w:szCs w:val="24"/>
          <w:lang w:val="cy-GB" w:eastAsia="en-GB"/>
        </w:rPr>
        <w:t>Mae “defnyddwyr” yn cyfeirio at yr holl staff, Aelodau, contractwyr, ymgynghorwyr, gweithwyr dros dro, gwirfoddolwyr ac unrhyw berson neu endid arall sy'n defnyddio adnoddau TG yr Awdurdod.</w:t>
      </w:r>
    </w:p>
    <w:p w:rsidR="00E93D03" w:rsidRDefault="00A66B0D" w:rsidP="00BB1B07">
      <w:pPr>
        <w:pStyle w:val="ListParagraph"/>
        <w:tabs>
          <w:tab w:val="left" w:pos="567"/>
        </w:tabs>
        <w:ind w:hanging="720"/>
        <w:rPr>
          <w:rFonts w:eastAsia="Times New Roman" w:cs="Arial"/>
          <w:color w:val="000000"/>
          <w:sz w:val="24"/>
          <w:szCs w:val="24"/>
          <w:lang w:eastAsia="en-GB"/>
        </w:rPr>
      </w:pPr>
      <w:r>
        <w:rPr>
          <w:rFonts w:cs="Arial"/>
          <w:color w:val="000000"/>
          <w:sz w:val="24"/>
          <w:szCs w:val="24"/>
          <w:lang w:val="cy-GB" w:eastAsia="en-GB"/>
        </w:rPr>
        <w:t xml:space="preserve">3.3 </w:t>
      </w:r>
      <w:r>
        <w:rPr>
          <w:rFonts w:cs="Arial"/>
          <w:color w:val="000000"/>
          <w:sz w:val="24"/>
          <w:szCs w:val="24"/>
          <w:lang w:val="cy-GB" w:eastAsia="en-GB"/>
        </w:rPr>
        <w:tab/>
      </w:r>
      <w:r>
        <w:rPr>
          <w:rFonts w:cs="Arial"/>
          <w:color w:val="000000"/>
          <w:sz w:val="24"/>
          <w:szCs w:val="24"/>
          <w:lang w:val="cy-GB" w:eastAsia="en-GB"/>
        </w:rPr>
        <w:tab/>
        <w:t xml:space="preserve">Mae’r adnoddau TG </w:t>
      </w:r>
      <w:r>
        <w:rPr>
          <w:rFonts w:cs="Arial"/>
          <w:sz w:val="24"/>
          <w:szCs w:val="24"/>
          <w:lang w:val="cy-GB" w:eastAsia="en-GB"/>
        </w:rPr>
        <w:t xml:space="preserve">a’r wybodaeth a gedwir ynddynt </w:t>
      </w:r>
      <w:r>
        <w:rPr>
          <w:rFonts w:cs="Arial"/>
          <w:color w:val="000000"/>
          <w:sz w:val="24"/>
          <w:szCs w:val="24"/>
          <w:lang w:val="cy-GB" w:eastAsia="en-GB"/>
        </w:rPr>
        <w:t xml:space="preserve">yn eiddo i'r Awdurdod a dim ond at ddibenion dilys a chyfreithlon y gellir eu defnyddio. Caniateir i ddefnyddwyr gael mynediad at adnoddau TG yr Awdurdod i'w cynorthwyo i gyflawni eu dyletswyddau.  </w:t>
      </w:r>
    </w:p>
    <w:p w:rsidR="008B3C5A" w:rsidRDefault="008B3C5A" w:rsidP="00BB1B07">
      <w:pPr>
        <w:pStyle w:val="ListParagraph"/>
        <w:tabs>
          <w:tab w:val="left" w:pos="567"/>
        </w:tabs>
        <w:ind w:hanging="720"/>
        <w:rPr>
          <w:rFonts w:eastAsia="Times New Roman"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66B0D" w:rsidTr="00632ECB">
        <w:tc>
          <w:tcPr>
            <w:tcW w:w="9180" w:type="dxa"/>
            <w:shd w:val="clear" w:color="auto" w:fill="0070C0"/>
          </w:tcPr>
          <w:p w:rsidR="008B3C5A" w:rsidRPr="00632ECB" w:rsidRDefault="00A66B0D" w:rsidP="00632ECB">
            <w:pPr>
              <w:pStyle w:val="Heading2"/>
              <w:numPr>
                <w:ilvl w:val="0"/>
                <w:numId w:val="26"/>
              </w:numPr>
              <w:spacing w:line="240" w:lineRule="auto"/>
              <w:rPr>
                <w:rFonts w:cs="Arial"/>
                <w:color w:val="FFFFFF"/>
                <w:sz w:val="28"/>
                <w:szCs w:val="28"/>
              </w:rPr>
            </w:pPr>
            <w:bookmarkStart w:id="3" w:name="_Toc23336591"/>
            <w:r>
              <w:rPr>
                <w:rFonts w:eastAsia="Arial" w:cs="Arial"/>
                <w:color w:val="FFFFFF"/>
                <w:sz w:val="28"/>
                <w:szCs w:val="28"/>
                <w:lang w:val="cy-GB"/>
              </w:rPr>
              <w:t>Dyletswydd Gofal yr Awdurdod</w:t>
            </w:r>
            <w:bookmarkEnd w:id="3"/>
            <w:r>
              <w:rPr>
                <w:rFonts w:eastAsia="Arial" w:cs="Arial"/>
                <w:color w:val="FFFFFF"/>
                <w:sz w:val="28"/>
                <w:szCs w:val="28"/>
                <w:lang w:val="cy-GB"/>
              </w:rPr>
              <w:t xml:space="preserve"> </w:t>
            </w:r>
          </w:p>
        </w:tc>
      </w:tr>
    </w:tbl>
    <w:p w:rsidR="008B3C5A" w:rsidRDefault="008B3C5A" w:rsidP="00BB1B07">
      <w:pPr>
        <w:pStyle w:val="ListParagraph"/>
        <w:tabs>
          <w:tab w:val="left" w:pos="567"/>
        </w:tabs>
        <w:ind w:hanging="720"/>
        <w:rPr>
          <w:rFonts w:cs="Arial"/>
          <w:sz w:val="24"/>
          <w:szCs w:val="24"/>
        </w:rPr>
      </w:pPr>
    </w:p>
    <w:p w:rsidR="008B3C5A" w:rsidRPr="001F1189" w:rsidRDefault="00A66B0D" w:rsidP="008B3C5A">
      <w:pPr>
        <w:pStyle w:val="NormalWeb"/>
        <w:textAlignment w:val="baseline"/>
        <w:rPr>
          <w:rFonts w:ascii="Arial" w:hAnsi="Arial" w:cs="Arial"/>
          <w:color w:val="111111"/>
        </w:rPr>
      </w:pPr>
      <w:r>
        <w:rPr>
          <w:rFonts w:ascii="Arial" w:eastAsia="Arial" w:hAnsi="Arial" w:cs="Arial"/>
          <w:color w:val="111111"/>
          <w:lang w:val="cy-GB"/>
        </w:rPr>
        <w:t>Yn unol â'r Rheoliadau Iechyd a Diogelwch (Offer Sgrin Arddangos), mae'n ddyletswydd ar yr Awdurdod i sicrhau bod defnyddwyr yn cael eu hamddiffyn rhag y peryglon iechyd o weithio gydag offer sgrin arddangos (DSE), fel cyfrifiaduron personol, gliniaduron, cyfrifiaduron llechen a ffonau clyfar.</w:t>
      </w:r>
    </w:p>
    <w:p w:rsidR="008B3C5A" w:rsidRPr="001F1189" w:rsidRDefault="00A66B0D" w:rsidP="008B3C5A">
      <w:pPr>
        <w:pStyle w:val="NormalWeb"/>
        <w:textAlignment w:val="baseline"/>
        <w:rPr>
          <w:rFonts w:ascii="Arial" w:hAnsi="Arial" w:cs="Arial"/>
          <w:color w:val="111111"/>
        </w:rPr>
      </w:pPr>
      <w:r>
        <w:rPr>
          <w:rFonts w:ascii="Arial" w:eastAsia="Arial" w:hAnsi="Arial" w:cs="Arial"/>
          <w:color w:val="111111"/>
          <w:lang w:val="cy-GB"/>
        </w:rPr>
        <w:t>Mae'r rheoliadau'n gymwys i ddefnyddwyr sy'n defnyddio DSE yn ddyddiol, am awr neu ragor ar y tro. Nid yw'r rheoliadau'n gymwys i ddefnyddwyr sy'n defnyddio DSE yn anaml neu'n ei ddefnyddio am gyfnod byr yn unig.</w:t>
      </w:r>
    </w:p>
    <w:p w:rsidR="0009284C" w:rsidRPr="00632ECB" w:rsidRDefault="00A66B0D" w:rsidP="0009284C">
      <w:pPr>
        <w:pStyle w:val="NormalWeb"/>
        <w:numPr>
          <w:ilvl w:val="1"/>
          <w:numId w:val="26"/>
        </w:numPr>
        <w:textAlignment w:val="baseline"/>
        <w:rPr>
          <w:rFonts w:ascii="Arial" w:hAnsi="Arial" w:cs="Arial"/>
        </w:rPr>
      </w:pPr>
      <w:r>
        <w:rPr>
          <w:rFonts w:ascii="Arial" w:eastAsia="Arial" w:hAnsi="Arial" w:cs="Arial"/>
          <w:color w:val="111111"/>
          <w:lang w:val="cy-GB"/>
        </w:rPr>
        <w:t xml:space="preserve">Mae Hunanasesiad Sgrin Arddangos [1] ar gael ar wefan fewnol yr Awdurdod (Parcnet). Rhaid i ddefnyddwyr drafod unrhyw bryderon gyda'u rheolwyr llinell a fydd yn </w:t>
      </w:r>
      <w:r>
        <w:rPr>
          <w:rFonts w:ascii="Arial" w:eastAsia="Arial" w:hAnsi="Arial" w:cs="Arial"/>
          <w:lang w:val="cy-GB"/>
        </w:rPr>
        <w:t>ymgynghori â staff TG ac Adnoddau Dynol i ddod o hyd i'r ateb gorau.</w:t>
      </w:r>
    </w:p>
    <w:p w:rsidR="008B3C5A" w:rsidRPr="00632ECB" w:rsidRDefault="00A66B0D" w:rsidP="008B3C5A">
      <w:pPr>
        <w:pStyle w:val="NormalWeb"/>
        <w:numPr>
          <w:ilvl w:val="1"/>
          <w:numId w:val="26"/>
        </w:numPr>
        <w:textAlignment w:val="baseline"/>
        <w:rPr>
          <w:rFonts w:ascii="Arial" w:hAnsi="Arial" w:cs="Arial"/>
          <w:color w:val="111111"/>
        </w:rPr>
      </w:pPr>
      <w:r>
        <w:rPr>
          <w:rFonts w:ascii="Arial" w:eastAsia="Arial" w:hAnsi="Arial" w:cs="Arial"/>
          <w:lang w:val="cy-GB"/>
        </w:rPr>
        <w:t xml:space="preserve">Dylai defnyddwyr DSE gael archwiliadau rheolaidd o’u llygaid, a bydd yr Awdurdod yn talu am hynny.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1D436C" w:rsidRPr="00632ECB" w:rsidRDefault="00A66B0D" w:rsidP="00632ECB">
            <w:pPr>
              <w:pStyle w:val="Heading2"/>
              <w:numPr>
                <w:ilvl w:val="0"/>
                <w:numId w:val="8"/>
              </w:numPr>
              <w:spacing w:before="0" w:line="240" w:lineRule="auto"/>
              <w:rPr>
                <w:sz w:val="28"/>
                <w:szCs w:val="28"/>
                <w:lang w:eastAsia="en-GB"/>
              </w:rPr>
            </w:pPr>
            <w:bookmarkStart w:id="4" w:name="_Toc23336592"/>
            <w:r>
              <w:rPr>
                <w:rFonts w:eastAsia="Arial"/>
                <w:color w:val="FFFFFF"/>
                <w:sz w:val="28"/>
                <w:szCs w:val="28"/>
                <w:lang w:val="cy-GB" w:eastAsia="en-GB"/>
              </w:rPr>
              <w:lastRenderedPageBreak/>
              <w:t>Dyletswydd Gofal Defnyddwyr</w:t>
            </w:r>
            <w:bookmarkEnd w:id="4"/>
          </w:p>
        </w:tc>
      </w:tr>
    </w:tbl>
    <w:p w:rsidR="001D436C" w:rsidRDefault="001D436C" w:rsidP="00C45F28">
      <w:pPr>
        <w:tabs>
          <w:tab w:val="left" w:pos="284"/>
          <w:tab w:val="left" w:pos="567"/>
        </w:tabs>
        <w:spacing w:after="0" w:line="240" w:lineRule="auto"/>
        <w:rPr>
          <w:rFonts w:eastAsia="Times New Roman" w:cs="Arial"/>
          <w:b/>
          <w:bCs/>
          <w:color w:val="000000"/>
          <w:sz w:val="24"/>
          <w:szCs w:val="24"/>
          <w:lang w:eastAsia="en-GB"/>
        </w:rPr>
      </w:pPr>
    </w:p>
    <w:p w:rsidR="002F5C00" w:rsidRPr="00C45F28" w:rsidRDefault="00A66B0D" w:rsidP="00C45F28">
      <w:pPr>
        <w:tabs>
          <w:tab w:val="left" w:pos="284"/>
          <w:tab w:val="left" w:pos="567"/>
        </w:tabs>
        <w:spacing w:after="0" w:line="240" w:lineRule="auto"/>
        <w:rPr>
          <w:rFonts w:eastAsia="Times New Roman" w:cs="Arial"/>
          <w:b/>
          <w:bCs/>
          <w:color w:val="000000"/>
          <w:sz w:val="24"/>
          <w:szCs w:val="24"/>
          <w:lang w:eastAsia="en-GB"/>
        </w:rPr>
      </w:pPr>
      <w:r>
        <w:rPr>
          <w:rFonts w:cs="Arial"/>
          <w:b/>
          <w:bCs/>
          <w:color w:val="000000"/>
          <w:sz w:val="24"/>
          <w:szCs w:val="24"/>
          <w:lang w:val="cy-GB" w:eastAsia="en-GB"/>
        </w:rPr>
        <w:t xml:space="preserve">Beth yw dyletswydd gofal defnyddwyr? </w:t>
      </w:r>
    </w:p>
    <w:p w:rsidR="002F5C00" w:rsidRPr="00C45F28" w:rsidRDefault="002F5C00" w:rsidP="002F5C00">
      <w:pPr>
        <w:spacing w:after="0" w:line="240" w:lineRule="auto"/>
        <w:rPr>
          <w:rFonts w:eastAsia="Times New Roman" w:cs="Arial"/>
          <w:b/>
          <w:bCs/>
          <w:color w:val="000000"/>
          <w:sz w:val="24"/>
          <w:szCs w:val="24"/>
          <w:lang w:eastAsia="en-GB"/>
        </w:rPr>
      </w:pPr>
    </w:p>
    <w:p w:rsidR="00C45F28" w:rsidRDefault="00A66B0D" w:rsidP="00AD20BE">
      <w:pPr>
        <w:pStyle w:val="ListParagraph"/>
        <w:spacing w:after="0" w:line="240" w:lineRule="auto"/>
        <w:ind w:hanging="720"/>
        <w:rPr>
          <w:rFonts w:eastAsia="Times New Roman" w:cs="Arial"/>
          <w:color w:val="000000"/>
          <w:sz w:val="24"/>
          <w:szCs w:val="24"/>
          <w:lang w:eastAsia="en-GB"/>
        </w:rPr>
      </w:pPr>
      <w:r>
        <w:rPr>
          <w:rFonts w:cs="Arial"/>
          <w:color w:val="000000"/>
          <w:sz w:val="24"/>
          <w:szCs w:val="24"/>
          <w:lang w:val="cy-GB" w:eastAsia="en-GB"/>
        </w:rPr>
        <w:t xml:space="preserve">5.1 </w:t>
      </w:r>
      <w:r w:rsidR="00AF5A65">
        <w:rPr>
          <w:rFonts w:cs="Arial"/>
          <w:color w:val="000000"/>
          <w:sz w:val="24"/>
          <w:szCs w:val="24"/>
          <w:lang w:val="cy-GB" w:eastAsia="en-GB"/>
        </w:rPr>
        <w:tab/>
      </w:r>
      <w:r>
        <w:rPr>
          <w:rFonts w:cs="Arial"/>
          <w:color w:val="000000"/>
          <w:sz w:val="24"/>
          <w:szCs w:val="24"/>
          <w:lang w:val="cy-GB" w:eastAsia="en-GB"/>
        </w:rPr>
        <w:t xml:space="preserve">Rhaid i ddefnyddwyr </w:t>
      </w:r>
      <w:r>
        <w:rPr>
          <w:rFonts w:cs="Arial"/>
          <w:sz w:val="24"/>
          <w:szCs w:val="24"/>
          <w:lang w:val="cy-GB" w:eastAsia="en-GB"/>
        </w:rPr>
        <w:t>sicrhau bod eu cyfathrebiadau electronig yn wir ac yn gywir hyd eithaf eu gwybodaeth.</w:t>
      </w:r>
    </w:p>
    <w:p w:rsidR="00FC76E6" w:rsidRDefault="00FC76E6" w:rsidP="00FC76E6">
      <w:pPr>
        <w:pStyle w:val="ListParagraph"/>
        <w:spacing w:after="0" w:line="240" w:lineRule="auto"/>
        <w:ind w:left="792"/>
        <w:rPr>
          <w:rFonts w:eastAsia="Times New Roman" w:cs="Arial"/>
          <w:color w:val="000000"/>
          <w:sz w:val="24"/>
          <w:szCs w:val="24"/>
          <w:lang w:eastAsia="en-GB"/>
        </w:rPr>
      </w:pPr>
    </w:p>
    <w:p w:rsidR="00FC76E6" w:rsidRDefault="00A66B0D" w:rsidP="00AD20BE">
      <w:pPr>
        <w:pStyle w:val="ListParagraph"/>
        <w:spacing w:after="0" w:line="240" w:lineRule="auto"/>
        <w:ind w:hanging="720"/>
        <w:rPr>
          <w:rStyle w:val="Hyperlink"/>
          <w:rFonts w:eastAsia="Times New Roman" w:cs="Arial"/>
          <w:color w:val="000000"/>
          <w:sz w:val="24"/>
          <w:szCs w:val="24"/>
          <w:u w:val="none"/>
          <w:lang w:eastAsia="en-GB"/>
        </w:rPr>
      </w:pPr>
      <w:r>
        <w:rPr>
          <w:rFonts w:cs="Arial"/>
          <w:color w:val="000000"/>
          <w:sz w:val="24"/>
          <w:szCs w:val="24"/>
          <w:lang w:val="cy-GB" w:eastAsia="en-GB"/>
        </w:rPr>
        <w:t xml:space="preserve">5.2 </w:t>
      </w:r>
      <w:r>
        <w:rPr>
          <w:rFonts w:cs="Arial"/>
          <w:color w:val="000000"/>
          <w:sz w:val="24"/>
          <w:szCs w:val="24"/>
          <w:lang w:val="cy-GB" w:eastAsia="en-GB"/>
        </w:rPr>
        <w:tab/>
        <w:t xml:space="preserve">Rhaid i ddefnyddwyr gymryd yr un gofal wrth ddrafftio e-bost a dogfennau electronig eraill ag y byddent wrth lunio unrhyw gyfathrebiadau ysgrifenedig </w:t>
      </w:r>
      <w:r w:rsidR="00410173">
        <w:rPr>
          <w:rFonts w:cs="Arial"/>
          <w:color w:val="000000"/>
          <w:sz w:val="24"/>
          <w:szCs w:val="24"/>
          <w:lang w:val="cy-GB" w:eastAsia="en-GB"/>
        </w:rPr>
        <w:t>o fath arall</w:t>
      </w:r>
      <w:r>
        <w:rPr>
          <w:rFonts w:cs="Arial"/>
          <w:color w:val="000000"/>
          <w:sz w:val="24"/>
          <w:szCs w:val="24"/>
          <w:lang w:val="cy-GB" w:eastAsia="en-GB"/>
        </w:rPr>
        <w:t xml:space="preserve">.  Bydd ansawdd eich ysgrifennu yn adlewyrchu ar ein sefydliad.  Cymrwch ofal bob amser i ddefnyddio gramadeg da ac atalnodi cywir.  Mae arweiniad pellach ar gael yng </w:t>
      </w:r>
      <w:r>
        <w:rPr>
          <w:rFonts w:cs="Arial"/>
          <w:sz w:val="24"/>
          <w:szCs w:val="24"/>
          <w:lang w:val="cy-GB" w:eastAsia="en-GB"/>
        </w:rPr>
        <w:t>Nghanllaw</w:t>
      </w:r>
      <w:r w:rsidR="00410173">
        <w:rPr>
          <w:rFonts w:cs="Arial"/>
          <w:sz w:val="24"/>
          <w:szCs w:val="24"/>
          <w:lang w:val="cy-GB" w:eastAsia="en-GB"/>
        </w:rPr>
        <w:t>iau</w:t>
      </w:r>
      <w:r>
        <w:rPr>
          <w:rFonts w:cs="Arial"/>
          <w:sz w:val="24"/>
          <w:szCs w:val="24"/>
          <w:lang w:val="cy-GB" w:eastAsia="en-GB"/>
        </w:rPr>
        <w:t xml:space="preserve"> Arddull </w:t>
      </w:r>
      <w:r w:rsidR="00410173">
        <w:rPr>
          <w:rFonts w:cs="Arial"/>
          <w:sz w:val="24"/>
          <w:szCs w:val="24"/>
          <w:lang w:val="cy-GB" w:eastAsia="en-GB"/>
        </w:rPr>
        <w:t>C</w:t>
      </w:r>
      <w:r>
        <w:rPr>
          <w:rFonts w:cs="Arial"/>
          <w:sz w:val="24"/>
          <w:szCs w:val="24"/>
          <w:lang w:val="cy-GB" w:eastAsia="en-GB"/>
        </w:rPr>
        <w:t>orfforaethol yr Awdurdod [2].</w:t>
      </w:r>
    </w:p>
    <w:p w:rsidR="00FC76E6" w:rsidRPr="00FC76E6" w:rsidRDefault="00FC76E6" w:rsidP="00FC76E6">
      <w:pPr>
        <w:pStyle w:val="ListParagraph"/>
        <w:spacing w:after="0" w:line="240" w:lineRule="auto"/>
        <w:ind w:left="792"/>
        <w:rPr>
          <w:rStyle w:val="Hyperlink"/>
          <w:rFonts w:eastAsia="Times New Roman" w:cs="Arial"/>
          <w:color w:val="000000"/>
          <w:sz w:val="24"/>
          <w:szCs w:val="24"/>
          <w:u w:val="none"/>
          <w:lang w:eastAsia="en-GB"/>
        </w:rPr>
      </w:pPr>
    </w:p>
    <w:p w:rsidR="00FC76E6" w:rsidRPr="00FC76E6" w:rsidRDefault="00A66B0D" w:rsidP="00AD20BE">
      <w:pPr>
        <w:pStyle w:val="ListParagraph"/>
        <w:spacing w:after="0" w:line="240" w:lineRule="auto"/>
        <w:ind w:hanging="720"/>
        <w:rPr>
          <w:rFonts w:eastAsia="Times New Roman" w:cs="Arial"/>
          <w:sz w:val="24"/>
          <w:szCs w:val="24"/>
          <w:lang w:eastAsia="en-GB"/>
        </w:rPr>
      </w:pPr>
      <w:r>
        <w:rPr>
          <w:rStyle w:val="Hyperlink"/>
          <w:rFonts w:cs="Arial"/>
          <w:color w:val="auto"/>
          <w:sz w:val="24"/>
          <w:szCs w:val="24"/>
          <w:u w:val="none"/>
          <w:lang w:val="cy-GB" w:eastAsia="en-GB"/>
        </w:rPr>
        <w:t xml:space="preserve">5.3 </w:t>
      </w:r>
      <w:r>
        <w:rPr>
          <w:rStyle w:val="Hyperlink"/>
          <w:rFonts w:cs="Arial"/>
          <w:color w:val="auto"/>
          <w:sz w:val="24"/>
          <w:szCs w:val="24"/>
          <w:u w:val="none"/>
          <w:lang w:val="cy-GB" w:eastAsia="en-GB"/>
        </w:rPr>
        <w:tab/>
        <w:t xml:space="preserve">Rhaid i ddefnyddwyr </w:t>
      </w:r>
      <w:r>
        <w:rPr>
          <w:rStyle w:val="Hyperlink"/>
          <w:rFonts w:cs="Arial"/>
          <w:color w:val="000000"/>
          <w:sz w:val="24"/>
          <w:szCs w:val="24"/>
          <w:u w:val="none"/>
          <w:lang w:val="cy-GB" w:eastAsia="en-GB"/>
        </w:rPr>
        <w:t xml:space="preserve">gofio ei bod yn debygol y bydd eraill yn gweld, ac yn gallu gweld, unrhyw beth sy'n cael ei greu neu ei storio ar </w:t>
      </w:r>
      <w:r w:rsidR="00967F73">
        <w:rPr>
          <w:rStyle w:val="Hyperlink"/>
          <w:rFonts w:cs="Arial"/>
          <w:color w:val="000000"/>
          <w:sz w:val="24"/>
          <w:szCs w:val="24"/>
          <w:u w:val="none"/>
          <w:lang w:val="cy-GB" w:eastAsia="en-GB"/>
        </w:rPr>
        <w:t xml:space="preserve">yr </w:t>
      </w:r>
      <w:r>
        <w:rPr>
          <w:rStyle w:val="Hyperlink"/>
          <w:rFonts w:cs="Arial"/>
          <w:color w:val="000000"/>
          <w:sz w:val="24"/>
          <w:szCs w:val="24"/>
          <w:u w:val="none"/>
          <w:lang w:val="cy-GB" w:eastAsia="en-GB"/>
        </w:rPr>
        <w:t>adnoddau TG.</w:t>
      </w:r>
    </w:p>
    <w:p w:rsidR="00C45F28" w:rsidRDefault="00C45F28" w:rsidP="00C45F28">
      <w:pPr>
        <w:spacing w:after="0" w:line="240" w:lineRule="auto"/>
        <w:ind w:left="426" w:hanging="426"/>
        <w:rPr>
          <w:rFonts w:eastAsia="Times New Roman" w:cs="Arial"/>
          <w:color w:val="000000"/>
          <w:sz w:val="24"/>
          <w:szCs w:val="24"/>
          <w:lang w:eastAsia="en-GB"/>
        </w:rPr>
      </w:pPr>
    </w:p>
    <w:p w:rsidR="001D436C" w:rsidRDefault="001D436C" w:rsidP="002F5C00">
      <w:pPr>
        <w:spacing w:after="0" w:line="240" w:lineRule="auto"/>
        <w:rPr>
          <w:rFonts w:eastAsia="Times New Roman"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1D436C" w:rsidRPr="00632ECB" w:rsidRDefault="00A66B0D" w:rsidP="00632ECB">
            <w:pPr>
              <w:pStyle w:val="Heading2"/>
              <w:numPr>
                <w:ilvl w:val="0"/>
                <w:numId w:val="11"/>
              </w:numPr>
              <w:spacing w:before="0" w:line="240" w:lineRule="auto"/>
              <w:rPr>
                <w:sz w:val="28"/>
                <w:szCs w:val="28"/>
                <w:lang w:eastAsia="en-GB"/>
              </w:rPr>
            </w:pPr>
            <w:bookmarkStart w:id="5" w:name="_Toc23336593"/>
            <w:r>
              <w:rPr>
                <w:rFonts w:eastAsia="Arial"/>
                <w:color w:val="FFFFFF"/>
                <w:sz w:val="28"/>
                <w:szCs w:val="28"/>
                <w:lang w:val="cy-GB" w:eastAsia="en-GB"/>
              </w:rPr>
              <w:t>Y defnydd a ganiateir o’r adnoddau TG</w:t>
            </w:r>
            <w:bookmarkEnd w:id="5"/>
          </w:p>
        </w:tc>
      </w:tr>
    </w:tbl>
    <w:p w:rsidR="001D436C" w:rsidRDefault="001D436C" w:rsidP="002F5C00">
      <w:pPr>
        <w:spacing w:after="0" w:line="240" w:lineRule="auto"/>
        <w:rPr>
          <w:rFonts w:eastAsia="Times New Roman" w:cs="Arial"/>
          <w:color w:val="000000"/>
          <w:sz w:val="24"/>
          <w:szCs w:val="24"/>
          <w:lang w:eastAsia="en-GB"/>
        </w:rPr>
      </w:pPr>
    </w:p>
    <w:p w:rsidR="002F5C00" w:rsidRPr="005B0C78" w:rsidRDefault="00A66B0D" w:rsidP="002F5C00">
      <w:pPr>
        <w:spacing w:after="0" w:line="240" w:lineRule="auto"/>
        <w:rPr>
          <w:rFonts w:eastAsia="Times New Roman" w:cs="Arial"/>
          <w:color w:val="000000"/>
          <w:sz w:val="24"/>
          <w:szCs w:val="24"/>
          <w:lang w:eastAsia="en-GB"/>
        </w:rPr>
      </w:pPr>
      <w:r>
        <w:rPr>
          <w:rFonts w:cs="Arial"/>
          <w:b/>
          <w:bCs/>
          <w:color w:val="000000"/>
          <w:sz w:val="24"/>
          <w:szCs w:val="24"/>
          <w:lang w:val="cy-GB" w:eastAsia="en-GB"/>
        </w:rPr>
        <w:t>Beth a ganiateir inni ei wneud gyda'n cyfrifiaduron?</w:t>
      </w:r>
      <w:r>
        <w:rPr>
          <w:rFonts w:cs="Arial"/>
          <w:b/>
          <w:bCs/>
          <w:color w:val="000000"/>
          <w:sz w:val="24"/>
          <w:szCs w:val="24"/>
          <w:lang w:val="cy-GB" w:eastAsia="en-GB"/>
        </w:rPr>
        <w:br/>
      </w:r>
    </w:p>
    <w:p w:rsidR="007F4088" w:rsidRDefault="00A66B0D" w:rsidP="002B3755">
      <w:pPr>
        <w:pStyle w:val="ListParagraph"/>
        <w:ind w:hanging="720"/>
        <w:rPr>
          <w:sz w:val="24"/>
          <w:szCs w:val="24"/>
          <w:lang w:eastAsia="en-GB"/>
        </w:rPr>
      </w:pPr>
      <w:r>
        <w:rPr>
          <w:sz w:val="24"/>
          <w:szCs w:val="24"/>
          <w:lang w:val="cy-GB" w:eastAsia="en-GB"/>
        </w:rPr>
        <w:t xml:space="preserve">6.1 </w:t>
      </w:r>
      <w:r>
        <w:rPr>
          <w:sz w:val="24"/>
          <w:szCs w:val="24"/>
          <w:lang w:val="cy-GB" w:eastAsia="en-GB"/>
        </w:rPr>
        <w:tab/>
        <w:t xml:space="preserve">Mae’r adnoddau TG yn eiddo i'r Awdurdod a dim ond at ddibenion cymeradwy y mae hawl eu defnyddio.  </w:t>
      </w:r>
    </w:p>
    <w:p w:rsidR="00304387" w:rsidRDefault="00304387" w:rsidP="00304387">
      <w:pPr>
        <w:pStyle w:val="ListParagraph"/>
        <w:ind w:left="0"/>
        <w:rPr>
          <w:sz w:val="24"/>
          <w:szCs w:val="24"/>
          <w:lang w:eastAsia="en-GB"/>
        </w:rPr>
      </w:pPr>
    </w:p>
    <w:p w:rsidR="00752B6E" w:rsidRDefault="00A66B0D" w:rsidP="00AD20BE">
      <w:pPr>
        <w:pStyle w:val="ListParagraph"/>
        <w:ind w:hanging="720"/>
        <w:rPr>
          <w:sz w:val="24"/>
          <w:szCs w:val="24"/>
          <w:lang w:eastAsia="en-GB"/>
        </w:rPr>
      </w:pPr>
      <w:r>
        <w:rPr>
          <w:sz w:val="24"/>
          <w:szCs w:val="24"/>
          <w:lang w:val="cy-GB" w:eastAsia="en-GB"/>
        </w:rPr>
        <w:t xml:space="preserve">6.2 </w:t>
      </w:r>
      <w:r>
        <w:rPr>
          <w:sz w:val="24"/>
          <w:szCs w:val="24"/>
          <w:lang w:val="cy-GB" w:eastAsia="en-GB"/>
        </w:rPr>
        <w:tab/>
        <w:t xml:space="preserve">Caniateir i ddefnyddwyr gael mynediad at yr adnoddau TG i'w cynorthwyo i gyflawni eu dyletswyddau. </w:t>
      </w:r>
    </w:p>
    <w:p w:rsidR="00304387" w:rsidRDefault="00304387" w:rsidP="00304387">
      <w:pPr>
        <w:pStyle w:val="ListParagraph"/>
        <w:ind w:left="0"/>
        <w:rPr>
          <w:sz w:val="24"/>
          <w:szCs w:val="24"/>
          <w:lang w:eastAsia="en-GB"/>
        </w:rPr>
      </w:pPr>
    </w:p>
    <w:p w:rsidR="00752B6E" w:rsidRDefault="00A66B0D" w:rsidP="00AD20BE">
      <w:pPr>
        <w:pStyle w:val="ListParagraph"/>
        <w:ind w:hanging="720"/>
        <w:rPr>
          <w:sz w:val="24"/>
          <w:szCs w:val="24"/>
          <w:lang w:eastAsia="en-GB"/>
        </w:rPr>
      </w:pPr>
      <w:r>
        <w:rPr>
          <w:sz w:val="24"/>
          <w:szCs w:val="24"/>
          <w:lang w:val="cy-GB" w:eastAsia="en-GB"/>
        </w:rPr>
        <w:t xml:space="preserve">6.3 </w:t>
      </w:r>
      <w:r w:rsidR="00967F73">
        <w:rPr>
          <w:sz w:val="24"/>
          <w:szCs w:val="24"/>
          <w:lang w:val="cy-GB" w:eastAsia="en-GB"/>
        </w:rPr>
        <w:tab/>
      </w:r>
      <w:r>
        <w:rPr>
          <w:sz w:val="24"/>
          <w:szCs w:val="24"/>
          <w:lang w:val="cy-GB" w:eastAsia="en-GB"/>
        </w:rPr>
        <w:t>Caniateir defnydd personol, cyfyngedig a phriodol o’r adnoddau TG</w:t>
      </w:r>
      <w:r>
        <w:rPr>
          <w:sz w:val="24"/>
          <w:szCs w:val="24"/>
          <w:lang w:val="cy-GB" w:eastAsia="en-GB"/>
        </w:rPr>
        <w:tab/>
        <w:t xml:space="preserve">yn achlysurol </w:t>
      </w:r>
      <w:r>
        <w:rPr>
          <w:rFonts w:cs="Arial"/>
          <w:color w:val="000000"/>
          <w:sz w:val="24"/>
          <w:szCs w:val="24"/>
          <w:lang w:val="cy-GB" w:eastAsia="en-GB"/>
        </w:rPr>
        <w:t>pan nad yw defnydd o'r fath:</w:t>
      </w:r>
    </w:p>
    <w:p w:rsidR="007F4088" w:rsidRPr="007F4088" w:rsidRDefault="007F4088" w:rsidP="007F4088">
      <w:pPr>
        <w:pStyle w:val="ListParagraph"/>
        <w:rPr>
          <w:rFonts w:eastAsia="Times New Roman" w:cs="Arial"/>
          <w:color w:val="000000"/>
          <w:sz w:val="24"/>
          <w:szCs w:val="24"/>
          <w:lang w:eastAsia="en-GB"/>
        </w:rPr>
      </w:pPr>
    </w:p>
    <w:p w:rsidR="007F4088" w:rsidRPr="007F4088" w:rsidRDefault="00A66B0D" w:rsidP="00136A94">
      <w:pPr>
        <w:pStyle w:val="ListParagraph"/>
        <w:numPr>
          <w:ilvl w:val="0"/>
          <w:numId w:val="1"/>
        </w:numPr>
        <w:spacing w:after="0" w:line="240" w:lineRule="auto"/>
        <w:rPr>
          <w:rFonts w:eastAsia="Times New Roman" w:cs="Arial"/>
          <w:color w:val="000000"/>
          <w:sz w:val="24"/>
          <w:szCs w:val="24"/>
          <w:lang w:eastAsia="en-GB"/>
        </w:rPr>
      </w:pPr>
      <w:r>
        <w:rPr>
          <w:rFonts w:cs="Arial"/>
          <w:color w:val="000000"/>
          <w:sz w:val="24"/>
          <w:szCs w:val="24"/>
          <w:lang w:val="cy-GB" w:eastAsia="en-GB"/>
        </w:rPr>
        <w:t>a) Yn ymyrryd â gallu’r defnyddiwr i wneud ei waith;</w:t>
      </w:r>
    </w:p>
    <w:p w:rsidR="007F4088" w:rsidRPr="007F4088" w:rsidRDefault="00A66B0D" w:rsidP="00136A94">
      <w:pPr>
        <w:pStyle w:val="ListParagraph"/>
        <w:numPr>
          <w:ilvl w:val="0"/>
          <w:numId w:val="1"/>
        </w:numPr>
        <w:spacing w:after="0" w:line="240" w:lineRule="auto"/>
        <w:rPr>
          <w:rFonts w:eastAsia="Times New Roman" w:cs="Arial"/>
          <w:color w:val="000000"/>
          <w:sz w:val="24"/>
          <w:szCs w:val="24"/>
          <w:lang w:eastAsia="en-GB"/>
        </w:rPr>
      </w:pPr>
      <w:r>
        <w:rPr>
          <w:rFonts w:cs="Arial"/>
          <w:color w:val="000000"/>
          <w:sz w:val="24"/>
          <w:szCs w:val="24"/>
          <w:lang w:val="cy-GB" w:eastAsia="en-GB"/>
        </w:rPr>
        <w:t>a) Yn ymyrryd â gallu unrhyw ddefnyddiwr arall i wneud ei waith;</w:t>
      </w:r>
    </w:p>
    <w:p w:rsidR="002F5C00" w:rsidRPr="007F4088" w:rsidRDefault="00A66B0D" w:rsidP="00136A94">
      <w:pPr>
        <w:pStyle w:val="ListParagraph"/>
        <w:numPr>
          <w:ilvl w:val="0"/>
          <w:numId w:val="1"/>
        </w:numPr>
        <w:spacing w:after="0" w:line="240" w:lineRule="auto"/>
        <w:rPr>
          <w:rFonts w:eastAsia="Times New Roman" w:cs="Arial"/>
          <w:color w:val="000000"/>
          <w:sz w:val="24"/>
          <w:szCs w:val="24"/>
          <w:lang w:eastAsia="en-GB"/>
        </w:rPr>
      </w:pPr>
      <w:r>
        <w:rPr>
          <w:rFonts w:cs="Arial"/>
          <w:color w:val="000000"/>
          <w:sz w:val="24"/>
          <w:szCs w:val="24"/>
          <w:lang w:val="cy-GB" w:eastAsia="en-GB"/>
        </w:rPr>
        <w:t>c) Yn effeithio'n andwyol ar allu’r adnoddau TG i weithredu; neu</w:t>
      </w:r>
      <w:r>
        <w:rPr>
          <w:rFonts w:cs="Arial"/>
          <w:color w:val="000000"/>
          <w:sz w:val="24"/>
          <w:szCs w:val="24"/>
          <w:lang w:val="cy-GB" w:eastAsia="en-GB"/>
        </w:rPr>
        <w:br/>
        <w:t>d) Yn torri unrhyw ddarpariaeth arall yn y polisi hwn neu unrhyw bolisi, canllawiau, neu safon Awdurdod Parc Cenedlaethol Arfordir Penfro.</w:t>
      </w:r>
    </w:p>
    <w:p w:rsidR="007F4088" w:rsidRDefault="00A66B0D" w:rsidP="002F5C00">
      <w:pPr>
        <w:spacing w:after="0" w:line="240" w:lineRule="auto"/>
        <w:rPr>
          <w:rFonts w:eastAsia="Times New Roman" w:cs="Arial"/>
          <w:b/>
          <w:bCs/>
          <w:color w:val="000000"/>
          <w:sz w:val="24"/>
          <w:szCs w:val="24"/>
          <w:lang w:eastAsia="en-GB"/>
        </w:rPr>
      </w:pPr>
      <w:r>
        <w:rPr>
          <w:rFonts w:cs="Arial"/>
          <w:color w:val="000000"/>
          <w:sz w:val="24"/>
          <w:szCs w:val="24"/>
          <w:lang w:val="cy-GB" w:eastAsia="en-GB"/>
        </w:rPr>
        <w:br/>
      </w:r>
      <w:r>
        <w:rPr>
          <w:rFonts w:cs="Arial"/>
          <w:b/>
          <w:bCs/>
          <w:color w:val="000000"/>
          <w:sz w:val="24"/>
          <w:szCs w:val="24"/>
          <w:lang w:val="cy-GB" w:eastAsia="en-GB"/>
        </w:rPr>
        <w:t>Beth yw defnydd personol priodol?</w:t>
      </w:r>
    </w:p>
    <w:p w:rsidR="00786DA9" w:rsidRDefault="00786DA9" w:rsidP="002F5C00">
      <w:pPr>
        <w:spacing w:after="0" w:line="240" w:lineRule="auto"/>
        <w:rPr>
          <w:rFonts w:eastAsia="Times New Roman" w:cs="Arial"/>
          <w:b/>
          <w:bCs/>
          <w:color w:val="000000"/>
          <w:sz w:val="24"/>
          <w:szCs w:val="24"/>
          <w:lang w:eastAsia="en-GB"/>
        </w:rPr>
      </w:pPr>
    </w:p>
    <w:p w:rsidR="00EA69E1" w:rsidRPr="00304387" w:rsidRDefault="00A66B0D" w:rsidP="00AD20BE">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6.4 </w:t>
      </w:r>
      <w:r>
        <w:rPr>
          <w:rFonts w:cs="Arial"/>
          <w:color w:val="000000"/>
          <w:sz w:val="24"/>
          <w:szCs w:val="24"/>
          <w:lang w:val="cy-GB" w:eastAsia="en-GB"/>
        </w:rPr>
        <w:tab/>
      </w:r>
      <w:r w:rsidR="00967F73">
        <w:rPr>
          <w:rFonts w:cs="Arial"/>
          <w:color w:val="000000"/>
          <w:sz w:val="24"/>
          <w:szCs w:val="24"/>
          <w:lang w:val="cy-GB" w:eastAsia="en-GB"/>
        </w:rPr>
        <w:t>Dyma e</w:t>
      </w:r>
      <w:r>
        <w:rPr>
          <w:rFonts w:cs="Arial"/>
          <w:color w:val="000000"/>
          <w:sz w:val="24"/>
          <w:szCs w:val="24"/>
          <w:lang w:val="cy-GB" w:eastAsia="en-GB"/>
        </w:rPr>
        <w:t>nghreifftiau o ddefnydd personol priodol y tu allan i oriau gwaith arferol (hy wedi “diffodd y cloc” amser cinio neu cyn neu ar ôl gwaith):</w:t>
      </w:r>
    </w:p>
    <w:p w:rsidR="00EA69E1" w:rsidRDefault="00EA69E1" w:rsidP="002F5C00">
      <w:pPr>
        <w:spacing w:after="0" w:line="240" w:lineRule="auto"/>
        <w:rPr>
          <w:rFonts w:eastAsia="Times New Roman" w:cs="Arial"/>
          <w:color w:val="000000"/>
          <w:sz w:val="24"/>
          <w:szCs w:val="24"/>
          <w:lang w:eastAsia="en-GB"/>
        </w:rPr>
      </w:pPr>
    </w:p>
    <w:p w:rsid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t>Cael mynediad at we-bost personol, ee Gmail, Outlook, ac ati;</w:t>
      </w:r>
    </w:p>
    <w:p w:rsidR="002F5C00" w:rsidRP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t>Cael mynediad at wefannau cyfryngau cymdeithasol;</w:t>
      </w:r>
    </w:p>
    <w:p w:rsidR="002F5C00" w:rsidRP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t>Siopa ar-lein;</w:t>
      </w:r>
    </w:p>
    <w:p w:rsid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t>Cyflawni gwasanaeth cymunedol neu nid-er-elw;</w:t>
      </w:r>
    </w:p>
    <w:p w:rsid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t>Cymryd rhan mewn cymdeithasau proffesiynol, dinesig neu undeb nad ydynt yn gysylltiedig â gwaith;</w:t>
      </w:r>
    </w:p>
    <w:p w:rsid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lastRenderedPageBreak/>
        <w:t>Ymgymryd â phrosiectau addysg neu ymchwil;</w:t>
      </w:r>
    </w:p>
    <w:p w:rsidR="002F5C00" w:rsidRP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t>Chwilio am straeon newyddion a gwybodaeth o ddiddordeb cyffredinol;</w:t>
      </w:r>
    </w:p>
    <w:p w:rsidR="00EA69E1" w:rsidRDefault="00A66B0D" w:rsidP="00136A94">
      <w:pPr>
        <w:pStyle w:val="ListParagraph"/>
        <w:numPr>
          <w:ilvl w:val="0"/>
          <w:numId w:val="2"/>
        </w:numPr>
        <w:spacing w:after="0" w:line="240" w:lineRule="auto"/>
        <w:rPr>
          <w:rFonts w:eastAsia="Times New Roman" w:cs="Arial"/>
          <w:color w:val="000000"/>
          <w:sz w:val="24"/>
          <w:szCs w:val="24"/>
          <w:lang w:eastAsia="en-GB"/>
        </w:rPr>
      </w:pPr>
      <w:r>
        <w:rPr>
          <w:rFonts w:cs="Arial"/>
          <w:color w:val="000000"/>
          <w:sz w:val="24"/>
          <w:szCs w:val="24"/>
          <w:lang w:val="cy-GB" w:eastAsia="en-GB"/>
        </w:rPr>
        <w:t>Dilyn diddordebau hamdden rhesymol.</w:t>
      </w:r>
    </w:p>
    <w:p w:rsidR="0058682D" w:rsidRDefault="0058682D" w:rsidP="002F5C00">
      <w:pPr>
        <w:spacing w:after="0" w:line="240" w:lineRule="auto"/>
        <w:rPr>
          <w:rFonts w:eastAsia="Times New Roman" w:cs="Arial"/>
          <w:color w:val="000000"/>
          <w:sz w:val="24"/>
          <w:szCs w:val="24"/>
          <w:lang w:eastAsia="en-GB"/>
        </w:rPr>
      </w:pPr>
    </w:p>
    <w:p w:rsidR="002858EB" w:rsidRDefault="002858EB" w:rsidP="00661F41">
      <w:pPr>
        <w:spacing w:after="0" w:line="240" w:lineRule="auto"/>
        <w:rPr>
          <w:rFonts w:eastAsia="Times New Roman" w:cs="Arial"/>
          <w:b/>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2858EB" w:rsidRPr="00632ECB" w:rsidRDefault="00A66B0D" w:rsidP="00632ECB">
            <w:pPr>
              <w:pStyle w:val="Heading2"/>
              <w:numPr>
                <w:ilvl w:val="0"/>
                <w:numId w:val="9"/>
              </w:numPr>
              <w:spacing w:before="0" w:line="240" w:lineRule="auto"/>
              <w:rPr>
                <w:sz w:val="28"/>
                <w:szCs w:val="28"/>
                <w:lang w:eastAsia="en-GB"/>
              </w:rPr>
            </w:pPr>
            <w:bookmarkStart w:id="6" w:name="_Toc23336594"/>
            <w:r>
              <w:rPr>
                <w:rFonts w:eastAsia="Arial"/>
                <w:color w:val="FFFFFF"/>
                <w:sz w:val="28"/>
                <w:szCs w:val="28"/>
                <w:lang w:val="cy-GB" w:eastAsia="en-GB"/>
              </w:rPr>
              <w:t>Gweithgareddau Gwaharddedig</w:t>
            </w:r>
            <w:bookmarkEnd w:id="6"/>
          </w:p>
        </w:tc>
      </w:tr>
    </w:tbl>
    <w:p w:rsidR="002858EB" w:rsidRPr="00B11C3A" w:rsidRDefault="002858EB" w:rsidP="00661F41">
      <w:pPr>
        <w:spacing w:after="0" w:line="240" w:lineRule="auto"/>
        <w:rPr>
          <w:rFonts w:eastAsia="Times New Roman" w:cs="Arial"/>
          <w:color w:val="000000"/>
          <w:sz w:val="24"/>
          <w:szCs w:val="24"/>
          <w:lang w:eastAsia="en-GB"/>
        </w:rPr>
      </w:pPr>
    </w:p>
    <w:p w:rsidR="00661F41" w:rsidRPr="00EA69E1" w:rsidRDefault="00A66B0D" w:rsidP="00661F41">
      <w:pPr>
        <w:spacing w:after="0" w:line="240" w:lineRule="auto"/>
        <w:rPr>
          <w:rFonts w:eastAsia="Times New Roman" w:cs="Arial"/>
          <w:b/>
          <w:color w:val="000000"/>
          <w:sz w:val="24"/>
          <w:szCs w:val="24"/>
          <w:lang w:eastAsia="en-GB"/>
        </w:rPr>
      </w:pPr>
      <w:r>
        <w:rPr>
          <w:rFonts w:cs="Arial"/>
          <w:b/>
          <w:bCs/>
          <w:color w:val="000000"/>
          <w:sz w:val="24"/>
          <w:szCs w:val="24"/>
          <w:lang w:val="cy-GB" w:eastAsia="en-GB"/>
        </w:rPr>
        <w:t>Ymddygiad</w:t>
      </w:r>
    </w:p>
    <w:p w:rsidR="00661F41" w:rsidRDefault="00661F41" w:rsidP="00661F41">
      <w:pPr>
        <w:spacing w:after="0" w:line="240" w:lineRule="auto"/>
        <w:rPr>
          <w:rFonts w:eastAsia="Times New Roman" w:cs="Arial"/>
          <w:color w:val="000000"/>
          <w:sz w:val="24"/>
          <w:szCs w:val="24"/>
          <w:lang w:eastAsia="en-GB"/>
        </w:rPr>
      </w:pPr>
    </w:p>
    <w:p w:rsidR="0058682D" w:rsidRPr="00661F41" w:rsidRDefault="00A66B0D" w:rsidP="00AD20BE">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7.1 </w:t>
      </w:r>
      <w:r>
        <w:rPr>
          <w:rFonts w:cs="Arial"/>
          <w:color w:val="000000"/>
          <w:sz w:val="24"/>
          <w:szCs w:val="24"/>
          <w:lang w:val="cy-GB" w:eastAsia="en-GB"/>
        </w:rPr>
        <w:tab/>
        <w:t xml:space="preserve">Mae gan ddefnyddwyr gyfrifoldeb bob amser i ddefnyddio’r adnoddau TG mewn modd proffesiynol, moesegol a chyfreithlon. Rhaid i ddefnyddwyr sicrhau nad yw defnyddio’r adnoddau TG at ddibenion personol yn cael effaith niweidiol ar allu'r Awdurdod i wneud ei waith. Mae defnyddio’r adnoddau TG at ddibenion personol yn fraint y gellir ei monitro ar gais y rheolwr a'i thynnu’n ôl ar unrhyw adeg. </w:t>
      </w:r>
    </w:p>
    <w:p w:rsidR="00661F41" w:rsidRPr="005B0C78" w:rsidRDefault="00661F41" w:rsidP="0058682D">
      <w:pPr>
        <w:spacing w:after="0" w:line="240" w:lineRule="auto"/>
        <w:rPr>
          <w:rFonts w:eastAsia="Times New Roman" w:cs="Arial"/>
          <w:b/>
          <w:bCs/>
          <w:color w:val="000000"/>
          <w:sz w:val="24"/>
          <w:szCs w:val="24"/>
          <w:lang w:eastAsia="en-GB"/>
        </w:rPr>
      </w:pPr>
    </w:p>
    <w:p w:rsidR="0058682D" w:rsidRPr="005B0C78" w:rsidRDefault="00A66B0D" w:rsidP="0058682D">
      <w:pPr>
        <w:spacing w:after="0" w:line="240" w:lineRule="auto"/>
        <w:rPr>
          <w:rFonts w:eastAsia="Times New Roman" w:cs="Arial"/>
          <w:b/>
          <w:bCs/>
          <w:color w:val="000000"/>
          <w:sz w:val="24"/>
          <w:szCs w:val="24"/>
          <w:lang w:eastAsia="en-GB"/>
        </w:rPr>
      </w:pPr>
      <w:r>
        <w:rPr>
          <w:rFonts w:cs="Arial"/>
          <w:b/>
          <w:bCs/>
          <w:color w:val="000000"/>
          <w:sz w:val="24"/>
          <w:szCs w:val="24"/>
          <w:lang w:val="cy-GB" w:eastAsia="en-GB"/>
        </w:rPr>
        <w:t>Pa weithgareddau sydd wedi'u gwahardd?</w:t>
      </w:r>
    </w:p>
    <w:p w:rsidR="0071700B" w:rsidRDefault="0071700B" w:rsidP="0071700B">
      <w:pPr>
        <w:spacing w:after="0" w:line="240" w:lineRule="auto"/>
        <w:ind w:left="426" w:hanging="426"/>
        <w:rPr>
          <w:rFonts w:eastAsia="Times New Roman" w:cs="Arial"/>
          <w:b/>
          <w:bCs/>
          <w:color w:val="000000"/>
          <w:sz w:val="24"/>
          <w:szCs w:val="24"/>
          <w:lang w:eastAsia="en-GB"/>
        </w:rPr>
      </w:pPr>
    </w:p>
    <w:p w:rsidR="0058682D" w:rsidRPr="005B0C78" w:rsidRDefault="00A66B0D" w:rsidP="00AD20BE">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7.2 </w:t>
      </w:r>
      <w:r>
        <w:rPr>
          <w:rFonts w:cs="Arial"/>
          <w:color w:val="000000"/>
          <w:sz w:val="24"/>
          <w:szCs w:val="24"/>
          <w:lang w:val="cy-GB" w:eastAsia="en-GB"/>
        </w:rPr>
        <w:tab/>
        <w:t xml:space="preserve">Ni chaniateir anfon deunydd sy'n dwyllodrus, yn aflonyddu, yn benodol rywiol, cableddus, anweddus, bygythiol, difenwol, gwahaniaethol, neu fel arall yn anghyfreithlon neu'n amhriodol, dros e-bost neu fath arall o gyfathrebu electronig (ee systemau negeseua, systemau cydweithredol ar-lein, byrddau bwletin, grwpiau newyddion a grwpiau sgwrsio) na’u harddangos ar systemau TG yr Awdurdod neu eu storio ynddynt. Dylai defnyddwyr sy'n gweld neu'n cael y math hwn o ddeunydd riportio'r digwyddiad i'w Goruchwyliwr / Rheolwr a / neu'r </w:t>
      </w:r>
      <w:r w:rsidR="00C82FCA">
        <w:rPr>
          <w:rFonts w:cs="Arial"/>
          <w:color w:val="000000"/>
          <w:sz w:val="24"/>
          <w:szCs w:val="24"/>
          <w:lang w:val="cy-GB" w:eastAsia="en-GB"/>
        </w:rPr>
        <w:t>t</w:t>
      </w:r>
      <w:r>
        <w:rPr>
          <w:rFonts w:cs="Arial"/>
          <w:color w:val="000000"/>
          <w:sz w:val="24"/>
          <w:szCs w:val="24"/>
          <w:lang w:val="cy-GB" w:eastAsia="en-GB"/>
        </w:rPr>
        <w:t xml:space="preserve">îm TG ar unwaith. </w:t>
      </w:r>
    </w:p>
    <w:p w:rsidR="0058682D" w:rsidRPr="0071700B" w:rsidRDefault="00A66B0D" w:rsidP="0058682D">
      <w:pPr>
        <w:spacing w:after="0" w:line="240" w:lineRule="auto"/>
        <w:rPr>
          <w:rFonts w:eastAsia="Times New Roman" w:cs="Arial"/>
          <w:color w:val="000000"/>
          <w:sz w:val="24"/>
          <w:szCs w:val="24"/>
          <w:lang w:eastAsia="en-GB"/>
        </w:rPr>
      </w:pPr>
      <w:r>
        <w:rPr>
          <w:rFonts w:cs="Arial"/>
          <w:color w:val="000000"/>
          <w:sz w:val="24"/>
          <w:szCs w:val="24"/>
          <w:lang w:val="cy-GB" w:eastAsia="en-GB"/>
        </w:rPr>
        <w:br/>
      </w:r>
      <w:r>
        <w:rPr>
          <w:rFonts w:cs="Arial"/>
          <w:b/>
          <w:bCs/>
          <w:color w:val="000000"/>
          <w:sz w:val="24"/>
          <w:szCs w:val="24"/>
          <w:lang w:val="cy-GB" w:eastAsia="en-GB"/>
        </w:rPr>
        <w:t>A yw rhai safleoedd neu wasanaethau yn gyfyngedig?</w:t>
      </w:r>
    </w:p>
    <w:p w:rsidR="0058682D" w:rsidRPr="005B0C78" w:rsidRDefault="0058682D" w:rsidP="0058682D">
      <w:pPr>
        <w:spacing w:after="0" w:line="240" w:lineRule="auto"/>
        <w:rPr>
          <w:rFonts w:eastAsia="Times New Roman" w:cs="Arial"/>
          <w:color w:val="000000"/>
          <w:sz w:val="24"/>
          <w:szCs w:val="24"/>
          <w:lang w:eastAsia="en-GB"/>
        </w:rPr>
      </w:pPr>
    </w:p>
    <w:p w:rsidR="0058682D" w:rsidRPr="005B0C78" w:rsidRDefault="00A66B0D" w:rsidP="00AD20BE">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7.3 </w:t>
      </w:r>
      <w:r>
        <w:rPr>
          <w:rFonts w:cs="Arial"/>
          <w:color w:val="000000"/>
          <w:sz w:val="24"/>
          <w:szCs w:val="24"/>
          <w:lang w:val="cy-GB" w:eastAsia="en-GB"/>
        </w:rPr>
        <w:tab/>
        <w:t>Mae’r mynediad i'r rhyngrwyd yn cael ei hidlo i ryw raddau h.y. mae cyfyngiad ar y gwefannau a’r gwasanaethau y cewch fynd iddynt, a gellir ei addasu neu ei ddiweddaru yn ddirybudd.</w:t>
      </w:r>
    </w:p>
    <w:p w:rsidR="0058682D" w:rsidRDefault="0058682D" w:rsidP="002F5C00">
      <w:pPr>
        <w:spacing w:after="0" w:line="240" w:lineRule="auto"/>
        <w:rPr>
          <w:rFonts w:eastAsia="Times New Roman" w:cs="Arial"/>
          <w:color w:val="000000"/>
          <w:sz w:val="24"/>
          <w:szCs w:val="24"/>
          <w:lang w:eastAsia="en-GB"/>
        </w:rPr>
      </w:pPr>
    </w:p>
    <w:p w:rsidR="0058682D" w:rsidRPr="00661F41" w:rsidRDefault="00A66B0D" w:rsidP="00661F41">
      <w:pPr>
        <w:tabs>
          <w:tab w:val="left" w:pos="426"/>
        </w:tabs>
        <w:spacing w:after="0" w:line="240" w:lineRule="auto"/>
        <w:rPr>
          <w:rFonts w:eastAsia="Times New Roman" w:cs="Arial"/>
          <w:b/>
          <w:color w:val="000000"/>
          <w:sz w:val="24"/>
          <w:szCs w:val="24"/>
          <w:lang w:eastAsia="en-GB"/>
        </w:rPr>
      </w:pPr>
      <w:r>
        <w:rPr>
          <w:rFonts w:cs="Arial"/>
          <w:b/>
          <w:bCs/>
          <w:color w:val="000000"/>
          <w:sz w:val="24"/>
          <w:szCs w:val="24"/>
          <w:lang w:val="cy-GB" w:eastAsia="en-GB"/>
        </w:rPr>
        <w:t>Storio ffeiliau ar adnoddau'r Awdurdod</w:t>
      </w:r>
    </w:p>
    <w:p w:rsidR="0058682D" w:rsidRDefault="0058682D" w:rsidP="0058682D">
      <w:pPr>
        <w:spacing w:after="0" w:line="240" w:lineRule="auto"/>
        <w:rPr>
          <w:rFonts w:eastAsia="Times New Roman" w:cs="Arial"/>
          <w:color w:val="000000"/>
          <w:sz w:val="24"/>
          <w:szCs w:val="24"/>
          <w:lang w:eastAsia="en-GB"/>
        </w:rPr>
      </w:pPr>
    </w:p>
    <w:p w:rsidR="0058682D" w:rsidRPr="005B0C78" w:rsidRDefault="00A66B0D" w:rsidP="00AD20BE">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7.4 </w:t>
      </w:r>
      <w:r>
        <w:rPr>
          <w:rFonts w:cs="Arial"/>
          <w:color w:val="000000"/>
          <w:sz w:val="24"/>
          <w:szCs w:val="24"/>
          <w:lang w:val="cy-GB" w:eastAsia="en-GB"/>
        </w:rPr>
        <w:tab/>
        <w:t xml:space="preserve">Ni ddylai defnyddwyr fyth storio ffeiliau personol ar adnoddau TG yr Awdurdod.  Cydnabyddir y gall ffeiliau o'r fath fod ar gael dros dro, er enghraifft wrth gael eu trosglwyddo o un ffynhonnell bersonol i'r llall, ond ni ddylid eu storio am unrhyw gyfnod sylweddol a gallant gael eu dileu yn barhaol gan y </w:t>
      </w:r>
      <w:r w:rsidR="00C82FCA">
        <w:rPr>
          <w:rFonts w:cs="Arial"/>
          <w:color w:val="000000"/>
          <w:sz w:val="24"/>
          <w:szCs w:val="24"/>
          <w:lang w:val="cy-GB" w:eastAsia="en-GB"/>
        </w:rPr>
        <w:t>t</w:t>
      </w:r>
      <w:r>
        <w:rPr>
          <w:rFonts w:cs="Arial"/>
          <w:color w:val="000000"/>
          <w:sz w:val="24"/>
          <w:szCs w:val="24"/>
          <w:lang w:val="cy-GB" w:eastAsia="en-GB"/>
        </w:rPr>
        <w:t>îm TG, neu systemau awtomataidd, yn ddirybudd.</w:t>
      </w:r>
    </w:p>
    <w:p w:rsidR="0058682D" w:rsidRPr="005B0C78" w:rsidRDefault="0058682D" w:rsidP="0058682D">
      <w:pPr>
        <w:spacing w:after="0" w:line="240" w:lineRule="auto"/>
        <w:rPr>
          <w:rFonts w:eastAsia="Times New Roman" w:cs="Arial"/>
          <w:color w:val="000000"/>
          <w:sz w:val="24"/>
          <w:szCs w:val="24"/>
          <w:lang w:eastAsia="en-GB"/>
        </w:rPr>
      </w:pPr>
    </w:p>
    <w:p w:rsidR="00725D62" w:rsidRPr="00725D62" w:rsidRDefault="00A66B0D" w:rsidP="00725D62">
      <w:pPr>
        <w:spacing w:after="0" w:line="240" w:lineRule="auto"/>
        <w:rPr>
          <w:rFonts w:eastAsia="Times New Roman" w:cs="Arial"/>
          <w:b/>
          <w:color w:val="000000"/>
          <w:sz w:val="24"/>
          <w:szCs w:val="24"/>
          <w:lang w:eastAsia="en-GB"/>
        </w:rPr>
      </w:pPr>
      <w:r>
        <w:rPr>
          <w:rFonts w:cs="Arial"/>
          <w:b/>
          <w:bCs/>
          <w:color w:val="000000"/>
          <w:sz w:val="24"/>
          <w:szCs w:val="24"/>
          <w:lang w:val="cy-GB" w:eastAsia="en-GB"/>
        </w:rPr>
        <w:t>Cydamseru Cyfrifon Personol ar Ddyfeisiau a ddefnyddir i wneud gwaith yr Awdurdod</w:t>
      </w:r>
    </w:p>
    <w:p w:rsidR="0058682D" w:rsidRPr="00B55E84" w:rsidRDefault="0058682D" w:rsidP="0058682D">
      <w:pPr>
        <w:spacing w:after="0" w:line="240" w:lineRule="auto"/>
        <w:rPr>
          <w:rFonts w:eastAsia="Times New Roman" w:cs="Arial"/>
          <w:b/>
          <w:color w:val="000000"/>
          <w:sz w:val="24"/>
          <w:szCs w:val="24"/>
          <w:lang w:eastAsia="en-GB"/>
        </w:rPr>
      </w:pPr>
    </w:p>
    <w:p w:rsidR="0058682D" w:rsidRPr="00EA69E1" w:rsidRDefault="00A66B0D" w:rsidP="00AD20BE">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7.5 </w:t>
      </w:r>
      <w:r>
        <w:rPr>
          <w:rFonts w:cs="Arial"/>
          <w:color w:val="000000"/>
          <w:sz w:val="24"/>
          <w:szCs w:val="24"/>
          <w:lang w:val="cy-GB" w:eastAsia="en-GB"/>
        </w:rPr>
        <w:tab/>
        <w:t>Wrth ddefnyddio adnoddau TG fel ffonau a chyfrifiaduron llechen, rhaid bod yn ofalus wrth gydamseru cyfrifon personol ar y dyfeisiau hyn. Er enghraifft, gallai cydamseru achosi i luniau gwaith gael eu rhoi ar systemau cwmwl personol. Mae hyn yn gymwys i ddyfeisiau a ddarparwyd at ddibenion gwaith a</w:t>
      </w:r>
      <w:r w:rsidR="00C82FCA">
        <w:rPr>
          <w:rFonts w:cs="Arial"/>
          <w:color w:val="000000"/>
          <w:sz w:val="24"/>
          <w:szCs w:val="24"/>
          <w:lang w:val="cy-GB" w:eastAsia="en-GB"/>
        </w:rPr>
        <w:t xml:space="preserve"> phan fo </w:t>
      </w:r>
      <w:r>
        <w:rPr>
          <w:rFonts w:cs="Arial"/>
          <w:color w:val="000000"/>
          <w:sz w:val="24"/>
          <w:szCs w:val="24"/>
          <w:lang w:val="cy-GB" w:eastAsia="en-GB"/>
        </w:rPr>
        <w:t>staff yn defnyddio eu dyfeisiau personol ar gyfer gwaith yr Awdurdod.</w:t>
      </w:r>
    </w:p>
    <w:p w:rsidR="001914BD" w:rsidRPr="005B0C78" w:rsidRDefault="001914BD" w:rsidP="0058682D">
      <w:pPr>
        <w:spacing w:after="0" w:line="240" w:lineRule="auto"/>
        <w:rPr>
          <w:rFonts w:eastAsia="Times New Roman" w:cs="Arial"/>
          <w:color w:val="000000"/>
          <w:sz w:val="24"/>
          <w:szCs w:val="24"/>
          <w:lang w:eastAsia="en-GB"/>
        </w:rPr>
      </w:pPr>
    </w:p>
    <w:p w:rsidR="00661F41" w:rsidRPr="006B4761" w:rsidRDefault="00C82FCA" w:rsidP="0058682D">
      <w:pPr>
        <w:spacing w:after="0" w:line="240" w:lineRule="auto"/>
        <w:rPr>
          <w:rFonts w:eastAsia="Times New Roman" w:cs="Arial"/>
          <w:b/>
          <w:color w:val="000000"/>
          <w:sz w:val="24"/>
          <w:szCs w:val="24"/>
          <w:lang w:eastAsia="en-GB"/>
        </w:rPr>
      </w:pPr>
      <w:r>
        <w:rPr>
          <w:rFonts w:cs="Arial"/>
          <w:b/>
          <w:bCs/>
          <w:color w:val="000000"/>
          <w:sz w:val="24"/>
          <w:szCs w:val="24"/>
          <w:lang w:val="cy-GB" w:eastAsia="en-GB"/>
        </w:rPr>
        <w:t xml:space="preserve">Symud yr </w:t>
      </w:r>
      <w:r w:rsidR="00A66B0D">
        <w:rPr>
          <w:rFonts w:cs="Arial"/>
          <w:b/>
          <w:bCs/>
          <w:color w:val="000000"/>
          <w:sz w:val="24"/>
          <w:szCs w:val="24"/>
          <w:lang w:val="cy-GB" w:eastAsia="en-GB"/>
        </w:rPr>
        <w:t>adnoddau TG</w:t>
      </w:r>
    </w:p>
    <w:p w:rsidR="006B4761" w:rsidRDefault="006B4761" w:rsidP="006B4761">
      <w:pPr>
        <w:tabs>
          <w:tab w:val="left" w:pos="284"/>
        </w:tabs>
        <w:spacing w:after="0" w:line="240" w:lineRule="auto"/>
        <w:ind w:left="426" w:hanging="426"/>
        <w:rPr>
          <w:rFonts w:eastAsia="Times New Roman" w:cs="Arial"/>
          <w:color w:val="000000"/>
          <w:sz w:val="24"/>
          <w:szCs w:val="24"/>
          <w:lang w:eastAsia="en-GB"/>
        </w:rPr>
      </w:pPr>
    </w:p>
    <w:p w:rsidR="00E61F77" w:rsidRDefault="00A66B0D" w:rsidP="00F70996">
      <w:pPr>
        <w:tabs>
          <w:tab w:val="left" w:pos="284"/>
        </w:tabs>
        <w:spacing w:after="0" w:line="240" w:lineRule="auto"/>
        <w:ind w:left="720" w:hanging="720"/>
        <w:rPr>
          <w:rFonts w:ascii="Calibri" w:hAnsi="Calibri" w:cs="Calibri"/>
        </w:rPr>
      </w:pPr>
      <w:r>
        <w:rPr>
          <w:rFonts w:cs="Arial"/>
          <w:color w:val="000000"/>
          <w:sz w:val="24"/>
          <w:szCs w:val="24"/>
          <w:lang w:val="cy-GB" w:eastAsia="en-GB"/>
        </w:rPr>
        <w:t xml:space="preserve">7.6 </w:t>
      </w:r>
      <w:r>
        <w:rPr>
          <w:rFonts w:cs="Arial"/>
          <w:color w:val="000000"/>
          <w:sz w:val="24"/>
          <w:szCs w:val="24"/>
          <w:lang w:val="cy-GB" w:eastAsia="en-GB"/>
        </w:rPr>
        <w:tab/>
        <w:t xml:space="preserve">Heblaw </w:t>
      </w:r>
      <w:r>
        <w:rPr>
          <w:rFonts w:cs="Arial"/>
          <w:sz w:val="24"/>
          <w:szCs w:val="24"/>
          <w:lang w:val="cy-GB" w:eastAsia="en-GB"/>
        </w:rPr>
        <w:t>gliniaduron a dyfeisiau symudol fel ffonau clyfar a chyfrifiaduron llechen (sy'n gyfrifoldeb pob defnyddiwr unigol penodol),</w:t>
      </w:r>
      <w:r>
        <w:rPr>
          <w:rFonts w:cs="Arial"/>
          <w:color w:val="000000"/>
          <w:sz w:val="24"/>
          <w:szCs w:val="24"/>
          <w:lang w:val="cy-GB" w:eastAsia="en-GB"/>
        </w:rPr>
        <w:t xml:space="preserve"> ni chaiff defnyddwyr symud unrhyw adnoddau TG o adeiladau'r Awdurdod neu o rywle arall heb ganiatâd penodol aelod o'r tîm TG.</w:t>
      </w:r>
      <w:r>
        <w:rPr>
          <w:rFonts w:ascii="Calibri" w:eastAsia="Calibri" w:hAnsi="Calibri" w:cs="Calibri"/>
          <w:lang w:val="cy-GB" w:eastAsia="en-GB"/>
        </w:rPr>
        <w:t xml:space="preserve"> </w:t>
      </w:r>
      <w:r>
        <w:rPr>
          <w:rFonts w:ascii="Calibri" w:eastAsia="Calibri" w:hAnsi="Calibri" w:cs="Calibri"/>
          <w:lang w:val="cy-GB" w:eastAsia="en-GB"/>
        </w:rPr>
        <w:br/>
      </w:r>
    </w:p>
    <w:p w:rsidR="00D40B73" w:rsidRDefault="00D40B73" w:rsidP="00624791">
      <w:pPr>
        <w:tabs>
          <w:tab w:val="left" w:pos="284"/>
        </w:tabs>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265F2D" w:rsidRPr="00632ECB" w:rsidRDefault="00A66B0D" w:rsidP="00632ECB">
            <w:pPr>
              <w:pStyle w:val="Heading2"/>
              <w:numPr>
                <w:ilvl w:val="0"/>
                <w:numId w:val="15"/>
              </w:numPr>
              <w:spacing w:before="0" w:line="240" w:lineRule="auto"/>
              <w:rPr>
                <w:color w:val="FFFFFF"/>
                <w:sz w:val="28"/>
                <w:szCs w:val="28"/>
              </w:rPr>
            </w:pPr>
            <w:bookmarkStart w:id="7" w:name="_Toc23336595"/>
            <w:r>
              <w:rPr>
                <w:rFonts w:eastAsia="Arial"/>
                <w:color w:val="FFFFFF"/>
                <w:sz w:val="28"/>
                <w:szCs w:val="28"/>
                <w:lang w:val="cy-GB"/>
              </w:rPr>
              <w:t>Defnyddio adnoddau TG nad ydynt wedi'u darparu gan yr Awdurdod (</w:t>
            </w:r>
            <w:r w:rsidR="00AF5685">
              <w:rPr>
                <w:rFonts w:eastAsia="Arial"/>
                <w:color w:val="FFFFFF"/>
                <w:sz w:val="28"/>
                <w:szCs w:val="28"/>
                <w:lang w:val="cy-GB"/>
              </w:rPr>
              <w:t>defnyddio eic</w:t>
            </w:r>
            <w:r>
              <w:rPr>
                <w:rFonts w:eastAsia="Arial"/>
                <w:color w:val="FFFFFF"/>
                <w:sz w:val="28"/>
                <w:szCs w:val="28"/>
                <w:lang w:val="cy-GB"/>
              </w:rPr>
              <w:t>h dyfais eich hun)</w:t>
            </w:r>
            <w:bookmarkEnd w:id="7"/>
          </w:p>
        </w:tc>
      </w:tr>
    </w:tbl>
    <w:p w:rsidR="00265F2D" w:rsidRPr="00E93D03" w:rsidRDefault="00265F2D" w:rsidP="00573C38">
      <w:pPr>
        <w:tabs>
          <w:tab w:val="left" w:pos="284"/>
        </w:tabs>
        <w:spacing w:after="0" w:line="240" w:lineRule="auto"/>
        <w:rPr>
          <w:rFonts w:cs="Arial"/>
          <w:sz w:val="24"/>
        </w:rPr>
      </w:pPr>
    </w:p>
    <w:p w:rsidR="00CA2B34" w:rsidRDefault="00A66B0D" w:rsidP="0078040D">
      <w:p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Fel rheolwr data, rhaid i'r Awdurdod reoli'r data personol y mae'n gyfrifol amdano bob amser, ni waeth pwy sydd biau’r ddyfais a ddefnyddir i brosesu gwybodaeth. </w:t>
      </w:r>
    </w:p>
    <w:p w:rsidR="00CD163E" w:rsidRDefault="00CD163E" w:rsidP="0078040D">
      <w:pPr>
        <w:tabs>
          <w:tab w:val="left" w:pos="284"/>
        </w:tabs>
        <w:spacing w:after="0" w:line="240" w:lineRule="auto"/>
        <w:rPr>
          <w:rFonts w:eastAsia="Times New Roman" w:cs="Arial"/>
          <w:color w:val="000000"/>
          <w:sz w:val="24"/>
          <w:szCs w:val="24"/>
          <w:lang w:eastAsia="en-GB"/>
        </w:rPr>
      </w:pPr>
    </w:p>
    <w:p w:rsidR="007A428E" w:rsidRDefault="00A66B0D" w:rsidP="007D277D">
      <w:pPr>
        <w:tabs>
          <w:tab w:val="left" w:pos="284"/>
        </w:tabs>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8.1</w:t>
      </w:r>
      <w:r>
        <w:rPr>
          <w:rFonts w:cs="Arial"/>
          <w:color w:val="000000"/>
          <w:sz w:val="24"/>
          <w:szCs w:val="24"/>
          <w:lang w:val="cy-GB" w:eastAsia="en-GB"/>
        </w:rPr>
        <w:tab/>
        <w:t xml:space="preserve">Mae pob dyfais nad yw'n eiddo i'r Awdurdod yn cael ei atal rhag cysylltu â'r rhwydwaith corfforaethol ac mae cysylltu â'r rhyngrwyd trwy'r gwasanaethau wi-fi cyhoeddus yn gyfyngedig. </w:t>
      </w:r>
      <w:r>
        <w:rPr>
          <w:sz w:val="24"/>
          <w:szCs w:val="24"/>
          <w:lang w:val="cy-GB" w:eastAsia="en-GB"/>
        </w:rPr>
        <w:t>Gellir cyrchu e-bost yr Awdurdod ar ffôn symudol trwy gymhwysiad post sy’n gydnaws ag Exchange Active Sync (EAS).</w:t>
      </w:r>
      <w:r>
        <w:rPr>
          <w:lang w:val="cy-GB" w:eastAsia="en-GB"/>
        </w:rPr>
        <w:t xml:space="preserve"> </w:t>
      </w:r>
      <w:r>
        <w:rPr>
          <w:rFonts w:cs="Arial"/>
          <w:color w:val="000000"/>
          <w:sz w:val="24"/>
          <w:szCs w:val="24"/>
          <w:lang w:val="cy-GB" w:eastAsia="en-GB"/>
        </w:rPr>
        <w:t xml:space="preserve">Gellir cyrchu e-bost yr Awdurdod o unrhyw ddyfais sy'n eiddo personol trwy Microsoft Outlook Web Access (OWA).  </w:t>
      </w:r>
    </w:p>
    <w:p w:rsidR="007A428E" w:rsidRDefault="007A428E" w:rsidP="0078040D">
      <w:pPr>
        <w:tabs>
          <w:tab w:val="left" w:pos="284"/>
        </w:tabs>
        <w:spacing w:after="0" w:line="240" w:lineRule="auto"/>
        <w:rPr>
          <w:rFonts w:eastAsia="Times New Roman" w:cs="Arial"/>
          <w:color w:val="000000"/>
          <w:sz w:val="24"/>
          <w:szCs w:val="24"/>
          <w:lang w:eastAsia="en-GB"/>
        </w:rPr>
      </w:pPr>
    </w:p>
    <w:p w:rsidR="007A428E" w:rsidRDefault="00A66B0D" w:rsidP="007D277D">
      <w:pPr>
        <w:tabs>
          <w:tab w:val="left" w:pos="284"/>
        </w:tabs>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8.2</w:t>
      </w:r>
      <w:r>
        <w:rPr>
          <w:rFonts w:cs="Arial"/>
          <w:color w:val="000000"/>
          <w:sz w:val="24"/>
          <w:szCs w:val="24"/>
          <w:lang w:val="cy-GB" w:eastAsia="en-GB"/>
        </w:rPr>
        <w:tab/>
        <w:t>Mae cyrchu system e-bost yr Awdurdod a dogfennau atodedig trwy ddyfais sy'n eiddo personol (fel ffôn, llechen neu gyfrifiadur personol) yn peri risg i ddiogelwch data cyfrinachol y sefydliad a data personol. O'r herwydd, rhaid i ddefnyddiwr:</w:t>
      </w:r>
    </w:p>
    <w:p w:rsidR="007A428E" w:rsidRDefault="007A428E" w:rsidP="0078040D">
      <w:pPr>
        <w:tabs>
          <w:tab w:val="left" w:pos="284"/>
        </w:tabs>
        <w:spacing w:after="0" w:line="240" w:lineRule="auto"/>
        <w:rPr>
          <w:rFonts w:eastAsia="Times New Roman" w:cs="Arial"/>
          <w:color w:val="000000"/>
          <w:sz w:val="24"/>
          <w:szCs w:val="24"/>
          <w:lang w:eastAsia="en-GB"/>
        </w:rPr>
      </w:pPr>
    </w:p>
    <w:p w:rsidR="00E56012" w:rsidRDefault="00A66B0D" w:rsidP="007A428E">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Derbyn, pe bai’r e-bost yn cael ei gyrchu drwy gymhwysiad post mewn achos o golled, lladrad neu fynediad heb awdurdod, fod gan yr Awdurdod hawl i fynd i mewn i’r ffôn o bell i’w lanhau o bob gwybodaeth. </w:t>
      </w:r>
    </w:p>
    <w:p w:rsidR="0078040D" w:rsidRDefault="00A66B0D" w:rsidP="007A428E">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Sicrhau bod ffonau a chyfrifiaduron llechen yn cael eu gwarchod gan rif adnabod PIN. Yn achos mynediad trwy gymhwysiad post, mae angen cod PIN 5 ffigur, ac os bydd mwy nag un ymgais anghywir i deipio’r cod bydd y ddyfais yn cloi ac yn cael ei glanhau o bob gwybodaeth o bell. </w:t>
      </w:r>
    </w:p>
    <w:p w:rsidR="00EA38E3" w:rsidRDefault="00A66B0D" w:rsidP="007A428E">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Bod yn ymwybodol o'r risgiau sy'n gysylltiedig â storio data’r Awdurdod ar ddyfais bersonol a chymryd cyfrifoldeb am sicrhau ei fod yn cael ei gadw'n ddiogel. </w:t>
      </w:r>
    </w:p>
    <w:p w:rsidR="004D721A" w:rsidRDefault="00A66B0D" w:rsidP="007A428E">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Gwneud pob ymdrech i ddilyn yr arferion gorau megis sicrhau bod systemau gweithredu ar ddyfeisiau personol yn cael eu diweddaru a lliniaru'r risg o gymwysiadau maleisus trwy ddefnyddio storfeydd dibynadwy i lawrlwytho cymwysiadau. </w:t>
      </w:r>
    </w:p>
    <w:p w:rsidR="003D6E78" w:rsidRDefault="00A66B0D" w:rsidP="007A428E">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Sicrhau </w:t>
      </w:r>
      <w:r w:rsidR="00BC653C">
        <w:rPr>
          <w:rFonts w:cs="Arial"/>
          <w:color w:val="000000"/>
          <w:sz w:val="24"/>
          <w:szCs w:val="24"/>
          <w:lang w:val="cy-GB" w:eastAsia="en-GB"/>
        </w:rPr>
        <w:t>b</w:t>
      </w:r>
      <w:r>
        <w:rPr>
          <w:rFonts w:cs="Arial"/>
          <w:color w:val="000000"/>
          <w:sz w:val="24"/>
          <w:szCs w:val="24"/>
          <w:lang w:val="cy-GB" w:eastAsia="en-GB"/>
        </w:rPr>
        <w:t xml:space="preserve">od yr e-bost, pa un a yw'n cael ei gyrchu trwy gymhwysiad post neu OWA, yn cael ei gau i lawr pan nad yw'n cael ei ddefnyddio. </w:t>
      </w:r>
    </w:p>
    <w:p w:rsidR="004D721A" w:rsidRDefault="00A66B0D" w:rsidP="003D6E78">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Pan gaiff cysylltiadau eu hymgorffori mewn neges e-bost, gofalu bob amser nad yw’r negeseuon e-bost yn cael eu hanfon at y person anghywir.  </w:t>
      </w:r>
    </w:p>
    <w:p w:rsidR="00C6109C" w:rsidRDefault="00A66B0D" w:rsidP="00C6109C">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Bod yn ymwybodol o'r risgiau sy'n gysylltiedig â defnyddio llecyn Wi-Fi cyhoeddus. Wrth weithio gyda gwybodaeth gyfrinachol neu sensitif cwmni, argymhellir yn gryf na ddylid defnyddio gwasanaeth Wi-Fi cyhoeddus.</w:t>
      </w:r>
    </w:p>
    <w:p w:rsidR="002B2355" w:rsidRDefault="00A66B0D" w:rsidP="002B2355">
      <w:pPr>
        <w:pStyle w:val="ListParagraph"/>
        <w:numPr>
          <w:ilvl w:val="0"/>
          <w:numId w:val="18"/>
        </w:numPr>
        <w:tabs>
          <w:tab w:val="left" w:pos="284"/>
        </w:tabs>
        <w:spacing w:after="0" w:line="240" w:lineRule="auto"/>
        <w:rPr>
          <w:rFonts w:eastAsia="Times New Roman" w:cs="Arial"/>
          <w:color w:val="000000"/>
          <w:sz w:val="24"/>
          <w:szCs w:val="24"/>
          <w:lang w:eastAsia="en-GB"/>
        </w:rPr>
      </w:pPr>
      <w:r>
        <w:rPr>
          <w:rFonts w:cs="Arial"/>
          <w:color w:val="000000"/>
          <w:sz w:val="24"/>
          <w:szCs w:val="24"/>
          <w:lang w:val="cy-GB" w:eastAsia="en-GB"/>
        </w:rPr>
        <w:t xml:space="preserve">Riportio unrhyw ddyfais a gollwyd neu a gafodd ei dwyn, neu unrhyw ddata’r Awdurdod a ddatgelwyd heb ganiatâd, i'r tîm TG. </w:t>
      </w:r>
    </w:p>
    <w:p w:rsidR="00506B2B" w:rsidRPr="00E966B3" w:rsidRDefault="00506B2B" w:rsidP="006B4761">
      <w:pPr>
        <w:tabs>
          <w:tab w:val="left" w:pos="284"/>
        </w:tabs>
        <w:spacing w:after="0" w:line="240" w:lineRule="auto"/>
        <w:ind w:left="426" w:hanging="426"/>
        <w:rPr>
          <w:rFonts w:eastAsia="Times New Roman" w:cs="Arial"/>
          <w:color w:val="000000"/>
          <w:sz w:val="2"/>
          <w:szCs w:val="24"/>
          <w:highlight w:val="yellow"/>
          <w:lang w:eastAsia="en-GB"/>
        </w:rPr>
      </w:pP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E76E28" w:rsidRPr="00632ECB" w:rsidRDefault="00A66B0D" w:rsidP="00632ECB">
            <w:pPr>
              <w:pStyle w:val="Heading2"/>
              <w:numPr>
                <w:ilvl w:val="0"/>
                <w:numId w:val="16"/>
              </w:numPr>
              <w:spacing w:before="0" w:line="240" w:lineRule="auto"/>
              <w:rPr>
                <w:sz w:val="28"/>
                <w:szCs w:val="28"/>
                <w:lang w:eastAsia="en-GB"/>
              </w:rPr>
            </w:pPr>
            <w:bookmarkStart w:id="8" w:name="_Toc23336596"/>
            <w:r>
              <w:rPr>
                <w:rFonts w:eastAsia="Arial"/>
                <w:color w:val="FFFFFF"/>
                <w:sz w:val="28"/>
                <w:szCs w:val="28"/>
                <w:lang w:val="cy-GB" w:eastAsia="en-GB"/>
              </w:rPr>
              <w:lastRenderedPageBreak/>
              <w:t>Caffael Caledwedd</w:t>
            </w:r>
            <w:bookmarkEnd w:id="8"/>
          </w:p>
        </w:tc>
      </w:tr>
    </w:tbl>
    <w:p w:rsidR="005E347D" w:rsidRPr="00E76E28" w:rsidRDefault="005E347D" w:rsidP="00E76E28">
      <w:pPr>
        <w:rPr>
          <w:rFonts w:eastAsia="Times New Roman" w:cs="Arial"/>
          <w:b/>
          <w:bCs/>
          <w:color w:val="000000"/>
          <w:sz w:val="24"/>
          <w:szCs w:val="24"/>
          <w:lang w:eastAsia="en-GB"/>
        </w:rPr>
      </w:pPr>
    </w:p>
    <w:p w:rsidR="00600374" w:rsidRPr="001D2031" w:rsidRDefault="00A66B0D" w:rsidP="00600374">
      <w:pPr>
        <w:spacing w:after="0" w:line="240" w:lineRule="auto"/>
        <w:rPr>
          <w:rFonts w:eastAsia="Times New Roman" w:cs="Arial"/>
          <w:b/>
          <w:bCs/>
          <w:color w:val="000000"/>
          <w:sz w:val="24"/>
          <w:szCs w:val="24"/>
          <w:lang w:eastAsia="en-GB"/>
        </w:rPr>
      </w:pPr>
      <w:r>
        <w:rPr>
          <w:rFonts w:cs="Arial"/>
          <w:b/>
          <w:bCs/>
          <w:color w:val="000000"/>
          <w:sz w:val="24"/>
          <w:szCs w:val="24"/>
          <w:lang w:val="cy-GB" w:eastAsia="en-GB"/>
        </w:rPr>
        <w:t>Pwy sydd â hawl i brynu caledwedd TG?</w:t>
      </w:r>
    </w:p>
    <w:p w:rsidR="00600374" w:rsidRPr="00BB3FFE" w:rsidRDefault="00600374" w:rsidP="00600374">
      <w:pPr>
        <w:tabs>
          <w:tab w:val="left" w:pos="0"/>
        </w:tabs>
        <w:spacing w:after="0" w:line="240" w:lineRule="auto"/>
        <w:ind w:left="426" w:hanging="426"/>
        <w:rPr>
          <w:rFonts w:eastAsia="Times New Roman" w:cs="Arial"/>
          <w:bCs/>
          <w:color w:val="000000"/>
          <w:sz w:val="24"/>
          <w:szCs w:val="24"/>
          <w:highlight w:val="yellow"/>
          <w:lang w:eastAsia="en-GB"/>
        </w:rPr>
      </w:pPr>
    </w:p>
    <w:p w:rsidR="001B3F3F" w:rsidRDefault="00A66B0D" w:rsidP="0009444C">
      <w:pPr>
        <w:tabs>
          <w:tab w:val="left" w:pos="0"/>
        </w:tabs>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9.1 </w:t>
      </w:r>
      <w:r>
        <w:rPr>
          <w:rFonts w:cs="Arial"/>
          <w:color w:val="000000"/>
          <w:sz w:val="24"/>
          <w:szCs w:val="24"/>
          <w:lang w:val="cy-GB" w:eastAsia="en-GB"/>
        </w:rPr>
        <w:tab/>
      </w:r>
      <w:r>
        <w:rPr>
          <w:sz w:val="24"/>
          <w:szCs w:val="24"/>
          <w:lang w:val="cy-GB" w:eastAsia="en-GB"/>
        </w:rPr>
        <w:t>Rhaid i'r tîm TG gymeradwyo pob caledwedd a gaiff ei brynu sy'n gysylltiedig â TG. Diben hyn yw sicrhau:</w:t>
      </w:r>
      <w:r>
        <w:rPr>
          <w:rFonts w:cs="Arial"/>
          <w:color w:val="000000"/>
          <w:sz w:val="24"/>
          <w:szCs w:val="24"/>
          <w:lang w:val="cy-GB" w:eastAsia="en-GB"/>
        </w:rPr>
        <w:br/>
      </w:r>
    </w:p>
    <w:p w:rsidR="0009444C" w:rsidRDefault="00A66B0D" w:rsidP="0009444C">
      <w:pPr>
        <w:pStyle w:val="ListParagraph"/>
        <w:numPr>
          <w:ilvl w:val="0"/>
          <w:numId w:val="4"/>
        </w:numPr>
        <w:tabs>
          <w:tab w:val="left" w:pos="0"/>
        </w:tabs>
        <w:spacing w:after="0" w:line="240" w:lineRule="auto"/>
        <w:rPr>
          <w:rFonts w:eastAsia="Times New Roman" w:cs="Arial"/>
          <w:color w:val="000000"/>
          <w:sz w:val="24"/>
          <w:szCs w:val="24"/>
          <w:lang w:eastAsia="en-GB"/>
        </w:rPr>
      </w:pPr>
      <w:r>
        <w:rPr>
          <w:rFonts w:cs="Arial"/>
          <w:color w:val="000000"/>
          <w:sz w:val="24"/>
          <w:szCs w:val="24"/>
          <w:lang w:val="cy-GB" w:eastAsia="en-GB"/>
        </w:rPr>
        <w:t>Bod pob pryniant yn cael ei gofrestru gyda'r Gronfa Ddata Caledwedd er mwyn gallu olrhain a rheoli adnoddau yn ddigonol;</w:t>
      </w:r>
    </w:p>
    <w:p w:rsidR="001B3F3F" w:rsidRDefault="00A66B0D" w:rsidP="0009444C">
      <w:pPr>
        <w:pStyle w:val="ListParagraph"/>
        <w:numPr>
          <w:ilvl w:val="0"/>
          <w:numId w:val="4"/>
        </w:numPr>
        <w:tabs>
          <w:tab w:val="left" w:pos="0"/>
        </w:tabs>
        <w:spacing w:after="0" w:line="240" w:lineRule="auto"/>
        <w:rPr>
          <w:rFonts w:eastAsia="Times New Roman" w:cs="Arial"/>
          <w:color w:val="000000"/>
          <w:sz w:val="24"/>
          <w:szCs w:val="24"/>
          <w:lang w:eastAsia="en-GB"/>
        </w:rPr>
      </w:pPr>
      <w:r>
        <w:rPr>
          <w:rFonts w:cs="Arial"/>
          <w:color w:val="000000"/>
          <w:sz w:val="24"/>
          <w:szCs w:val="24"/>
          <w:lang w:val="cy-GB" w:eastAsia="en-GB"/>
        </w:rPr>
        <w:t>Bod yr holl systemau o safon</w:t>
      </w:r>
      <w:r w:rsidR="000F6CCA">
        <w:rPr>
          <w:rFonts w:cs="Arial"/>
          <w:color w:val="000000"/>
          <w:sz w:val="24"/>
          <w:szCs w:val="24"/>
          <w:lang w:val="cy-GB" w:eastAsia="en-GB"/>
        </w:rPr>
        <w:t xml:space="preserve"> er mwyn</w:t>
      </w:r>
      <w:r>
        <w:rPr>
          <w:rFonts w:cs="Arial"/>
          <w:color w:val="000000"/>
          <w:sz w:val="24"/>
          <w:szCs w:val="24"/>
          <w:lang w:val="cy-GB" w:eastAsia="en-GB"/>
        </w:rPr>
        <w:t xml:space="preserve"> hwyluso’r trefniadau cymorth technegol;</w:t>
      </w:r>
    </w:p>
    <w:p w:rsidR="001B3F3F" w:rsidRDefault="00A66B0D" w:rsidP="0009444C">
      <w:pPr>
        <w:pStyle w:val="ListParagraph"/>
        <w:numPr>
          <w:ilvl w:val="0"/>
          <w:numId w:val="4"/>
        </w:numPr>
        <w:tabs>
          <w:tab w:val="left" w:pos="0"/>
        </w:tabs>
        <w:spacing w:after="0" w:line="240" w:lineRule="auto"/>
        <w:rPr>
          <w:rFonts w:eastAsia="Times New Roman" w:cs="Arial"/>
          <w:color w:val="000000"/>
          <w:sz w:val="24"/>
          <w:szCs w:val="24"/>
          <w:lang w:eastAsia="en-GB"/>
        </w:rPr>
      </w:pPr>
      <w:r>
        <w:rPr>
          <w:rFonts w:cs="Arial"/>
          <w:color w:val="000000"/>
          <w:sz w:val="24"/>
          <w:szCs w:val="24"/>
          <w:lang w:val="cy-GB" w:eastAsia="en-GB"/>
        </w:rPr>
        <w:t>Y ceir y pris gorau posibl am bopeth a gaiff ei brynu trwy gynlluniau disgownt corfforaethol;</w:t>
      </w:r>
    </w:p>
    <w:p w:rsidR="002F5C00" w:rsidRDefault="00A66B0D" w:rsidP="0009444C">
      <w:pPr>
        <w:pStyle w:val="ListParagraph"/>
        <w:numPr>
          <w:ilvl w:val="0"/>
          <w:numId w:val="4"/>
        </w:numPr>
        <w:tabs>
          <w:tab w:val="left" w:pos="0"/>
        </w:tabs>
        <w:spacing w:after="0" w:line="240" w:lineRule="auto"/>
        <w:rPr>
          <w:rFonts w:eastAsia="Times New Roman" w:cs="Arial"/>
          <w:color w:val="000000"/>
          <w:sz w:val="24"/>
          <w:szCs w:val="24"/>
          <w:lang w:eastAsia="en-GB"/>
        </w:rPr>
      </w:pPr>
      <w:r>
        <w:rPr>
          <w:rFonts w:cs="Arial"/>
          <w:color w:val="000000"/>
          <w:sz w:val="24"/>
          <w:szCs w:val="24"/>
          <w:lang w:val="cy-GB" w:eastAsia="en-GB"/>
        </w:rPr>
        <w:t>Bod ystyriaethau Diogelu Data wedi'u hystyried a bod y risgiau wedi’u hasesu yn unol â'r Polisi Diogelu Data [3].</w:t>
      </w:r>
      <w:r>
        <w:rPr>
          <w:rFonts w:cs="Arial"/>
          <w:color w:val="000000"/>
          <w:sz w:val="24"/>
          <w:szCs w:val="24"/>
          <w:lang w:val="cy-GB" w:eastAsia="en-GB"/>
        </w:rPr>
        <w:br/>
      </w:r>
    </w:p>
    <w:p w:rsidR="00EB5A5B" w:rsidRDefault="00EB5A5B" w:rsidP="00EB5A5B">
      <w:pPr>
        <w:pStyle w:val="ListParagraph"/>
        <w:tabs>
          <w:tab w:val="left" w:pos="0"/>
        </w:tabs>
        <w:spacing w:after="0" w:line="240" w:lineRule="auto"/>
        <w:ind w:left="0"/>
        <w:rPr>
          <w:rFonts w:eastAsia="Times New Roman"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EB5A5B" w:rsidRPr="00632ECB" w:rsidRDefault="00A66B0D" w:rsidP="00632ECB">
            <w:pPr>
              <w:pStyle w:val="Heading2"/>
              <w:numPr>
                <w:ilvl w:val="0"/>
                <w:numId w:val="17"/>
              </w:numPr>
              <w:spacing w:before="0" w:line="240" w:lineRule="auto"/>
              <w:rPr>
                <w:color w:val="FFFFFF"/>
                <w:sz w:val="28"/>
                <w:szCs w:val="28"/>
                <w:lang w:eastAsia="en-GB"/>
              </w:rPr>
            </w:pPr>
            <w:bookmarkStart w:id="9" w:name="_Toc23336597"/>
            <w:r>
              <w:rPr>
                <w:rFonts w:eastAsia="Arial"/>
                <w:color w:val="FFFFFF"/>
                <w:sz w:val="28"/>
                <w:szCs w:val="28"/>
                <w:lang w:val="cy-GB" w:eastAsia="en-GB"/>
              </w:rPr>
              <w:t>Caffael Meddalwedd</w:t>
            </w:r>
            <w:bookmarkEnd w:id="9"/>
          </w:p>
        </w:tc>
      </w:tr>
    </w:tbl>
    <w:p w:rsidR="00EB5A5B" w:rsidRPr="001B3F3F" w:rsidRDefault="00EB5A5B" w:rsidP="00EB5A5B">
      <w:pPr>
        <w:pStyle w:val="ListParagraph"/>
        <w:tabs>
          <w:tab w:val="left" w:pos="0"/>
        </w:tabs>
        <w:spacing w:after="0" w:line="240" w:lineRule="auto"/>
        <w:ind w:left="0"/>
        <w:rPr>
          <w:rFonts w:eastAsia="Times New Roman" w:cs="Arial"/>
          <w:color w:val="000000"/>
          <w:sz w:val="24"/>
          <w:szCs w:val="24"/>
          <w:lang w:eastAsia="en-GB"/>
        </w:rPr>
      </w:pPr>
    </w:p>
    <w:p w:rsidR="0013149B" w:rsidRPr="00EB5A5B" w:rsidRDefault="00A66B0D" w:rsidP="00AD20BE">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 xml:space="preserve">10.1 </w:t>
      </w:r>
      <w:r>
        <w:rPr>
          <w:rFonts w:cs="Arial"/>
          <w:color w:val="000000"/>
          <w:sz w:val="24"/>
          <w:szCs w:val="24"/>
          <w:lang w:val="cy-GB" w:eastAsia="en-GB"/>
        </w:rPr>
        <w:tab/>
        <w:t xml:space="preserve">Ni chaniateir i ddefnyddwyr werthuso, tendro am, archebu na phrynu unrhyw feddalwedd newydd neu ddatblygiad meddalwedd (ee gwefannau) heb ymgynghori ymlaen llaw â'r rheolwr TG neu aelod perthnasol o'r tîm TG. Diben hyn yw sicrhau bod yr holl systemau'n addas at y diben, bod technoleg briodol yn cael ei defnyddio, bod yr adnoddau TG presennol yn cael eu defnyddio lle bynnag y bo modd, bod ystyriaethau diogelwch o ran llywodraethu gwybodaeth yn cael eu hystyried a bod cytundebau cymorth a chynnal a chadw priodol yn cael eu gwneud. </w:t>
      </w:r>
    </w:p>
    <w:p w:rsidR="00661F41" w:rsidRDefault="00661F41" w:rsidP="002F5C00">
      <w:pPr>
        <w:spacing w:after="0" w:line="240" w:lineRule="auto"/>
        <w:rPr>
          <w:rFonts w:eastAsia="Times New Roman" w:cs="Arial"/>
          <w:color w:val="000000"/>
          <w:sz w:val="24"/>
          <w:szCs w:val="24"/>
          <w:lang w:eastAsia="en-GB"/>
        </w:rPr>
      </w:pPr>
    </w:p>
    <w:p w:rsidR="00EC0BF4" w:rsidRDefault="00EC0BF4" w:rsidP="002F5C00">
      <w:pPr>
        <w:spacing w:after="0" w:line="240" w:lineRule="auto"/>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EC0BF4" w:rsidRPr="00632ECB" w:rsidRDefault="00A66B0D" w:rsidP="00632ECB">
            <w:pPr>
              <w:pStyle w:val="Heading2"/>
              <w:numPr>
                <w:ilvl w:val="0"/>
                <w:numId w:val="12"/>
              </w:numPr>
              <w:tabs>
                <w:tab w:val="left" w:pos="567"/>
              </w:tabs>
              <w:spacing w:before="0" w:line="240" w:lineRule="auto"/>
              <w:rPr>
                <w:color w:val="FFFFFF"/>
                <w:sz w:val="28"/>
                <w:szCs w:val="28"/>
                <w:lang w:eastAsia="en-GB"/>
              </w:rPr>
            </w:pPr>
            <w:bookmarkStart w:id="10" w:name="_Toc23336598"/>
            <w:r>
              <w:rPr>
                <w:rFonts w:eastAsia="Arial"/>
                <w:color w:val="FFFFFF"/>
                <w:sz w:val="28"/>
                <w:szCs w:val="28"/>
                <w:lang w:val="cy-GB" w:eastAsia="en-GB"/>
              </w:rPr>
              <w:t>Gosod Meddalwedd</w:t>
            </w:r>
            <w:bookmarkEnd w:id="10"/>
          </w:p>
        </w:tc>
      </w:tr>
    </w:tbl>
    <w:p w:rsidR="00EC0BF4" w:rsidRPr="00B11C3A" w:rsidRDefault="00EC0BF4" w:rsidP="002F5C00">
      <w:pPr>
        <w:spacing w:after="0" w:line="240" w:lineRule="auto"/>
        <w:rPr>
          <w:rFonts w:eastAsia="Times New Roman" w:cs="Arial"/>
          <w:bCs/>
          <w:color w:val="000000"/>
          <w:sz w:val="24"/>
          <w:szCs w:val="24"/>
          <w:lang w:eastAsia="en-GB"/>
        </w:rPr>
      </w:pPr>
    </w:p>
    <w:p w:rsidR="002F5C00" w:rsidRPr="005B0C78" w:rsidRDefault="00A66B0D" w:rsidP="002F5C00">
      <w:pPr>
        <w:spacing w:after="0" w:line="240" w:lineRule="auto"/>
        <w:rPr>
          <w:rFonts w:eastAsia="Times New Roman" w:cs="Arial"/>
          <w:color w:val="000000"/>
          <w:sz w:val="24"/>
          <w:szCs w:val="24"/>
          <w:lang w:eastAsia="en-GB"/>
        </w:rPr>
      </w:pPr>
      <w:r>
        <w:rPr>
          <w:rFonts w:cs="Arial"/>
          <w:b/>
          <w:bCs/>
          <w:color w:val="000000"/>
          <w:sz w:val="24"/>
          <w:szCs w:val="24"/>
          <w:lang w:val="cy-GB" w:eastAsia="en-GB"/>
        </w:rPr>
        <w:t>Pwy sydd â hawl i osod meddalwedd?</w:t>
      </w:r>
      <w:r>
        <w:rPr>
          <w:rFonts w:cs="Arial"/>
          <w:b/>
          <w:bCs/>
          <w:color w:val="000000"/>
          <w:sz w:val="24"/>
          <w:szCs w:val="24"/>
          <w:lang w:val="cy-GB" w:eastAsia="en-GB"/>
        </w:rPr>
        <w:br/>
      </w:r>
    </w:p>
    <w:p w:rsidR="007677DD" w:rsidRPr="007677DD" w:rsidRDefault="00A66B0D" w:rsidP="0047268A">
      <w:pPr>
        <w:pStyle w:val="ListParagraph"/>
        <w:spacing w:after="0" w:line="240" w:lineRule="auto"/>
        <w:ind w:hanging="720"/>
        <w:rPr>
          <w:rFonts w:eastAsia="Times New Roman" w:cs="Arial"/>
          <w:color w:val="000000"/>
          <w:sz w:val="24"/>
          <w:szCs w:val="24"/>
          <w:lang w:eastAsia="en-GB"/>
        </w:rPr>
      </w:pPr>
      <w:r>
        <w:rPr>
          <w:rFonts w:cs="Arial"/>
          <w:color w:val="000000"/>
          <w:sz w:val="24"/>
          <w:szCs w:val="24"/>
          <w:lang w:val="cy-GB" w:eastAsia="en-GB"/>
        </w:rPr>
        <w:t xml:space="preserve">11.1 </w:t>
      </w:r>
      <w:r>
        <w:rPr>
          <w:rFonts w:cs="Arial"/>
          <w:color w:val="000000"/>
          <w:sz w:val="24"/>
          <w:szCs w:val="24"/>
          <w:lang w:val="cy-GB" w:eastAsia="en-GB"/>
        </w:rPr>
        <w:tab/>
        <w:t xml:space="preserve">Rhaid i'r tîm TG gymeradwyo pob meddalwedd newydd a gaiff ei gosod ar unrhyw un o systemau’r Awdurdod. Rhaid i’r feddalwedd gael ei gosod gan aelod o'r tîm TG trwy wneud cais i'r Ddesg Gymorth TG. Diben hyn yw sicrhau: </w:t>
      </w:r>
    </w:p>
    <w:p w:rsidR="00BB3FFE" w:rsidRDefault="00BB3FFE" w:rsidP="00BB3FFE">
      <w:pPr>
        <w:spacing w:after="0" w:line="240" w:lineRule="auto"/>
        <w:ind w:left="567" w:hanging="567"/>
        <w:rPr>
          <w:rFonts w:eastAsia="Times New Roman" w:cs="Arial"/>
          <w:color w:val="000000"/>
          <w:sz w:val="24"/>
          <w:szCs w:val="24"/>
          <w:lang w:eastAsia="en-GB"/>
        </w:rPr>
      </w:pPr>
    </w:p>
    <w:p w:rsidR="00600374" w:rsidRDefault="00A66B0D" w:rsidP="00136A94">
      <w:pPr>
        <w:pStyle w:val="ListParagraph"/>
        <w:numPr>
          <w:ilvl w:val="0"/>
          <w:numId w:val="3"/>
        </w:numPr>
        <w:spacing w:after="0" w:line="240" w:lineRule="auto"/>
        <w:rPr>
          <w:rFonts w:eastAsia="Times New Roman" w:cs="Arial"/>
          <w:color w:val="000000"/>
          <w:sz w:val="24"/>
          <w:szCs w:val="24"/>
          <w:lang w:eastAsia="en-GB"/>
        </w:rPr>
      </w:pPr>
      <w:r>
        <w:rPr>
          <w:rFonts w:cs="Arial"/>
          <w:color w:val="000000"/>
          <w:sz w:val="24"/>
          <w:szCs w:val="24"/>
          <w:lang w:val="cy-GB" w:eastAsia="en-GB"/>
        </w:rPr>
        <w:t>Bod yr Awdurdod wedi'i drwyddedu'n llawn ar gyfer pob meddalwedd sy'n cael ei defnyddio;</w:t>
      </w:r>
    </w:p>
    <w:p w:rsidR="00600374" w:rsidRDefault="00A66B0D" w:rsidP="00136A94">
      <w:pPr>
        <w:pStyle w:val="ListParagraph"/>
        <w:numPr>
          <w:ilvl w:val="0"/>
          <w:numId w:val="3"/>
        </w:numPr>
        <w:spacing w:after="0" w:line="240" w:lineRule="auto"/>
        <w:rPr>
          <w:rFonts w:eastAsia="Times New Roman" w:cs="Arial"/>
          <w:color w:val="000000"/>
          <w:sz w:val="24"/>
          <w:szCs w:val="24"/>
          <w:lang w:eastAsia="en-GB"/>
        </w:rPr>
      </w:pPr>
      <w:r>
        <w:rPr>
          <w:rFonts w:cs="Arial"/>
          <w:color w:val="000000"/>
          <w:sz w:val="24"/>
          <w:szCs w:val="24"/>
          <w:lang w:val="cy-GB" w:eastAsia="en-GB"/>
        </w:rPr>
        <w:t>Bod pob meddalwedd yn gydnaws â’r feddalwedd arall sy'n rhedeg ar yr un system(au);</w:t>
      </w:r>
    </w:p>
    <w:p w:rsidR="00600374" w:rsidRDefault="00A66B0D" w:rsidP="00136A94">
      <w:pPr>
        <w:pStyle w:val="ListParagraph"/>
        <w:numPr>
          <w:ilvl w:val="0"/>
          <w:numId w:val="3"/>
        </w:numPr>
        <w:spacing w:after="0" w:line="240" w:lineRule="auto"/>
        <w:rPr>
          <w:rFonts w:eastAsia="Times New Roman" w:cs="Arial"/>
          <w:color w:val="000000"/>
          <w:sz w:val="24"/>
          <w:szCs w:val="24"/>
          <w:lang w:eastAsia="en-GB"/>
        </w:rPr>
      </w:pPr>
      <w:r>
        <w:rPr>
          <w:rFonts w:cs="Arial"/>
          <w:color w:val="000000"/>
          <w:sz w:val="24"/>
          <w:szCs w:val="24"/>
          <w:lang w:val="cy-GB" w:eastAsia="en-GB"/>
        </w:rPr>
        <w:t>Bod yr holl offer yn cael ei amddiffyn rhag firysau cyfrifiadurol, mwydod ac e-bost digymell (sbam);</w:t>
      </w:r>
    </w:p>
    <w:p w:rsidR="00600374" w:rsidRDefault="00A66B0D" w:rsidP="00136A94">
      <w:pPr>
        <w:pStyle w:val="ListParagraph"/>
        <w:numPr>
          <w:ilvl w:val="0"/>
          <w:numId w:val="3"/>
        </w:numPr>
        <w:spacing w:after="0" w:line="240" w:lineRule="auto"/>
        <w:rPr>
          <w:rFonts w:eastAsia="Times New Roman" w:cs="Arial"/>
          <w:color w:val="000000"/>
          <w:sz w:val="24"/>
          <w:szCs w:val="24"/>
          <w:lang w:eastAsia="en-GB"/>
        </w:rPr>
      </w:pPr>
      <w:r>
        <w:rPr>
          <w:rFonts w:cs="Arial"/>
          <w:color w:val="000000"/>
          <w:sz w:val="24"/>
          <w:szCs w:val="24"/>
          <w:lang w:val="cy-GB" w:eastAsia="en-GB"/>
        </w:rPr>
        <w:t>Bod pob meddalwedd wedi'i chofrestru yn y Gronfa Ddata Meddalwedd er mwyn medru ei storio a’i chyrchu’n drefnus;</w:t>
      </w:r>
    </w:p>
    <w:p w:rsidR="002F5C00" w:rsidRDefault="00A66B0D" w:rsidP="00136A94">
      <w:pPr>
        <w:pStyle w:val="ListParagraph"/>
        <w:numPr>
          <w:ilvl w:val="0"/>
          <w:numId w:val="3"/>
        </w:numPr>
        <w:spacing w:after="0" w:line="240" w:lineRule="auto"/>
        <w:rPr>
          <w:rFonts w:eastAsia="Times New Roman" w:cs="Arial"/>
          <w:color w:val="000000"/>
          <w:sz w:val="24"/>
          <w:szCs w:val="24"/>
          <w:lang w:eastAsia="en-GB"/>
        </w:rPr>
      </w:pPr>
      <w:r>
        <w:rPr>
          <w:rFonts w:cs="Arial"/>
          <w:color w:val="000000"/>
          <w:sz w:val="24"/>
          <w:szCs w:val="24"/>
          <w:lang w:val="cy-GB" w:eastAsia="en-GB"/>
        </w:rPr>
        <w:lastRenderedPageBreak/>
        <w:t>Bod ystyriaethau Diogelu Data wedi'u hystyried a bod y risgiau wedi’u hasesu yn unol â'r Polisi Diogelu Data [3].</w:t>
      </w:r>
      <w:r>
        <w:rPr>
          <w:rFonts w:cs="Arial"/>
          <w:color w:val="000000"/>
          <w:sz w:val="24"/>
          <w:szCs w:val="24"/>
          <w:lang w:val="cy-GB" w:eastAsia="en-GB"/>
        </w:rPr>
        <w:br/>
      </w:r>
    </w:p>
    <w:p w:rsidR="004B2282" w:rsidRDefault="004B2282" w:rsidP="002F5C00">
      <w:pPr>
        <w:spacing w:after="0" w:line="240" w:lineRule="auto"/>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shd w:val="clear" w:color="auto" w:fill="0070C0"/>
          </w:tcPr>
          <w:p w:rsidR="00257C93" w:rsidRPr="00632ECB" w:rsidRDefault="00A66B0D" w:rsidP="00632ECB">
            <w:pPr>
              <w:pStyle w:val="Heading2"/>
              <w:numPr>
                <w:ilvl w:val="0"/>
                <w:numId w:val="28"/>
              </w:numPr>
              <w:spacing w:line="240" w:lineRule="auto"/>
              <w:rPr>
                <w:rFonts w:cs="Arial"/>
                <w:color w:val="FFFFFF"/>
                <w:sz w:val="28"/>
                <w:szCs w:val="28"/>
                <w:lang w:eastAsia="en-GB"/>
              </w:rPr>
            </w:pPr>
            <w:bookmarkStart w:id="11" w:name="_Toc23336599"/>
            <w:r>
              <w:rPr>
                <w:rFonts w:eastAsia="Arial" w:cs="Arial"/>
                <w:color w:val="FFFFFF"/>
                <w:sz w:val="28"/>
                <w:szCs w:val="28"/>
                <w:lang w:val="cy-GB" w:eastAsia="en-GB"/>
              </w:rPr>
              <w:t>Firysau Cyfrifiadurol</w:t>
            </w:r>
            <w:bookmarkEnd w:id="11"/>
          </w:p>
        </w:tc>
      </w:tr>
    </w:tbl>
    <w:p w:rsidR="00257C93" w:rsidRDefault="00257C93" w:rsidP="002F5C00">
      <w:pPr>
        <w:spacing w:after="0" w:line="240" w:lineRule="auto"/>
        <w:rPr>
          <w:rFonts w:eastAsia="Times New Roman" w:cs="Arial"/>
          <w:b/>
          <w:bCs/>
          <w:color w:val="000000"/>
          <w:sz w:val="24"/>
          <w:szCs w:val="24"/>
          <w:lang w:eastAsia="en-GB"/>
        </w:rPr>
      </w:pPr>
    </w:p>
    <w:p w:rsidR="002F5C00" w:rsidRDefault="00A66B0D" w:rsidP="002F5C00">
      <w:pPr>
        <w:spacing w:after="0" w:line="240" w:lineRule="auto"/>
        <w:rPr>
          <w:rFonts w:eastAsia="Times New Roman" w:cs="Arial"/>
          <w:b/>
          <w:bCs/>
          <w:color w:val="000000"/>
          <w:sz w:val="24"/>
          <w:szCs w:val="24"/>
          <w:lang w:eastAsia="en-GB"/>
        </w:rPr>
      </w:pPr>
      <w:r>
        <w:rPr>
          <w:rFonts w:cs="Arial"/>
          <w:b/>
          <w:bCs/>
          <w:color w:val="000000"/>
          <w:sz w:val="24"/>
          <w:szCs w:val="24"/>
          <w:lang w:val="cy-GB" w:eastAsia="en-GB"/>
        </w:rPr>
        <w:t xml:space="preserve">Beth am firysau? </w:t>
      </w:r>
    </w:p>
    <w:p w:rsidR="0054013B" w:rsidRDefault="0054013B" w:rsidP="002F5C00">
      <w:pPr>
        <w:spacing w:after="0" w:line="240" w:lineRule="auto"/>
        <w:rPr>
          <w:rFonts w:eastAsia="Times New Roman" w:cs="Arial"/>
          <w:b/>
          <w:bCs/>
          <w:color w:val="000000"/>
          <w:sz w:val="24"/>
          <w:szCs w:val="24"/>
          <w:lang w:eastAsia="en-GB"/>
        </w:rPr>
      </w:pPr>
    </w:p>
    <w:p w:rsidR="0054013B" w:rsidRPr="0054013B" w:rsidRDefault="00A66B0D" w:rsidP="0054013B">
      <w:pPr>
        <w:spacing w:after="0" w:line="240" w:lineRule="auto"/>
        <w:ind w:left="720" w:hanging="720"/>
        <w:rPr>
          <w:rFonts w:eastAsia="Times New Roman" w:cs="Arial"/>
          <w:bCs/>
          <w:color w:val="000000"/>
          <w:sz w:val="24"/>
          <w:szCs w:val="24"/>
          <w:lang w:eastAsia="en-GB"/>
        </w:rPr>
      </w:pPr>
      <w:r>
        <w:rPr>
          <w:rFonts w:cs="Arial"/>
          <w:bCs/>
          <w:color w:val="000000"/>
          <w:sz w:val="24"/>
          <w:szCs w:val="24"/>
          <w:lang w:val="cy-GB" w:eastAsia="en-GB"/>
        </w:rPr>
        <w:t xml:space="preserve">12.1 </w:t>
      </w:r>
      <w:r>
        <w:rPr>
          <w:rFonts w:cs="Arial"/>
          <w:bCs/>
          <w:color w:val="000000"/>
          <w:sz w:val="24"/>
          <w:szCs w:val="24"/>
          <w:lang w:val="cy-GB" w:eastAsia="en-GB"/>
        </w:rPr>
        <w:tab/>
        <w:t xml:space="preserve">Rhaid i bob defnyddiwr fod â meddalwedd gwrth-firws cymeradwy yr Awdurdod ar waith bob amser. Mae diffodd y feddalwedd hon yn cael ei ystyried yn achos difrifol o dorri’r polisi hwn, gan ei fod yn risg i’r adnoddau TG. </w:t>
      </w:r>
    </w:p>
    <w:p w:rsidR="002F5C00" w:rsidRPr="005B0C78" w:rsidRDefault="002F5C00" w:rsidP="002F5C00">
      <w:pPr>
        <w:spacing w:after="0" w:line="240" w:lineRule="auto"/>
        <w:rPr>
          <w:rFonts w:eastAsia="Times New Roman" w:cs="Arial"/>
          <w:b/>
          <w:bCs/>
          <w:color w:val="000000"/>
          <w:sz w:val="24"/>
          <w:szCs w:val="24"/>
          <w:lang w:eastAsia="en-GB"/>
        </w:rPr>
      </w:pPr>
    </w:p>
    <w:p w:rsidR="00600374" w:rsidRDefault="00A66B0D" w:rsidP="0054013B">
      <w:pPr>
        <w:pStyle w:val="ListParagraph"/>
        <w:tabs>
          <w:tab w:val="left" w:pos="567"/>
        </w:tabs>
        <w:spacing w:after="0" w:line="240" w:lineRule="auto"/>
        <w:ind w:hanging="720"/>
        <w:rPr>
          <w:rFonts w:eastAsia="Times New Roman" w:cs="Arial"/>
          <w:color w:val="000000"/>
          <w:sz w:val="24"/>
          <w:szCs w:val="24"/>
          <w:lang w:eastAsia="en-GB"/>
        </w:rPr>
      </w:pPr>
      <w:r>
        <w:rPr>
          <w:rFonts w:cs="Arial"/>
          <w:color w:val="000000"/>
          <w:sz w:val="24"/>
          <w:szCs w:val="24"/>
          <w:lang w:val="cy-GB" w:eastAsia="en-GB"/>
        </w:rPr>
        <w:t>12.2</w:t>
      </w:r>
      <w:r>
        <w:rPr>
          <w:rFonts w:cs="Arial"/>
          <w:color w:val="000000"/>
          <w:sz w:val="24"/>
          <w:szCs w:val="24"/>
          <w:lang w:val="cy-GB" w:eastAsia="en-GB"/>
        </w:rPr>
        <w:tab/>
      </w:r>
      <w:r>
        <w:rPr>
          <w:rFonts w:cs="Arial"/>
          <w:color w:val="000000"/>
          <w:sz w:val="24"/>
          <w:szCs w:val="24"/>
          <w:lang w:val="cy-GB" w:eastAsia="en-GB"/>
        </w:rPr>
        <w:tab/>
        <w:t xml:space="preserve">Rhaid cyfeirio unrhyw hysbysiadau neu rybuddion ynghylch firysau newydd at y tîm TG yn unig er mwyn iddynt gadarnhau dilysrwydd y rhybudd ac osgoi gwastraffu amser ac adnoddau ar rybuddion ffug. </w:t>
      </w:r>
      <w:r>
        <w:rPr>
          <w:rFonts w:cs="Arial"/>
          <w:color w:val="000000"/>
          <w:sz w:val="24"/>
          <w:szCs w:val="24"/>
          <w:lang w:val="cy-GB" w:eastAsia="en-GB"/>
        </w:rPr>
        <w:tab/>
      </w:r>
    </w:p>
    <w:p w:rsidR="00EB5A5B" w:rsidRDefault="00EB5A5B" w:rsidP="00EB5A5B">
      <w:pPr>
        <w:pStyle w:val="ListParagraph"/>
        <w:spacing w:after="0" w:line="240" w:lineRule="auto"/>
        <w:ind w:left="0"/>
        <w:rPr>
          <w:rFonts w:eastAsia="Times New Roman" w:cs="Arial"/>
          <w:color w:val="000000"/>
          <w:sz w:val="24"/>
          <w:szCs w:val="24"/>
          <w:lang w:eastAsia="en-GB"/>
        </w:rPr>
      </w:pPr>
    </w:p>
    <w:p w:rsidR="00B25F86" w:rsidRDefault="00B25F86" w:rsidP="002F5C00">
      <w:pPr>
        <w:spacing w:after="0" w:line="240" w:lineRule="auto"/>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6B0D" w:rsidTr="00632ECB">
        <w:tc>
          <w:tcPr>
            <w:tcW w:w="9242" w:type="dxa"/>
            <w:tcBorders>
              <w:top w:val="nil"/>
              <w:left w:val="nil"/>
              <w:bottom w:val="nil"/>
              <w:right w:val="nil"/>
            </w:tcBorders>
            <w:shd w:val="clear" w:color="auto" w:fill="0070C0"/>
          </w:tcPr>
          <w:p w:rsidR="00B25F86" w:rsidRPr="00632ECB" w:rsidRDefault="00A66B0D" w:rsidP="00632ECB">
            <w:pPr>
              <w:pStyle w:val="Heading2"/>
              <w:numPr>
                <w:ilvl w:val="0"/>
                <w:numId w:val="28"/>
              </w:numPr>
              <w:spacing w:before="0" w:line="240" w:lineRule="auto"/>
              <w:jc w:val="both"/>
              <w:rPr>
                <w:color w:val="FFFFFF"/>
                <w:sz w:val="28"/>
                <w:szCs w:val="28"/>
                <w:lang w:eastAsia="en-GB"/>
              </w:rPr>
            </w:pPr>
            <w:bookmarkStart w:id="12" w:name="_Toc23336600"/>
            <w:r>
              <w:rPr>
                <w:rFonts w:eastAsia="Arial"/>
                <w:color w:val="FFFFFF"/>
                <w:sz w:val="28"/>
                <w:szCs w:val="28"/>
                <w:lang w:val="cy-GB" w:eastAsia="en-GB"/>
              </w:rPr>
              <w:t>Hawliau Preifatrwydd</w:t>
            </w:r>
            <w:bookmarkEnd w:id="12"/>
          </w:p>
        </w:tc>
      </w:tr>
    </w:tbl>
    <w:p w:rsidR="00B25F86" w:rsidRPr="00B11C3A" w:rsidRDefault="00B25F86" w:rsidP="002F5C00">
      <w:pPr>
        <w:spacing w:after="0" w:line="240" w:lineRule="auto"/>
        <w:rPr>
          <w:rFonts w:eastAsia="Times New Roman" w:cs="Arial"/>
          <w:bCs/>
          <w:color w:val="000000"/>
          <w:sz w:val="24"/>
          <w:szCs w:val="24"/>
          <w:lang w:eastAsia="en-GB"/>
        </w:rPr>
      </w:pPr>
    </w:p>
    <w:p w:rsidR="002F5C00" w:rsidRDefault="00A66B0D" w:rsidP="002F5C00">
      <w:pPr>
        <w:spacing w:after="0" w:line="240" w:lineRule="auto"/>
        <w:rPr>
          <w:rFonts w:eastAsia="Times New Roman" w:cs="Arial"/>
          <w:b/>
          <w:bCs/>
          <w:color w:val="000000"/>
          <w:sz w:val="24"/>
          <w:szCs w:val="24"/>
          <w:lang w:eastAsia="en-GB"/>
        </w:rPr>
      </w:pPr>
      <w:r>
        <w:rPr>
          <w:rFonts w:cs="Arial"/>
          <w:b/>
          <w:bCs/>
          <w:color w:val="000000"/>
          <w:sz w:val="24"/>
          <w:szCs w:val="24"/>
          <w:lang w:val="cy-GB" w:eastAsia="en-GB"/>
        </w:rPr>
        <w:t>A oes gennyf unrhyw hawl i breifatrwydd?</w:t>
      </w:r>
    </w:p>
    <w:p w:rsidR="009B36E0" w:rsidRDefault="009B36E0" w:rsidP="002F5C00">
      <w:pPr>
        <w:spacing w:after="0" w:line="240" w:lineRule="auto"/>
        <w:rPr>
          <w:rFonts w:eastAsia="Times New Roman" w:cs="Arial"/>
          <w:b/>
          <w:bCs/>
          <w:color w:val="000000"/>
          <w:sz w:val="24"/>
          <w:szCs w:val="24"/>
          <w:lang w:eastAsia="en-GB"/>
        </w:rPr>
      </w:pPr>
    </w:p>
    <w:p w:rsidR="009B36E0" w:rsidRPr="009B36E0" w:rsidRDefault="00A66B0D" w:rsidP="009B36E0">
      <w:pPr>
        <w:spacing w:after="0" w:line="240" w:lineRule="auto"/>
        <w:ind w:left="720" w:hanging="720"/>
        <w:rPr>
          <w:rFonts w:eastAsia="Times New Roman" w:cs="Arial"/>
          <w:bCs/>
          <w:color w:val="000000"/>
          <w:sz w:val="24"/>
          <w:szCs w:val="24"/>
          <w:lang w:eastAsia="en-GB"/>
        </w:rPr>
      </w:pPr>
      <w:r>
        <w:rPr>
          <w:rFonts w:cs="Arial"/>
          <w:bCs/>
          <w:color w:val="000000"/>
          <w:sz w:val="24"/>
          <w:szCs w:val="24"/>
          <w:lang w:val="cy-GB" w:eastAsia="en-GB"/>
        </w:rPr>
        <w:t>13.1</w:t>
      </w:r>
      <w:r>
        <w:rPr>
          <w:rFonts w:cs="Arial"/>
          <w:bCs/>
          <w:color w:val="000000"/>
          <w:sz w:val="24"/>
          <w:szCs w:val="24"/>
          <w:lang w:val="cy-GB" w:eastAsia="en-GB"/>
        </w:rPr>
        <w:tab/>
        <w:t xml:space="preserve">Mae'r Awdurdod yn cydnabod hawliau defnyddwyr i breifatrwydd, fel y'u hymgorfforir yn Neddf Hawliau Dynol a Deddf Diogelu Data 2018 mewn cyfathrebiadau arferol sy’n gysylltiedig â defnyddio’r adnoddau TG at ddibenion personol, yn unol â'r polisi hwn. </w:t>
      </w:r>
    </w:p>
    <w:p w:rsidR="00FE494A" w:rsidRPr="00FE494A" w:rsidRDefault="00FE494A" w:rsidP="00FE494A">
      <w:pPr>
        <w:tabs>
          <w:tab w:val="left" w:pos="567"/>
        </w:tabs>
        <w:spacing w:after="0" w:line="240" w:lineRule="auto"/>
        <w:ind w:left="567" w:hanging="1134"/>
        <w:rPr>
          <w:rFonts w:eastAsia="Times New Roman" w:cs="Arial"/>
          <w:bCs/>
          <w:color w:val="000000"/>
          <w:sz w:val="24"/>
          <w:szCs w:val="24"/>
          <w:lang w:eastAsia="en-GB"/>
        </w:rPr>
      </w:pPr>
    </w:p>
    <w:p w:rsidR="00FE494A" w:rsidRDefault="00A66B0D" w:rsidP="009B36E0">
      <w:pPr>
        <w:tabs>
          <w:tab w:val="left" w:pos="567"/>
        </w:tabs>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13.2</w:t>
      </w:r>
      <w:r>
        <w:rPr>
          <w:rFonts w:cs="Arial"/>
          <w:color w:val="000000"/>
          <w:sz w:val="24"/>
          <w:szCs w:val="24"/>
          <w:lang w:val="cy-GB" w:eastAsia="en-GB"/>
        </w:rPr>
        <w:tab/>
      </w:r>
      <w:r>
        <w:rPr>
          <w:rFonts w:cs="Arial"/>
          <w:color w:val="000000"/>
          <w:sz w:val="24"/>
          <w:szCs w:val="24"/>
          <w:lang w:val="cy-GB" w:eastAsia="en-GB"/>
        </w:rPr>
        <w:tab/>
        <w:t>Weithiau bydd materion lle mae buddiannau'r Awdurdod yn ei gwneud yn ofynnol i'r Awdurdod gyrchu data defnyddwyr neu ganiatáu i asiantaethau allanol gael mynediad i'r data hynny lle mae ganddynt hawl gyfreithiol i wneud hynny. Yn unol â hynny, dylai defnyddwyr fod yn ymwybodol y gall staff yr Awdurdod a / neu asiantaethau allanol sydd â hawl gyfreithiol (megis yr heddlu, Swyddfa Archwilio Cymru, Cyllid y Wlad, Tollau Tramor a Chartref EM, ac ati), gyrchu ac adolygu'r holl ddeunyddiau y mae defnyddwyr yn eu creu, eu storio, eu hanfon, neu eu derbyn ar y cyfrifiadur neu drwy'r rhyngrwyd neu drwy gyfrwng unrhyw rwydwaith cyfrifiadurol arall.</w:t>
      </w:r>
    </w:p>
    <w:p w:rsidR="002F5C00" w:rsidRPr="00483DEA" w:rsidRDefault="002F5C00" w:rsidP="00483DEA">
      <w:pPr>
        <w:tabs>
          <w:tab w:val="left" w:pos="567"/>
        </w:tabs>
        <w:spacing w:after="0" w:line="240" w:lineRule="auto"/>
        <w:rPr>
          <w:rFonts w:eastAsia="Times New Roman" w:cs="Arial"/>
          <w:color w:val="000000"/>
          <w:sz w:val="24"/>
          <w:szCs w:val="24"/>
          <w:lang w:eastAsia="en-GB"/>
        </w:rPr>
      </w:pPr>
    </w:p>
    <w:p w:rsidR="00483DEA" w:rsidRDefault="00A66B0D" w:rsidP="002F5C00">
      <w:pPr>
        <w:spacing w:after="0" w:line="240" w:lineRule="auto"/>
        <w:rPr>
          <w:rFonts w:eastAsia="Times New Roman" w:cs="Arial"/>
          <w:color w:val="000000"/>
          <w:sz w:val="24"/>
          <w:szCs w:val="24"/>
          <w:lang w:eastAsia="en-GB"/>
        </w:rPr>
      </w:pPr>
      <w:r>
        <w:rPr>
          <w:rFonts w:cs="Arial"/>
          <w:b/>
          <w:bCs/>
          <w:color w:val="000000"/>
          <w:sz w:val="24"/>
          <w:szCs w:val="24"/>
          <w:lang w:val="cy-GB" w:eastAsia="en-GB"/>
        </w:rPr>
        <w:t>A yw fy negeseuon e-bost yn breifat ac yn ddiogel?</w:t>
      </w:r>
      <w:r>
        <w:rPr>
          <w:rFonts w:cs="Arial"/>
          <w:b/>
          <w:bCs/>
          <w:color w:val="000000"/>
          <w:sz w:val="24"/>
          <w:szCs w:val="24"/>
          <w:lang w:val="cy-GB" w:eastAsia="en-GB"/>
        </w:rPr>
        <w:br/>
      </w:r>
    </w:p>
    <w:p w:rsidR="00483DEA" w:rsidRDefault="00A66B0D" w:rsidP="009B36E0">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13.3</w:t>
      </w:r>
      <w:r>
        <w:rPr>
          <w:rFonts w:cs="Arial"/>
          <w:color w:val="000000"/>
          <w:sz w:val="24"/>
          <w:szCs w:val="24"/>
          <w:lang w:val="cy-GB" w:eastAsia="en-GB"/>
        </w:rPr>
        <w:tab/>
        <w:t xml:space="preserve">Rhaid i ddefnyddwyr gofio nad yw cyfathrebiadau electronig fyth yn gwbl breifat nac yn gwbl ddiogel. </w:t>
      </w:r>
      <w:r w:rsidR="00B17DC6">
        <w:rPr>
          <w:rFonts w:cs="Arial"/>
          <w:color w:val="000000"/>
          <w:sz w:val="24"/>
          <w:szCs w:val="24"/>
          <w:lang w:val="cy-GB" w:eastAsia="en-GB"/>
        </w:rPr>
        <w:t>Mae’n bosibl i</w:t>
      </w:r>
      <w:r>
        <w:rPr>
          <w:rFonts w:cs="Arial"/>
          <w:color w:val="000000"/>
          <w:sz w:val="24"/>
          <w:szCs w:val="24"/>
          <w:lang w:val="cy-GB" w:eastAsia="en-GB"/>
        </w:rPr>
        <w:t xml:space="preserve"> e-bost </w:t>
      </w:r>
      <w:r w:rsidR="00B17DC6">
        <w:rPr>
          <w:rFonts w:cs="Arial"/>
          <w:color w:val="000000"/>
          <w:sz w:val="24"/>
          <w:szCs w:val="24"/>
          <w:lang w:val="cy-GB" w:eastAsia="en-GB"/>
        </w:rPr>
        <w:t xml:space="preserve">aros </w:t>
      </w:r>
      <w:r>
        <w:rPr>
          <w:rFonts w:cs="Arial"/>
          <w:color w:val="000000"/>
          <w:sz w:val="24"/>
          <w:szCs w:val="24"/>
          <w:lang w:val="cy-GB" w:eastAsia="en-GB"/>
        </w:rPr>
        <w:t xml:space="preserve">am gyfnod amhenodol ar unrhyw nifer o gyfrifiaduron, gan gynnwys un y derbynnydd.  </w:t>
      </w:r>
      <w:r w:rsidR="00B17DC6">
        <w:rPr>
          <w:rFonts w:cs="Arial"/>
          <w:color w:val="000000"/>
          <w:sz w:val="24"/>
          <w:szCs w:val="24"/>
          <w:lang w:val="cy-GB" w:eastAsia="en-GB"/>
        </w:rPr>
        <w:t xml:space="preserve">Mae’n bosibl y bydd </w:t>
      </w:r>
      <w:r>
        <w:rPr>
          <w:rFonts w:cs="Arial"/>
          <w:color w:val="000000"/>
          <w:sz w:val="24"/>
          <w:szCs w:val="24"/>
          <w:lang w:val="cy-GB" w:eastAsia="en-GB"/>
        </w:rPr>
        <w:t xml:space="preserve">copïau o negeseuon </w:t>
      </w:r>
      <w:r w:rsidR="00B17DC6">
        <w:rPr>
          <w:rFonts w:cs="Arial"/>
          <w:color w:val="000000"/>
          <w:sz w:val="24"/>
          <w:szCs w:val="24"/>
          <w:lang w:val="cy-GB" w:eastAsia="en-GB"/>
        </w:rPr>
        <w:t xml:space="preserve">wedi eu hanfon </w:t>
      </w:r>
      <w:r>
        <w:rPr>
          <w:rFonts w:cs="Arial"/>
          <w:color w:val="000000"/>
          <w:sz w:val="24"/>
          <w:szCs w:val="24"/>
          <w:lang w:val="cy-GB" w:eastAsia="en-GB"/>
        </w:rPr>
        <w:t xml:space="preserve">at eraill naill ai'n electronig neu ar bapur. Yn ogystal, gall negeseuon e-bost gydag enwau anghywir neu enwau nad ydynt yn bodoli gael eu hanfon at bobl nad oeddech erioed wedi bwriadu iddynt weld y neges.  </w:t>
      </w:r>
    </w:p>
    <w:p w:rsidR="00483DEA" w:rsidRDefault="00483DEA" w:rsidP="00483DEA">
      <w:pPr>
        <w:spacing w:after="0" w:line="240" w:lineRule="auto"/>
        <w:rPr>
          <w:rFonts w:eastAsia="Times New Roman" w:cs="Arial"/>
          <w:color w:val="000000"/>
          <w:sz w:val="24"/>
          <w:szCs w:val="24"/>
          <w:lang w:eastAsia="en-GB"/>
        </w:rPr>
      </w:pPr>
    </w:p>
    <w:p w:rsidR="00483DEA" w:rsidRDefault="00A66B0D" w:rsidP="009B36E0">
      <w:pPr>
        <w:spacing w:after="0" w:line="240" w:lineRule="auto"/>
        <w:ind w:left="720" w:hanging="720"/>
        <w:rPr>
          <w:rFonts w:eastAsia="Times New Roman" w:cs="Arial"/>
          <w:color w:val="000000"/>
          <w:sz w:val="24"/>
          <w:szCs w:val="24"/>
          <w:lang w:eastAsia="en-GB"/>
        </w:rPr>
      </w:pPr>
      <w:r>
        <w:rPr>
          <w:rFonts w:cs="Arial"/>
          <w:color w:val="000000"/>
          <w:sz w:val="24"/>
          <w:szCs w:val="24"/>
          <w:lang w:val="cy-GB" w:eastAsia="en-GB"/>
        </w:rPr>
        <w:t>13.4</w:t>
      </w:r>
      <w:r>
        <w:rPr>
          <w:rFonts w:cs="Arial"/>
          <w:color w:val="000000"/>
          <w:sz w:val="24"/>
          <w:szCs w:val="24"/>
          <w:lang w:val="cy-GB" w:eastAsia="en-GB"/>
        </w:rPr>
        <w:tab/>
        <w:t>Mae llawer o heintiau firws ar ffurf mwydod yn camgynrychioli (</w:t>
      </w:r>
      <w:r>
        <w:rPr>
          <w:rFonts w:cs="Arial"/>
          <w:i/>
          <w:iCs/>
          <w:color w:val="000000"/>
          <w:sz w:val="24"/>
          <w:szCs w:val="24"/>
          <w:lang w:val="cy-GB" w:eastAsia="en-GB"/>
        </w:rPr>
        <w:t>spoof</w:t>
      </w:r>
      <w:r>
        <w:rPr>
          <w:rFonts w:cs="Arial"/>
          <w:color w:val="000000"/>
          <w:sz w:val="24"/>
          <w:szCs w:val="24"/>
          <w:lang w:val="cy-GB" w:eastAsia="en-GB"/>
        </w:rPr>
        <w:t xml:space="preserve">) cyfeiriad e-bost yr anfonwr, ond mae'n hawdd i weithwyr proffesiynol TG adnabod </w:t>
      </w:r>
      <w:r>
        <w:rPr>
          <w:rFonts w:cs="Arial"/>
          <w:color w:val="000000"/>
          <w:sz w:val="24"/>
          <w:szCs w:val="24"/>
          <w:lang w:val="cy-GB" w:eastAsia="en-GB"/>
        </w:rPr>
        <w:lastRenderedPageBreak/>
        <w:t>negeseuon e-bost o’r fath</w:t>
      </w:r>
      <w:r w:rsidR="00B17DC6">
        <w:rPr>
          <w:rFonts w:cs="Arial"/>
          <w:color w:val="000000"/>
          <w:sz w:val="24"/>
          <w:szCs w:val="24"/>
          <w:lang w:val="cy-GB" w:eastAsia="en-GB"/>
        </w:rPr>
        <w:t xml:space="preserve">, </w:t>
      </w:r>
      <w:r>
        <w:rPr>
          <w:rFonts w:cs="Arial"/>
          <w:color w:val="000000"/>
          <w:sz w:val="24"/>
          <w:szCs w:val="24"/>
          <w:lang w:val="cy-GB" w:eastAsia="en-GB"/>
        </w:rPr>
        <w:t xml:space="preserve">ac os digwydd hyn ni fydd defnyddwyr yn atebol am gynnwys unrhyw neges e-bost sy'n honni iddi ddod oddi wrthynt hwy.  </w:t>
      </w:r>
    </w:p>
    <w:p w:rsidR="00A67200" w:rsidRDefault="00A67200" w:rsidP="002F5C00">
      <w:pPr>
        <w:spacing w:after="0" w:line="240" w:lineRule="auto"/>
        <w:rPr>
          <w:rFonts w:eastAsia="Times New Roman" w:cs="Arial"/>
          <w:b/>
          <w:bCs/>
          <w:color w:val="000000"/>
          <w:sz w:val="24"/>
          <w:szCs w:val="24"/>
          <w:lang w:eastAsia="en-GB"/>
        </w:rPr>
      </w:pPr>
    </w:p>
    <w:p w:rsidR="002F5C00" w:rsidRPr="005B0C78" w:rsidRDefault="00A66B0D" w:rsidP="002F5C00">
      <w:pPr>
        <w:spacing w:after="0" w:line="240" w:lineRule="auto"/>
        <w:rPr>
          <w:rFonts w:eastAsia="Times New Roman" w:cs="Arial"/>
          <w:b/>
          <w:bCs/>
          <w:color w:val="000000"/>
          <w:sz w:val="24"/>
          <w:szCs w:val="24"/>
          <w:lang w:eastAsia="en-GB"/>
        </w:rPr>
      </w:pPr>
      <w:r>
        <w:rPr>
          <w:rFonts w:cs="Arial"/>
          <w:b/>
          <w:bCs/>
          <w:color w:val="000000"/>
          <w:sz w:val="24"/>
          <w:szCs w:val="24"/>
          <w:lang w:val="cy-GB" w:eastAsia="en-GB"/>
        </w:rPr>
        <w:t>A fyddaf yn cael fy monitro?</w:t>
      </w:r>
    </w:p>
    <w:p w:rsidR="002F5C00" w:rsidRPr="005B0C78" w:rsidRDefault="002F5C00" w:rsidP="002F5C00">
      <w:pPr>
        <w:spacing w:after="0" w:line="240" w:lineRule="auto"/>
        <w:rPr>
          <w:rFonts w:eastAsia="Times New Roman" w:cs="Arial"/>
          <w:color w:val="000000"/>
          <w:sz w:val="24"/>
          <w:szCs w:val="24"/>
          <w:lang w:eastAsia="en-GB"/>
        </w:rPr>
      </w:pPr>
    </w:p>
    <w:p w:rsidR="00483DEA" w:rsidRDefault="00A66B0D" w:rsidP="009B36E0">
      <w:pPr>
        <w:spacing w:after="0" w:line="240" w:lineRule="auto"/>
        <w:ind w:left="636" w:hanging="636"/>
        <w:rPr>
          <w:rFonts w:eastAsia="Times New Roman" w:cs="Arial"/>
          <w:color w:val="000000"/>
          <w:sz w:val="24"/>
          <w:szCs w:val="24"/>
          <w:lang w:eastAsia="en-GB"/>
        </w:rPr>
      </w:pPr>
      <w:r>
        <w:rPr>
          <w:rFonts w:cs="Arial"/>
          <w:color w:val="000000"/>
          <w:sz w:val="24"/>
          <w:szCs w:val="24"/>
          <w:lang w:val="cy-GB" w:eastAsia="en-GB"/>
        </w:rPr>
        <w:t>13.5</w:t>
      </w:r>
      <w:r>
        <w:rPr>
          <w:rFonts w:cs="Arial"/>
          <w:color w:val="000000"/>
          <w:sz w:val="24"/>
          <w:szCs w:val="24"/>
          <w:lang w:val="cy-GB" w:eastAsia="en-GB"/>
        </w:rPr>
        <w:tab/>
        <w:t xml:space="preserve">Mae'r Awdurdod yn cadw'r hawl i fonitro'r defnydd a wneir o'i adnoddau TG i sicrhau y cydymffurfir â'r polisi hwn ac â'r gyfraith.   Gall rheolwyr a / neu Adnoddau Dynol ofyn am wybodaeth monitro a logio gan TG os oes pryder am ymddygiad unigolyn neu grŵp o unigolion.  </w:t>
      </w:r>
    </w:p>
    <w:p w:rsidR="00483DEA" w:rsidRDefault="00483DEA" w:rsidP="00483DEA">
      <w:pPr>
        <w:spacing w:after="0" w:line="240" w:lineRule="auto"/>
        <w:ind w:left="567" w:hanging="567"/>
        <w:rPr>
          <w:rFonts w:eastAsia="Times New Roman" w:cs="Arial"/>
          <w:color w:val="000000"/>
          <w:sz w:val="24"/>
          <w:szCs w:val="24"/>
          <w:lang w:eastAsia="en-GB"/>
        </w:rPr>
      </w:pPr>
    </w:p>
    <w:p w:rsidR="002F5C00" w:rsidRPr="005B0C78" w:rsidRDefault="00A66B0D" w:rsidP="009B36E0">
      <w:pPr>
        <w:spacing w:after="0" w:line="240" w:lineRule="auto"/>
        <w:ind w:left="636" w:hanging="636"/>
        <w:rPr>
          <w:rFonts w:eastAsia="Times New Roman" w:cs="Arial"/>
          <w:color w:val="000000"/>
          <w:sz w:val="24"/>
          <w:szCs w:val="24"/>
          <w:lang w:eastAsia="en-GB"/>
        </w:rPr>
      </w:pPr>
      <w:r>
        <w:rPr>
          <w:rFonts w:cs="Arial"/>
          <w:color w:val="000000"/>
          <w:sz w:val="24"/>
          <w:szCs w:val="24"/>
          <w:lang w:val="cy-GB" w:eastAsia="en-GB"/>
        </w:rPr>
        <w:t>13.6</w:t>
      </w:r>
      <w:r>
        <w:rPr>
          <w:rFonts w:cs="Arial"/>
          <w:color w:val="000000"/>
          <w:sz w:val="24"/>
          <w:szCs w:val="24"/>
          <w:lang w:val="cy-GB" w:eastAsia="en-GB"/>
        </w:rPr>
        <w:tab/>
        <w:t>Mewn achosion o'r fath bydd y penderfyniad a'r rhesyma</w:t>
      </w:r>
      <w:r w:rsidR="00B17DC6">
        <w:rPr>
          <w:rFonts w:cs="Arial"/>
          <w:color w:val="000000"/>
          <w:sz w:val="24"/>
          <w:szCs w:val="24"/>
          <w:lang w:val="cy-GB" w:eastAsia="en-GB"/>
        </w:rPr>
        <w:t xml:space="preserve">u dros </w:t>
      </w:r>
      <w:r>
        <w:rPr>
          <w:rFonts w:cs="Arial"/>
          <w:color w:val="000000"/>
          <w:sz w:val="24"/>
          <w:szCs w:val="24"/>
          <w:lang w:val="cy-GB" w:eastAsia="en-GB"/>
        </w:rPr>
        <w:t>ddechrau monitro yn cael eu cofnodi. Fel arfer caiff yr unigolyn / unigolion yr effeithir arnynt wybod eu bod yn cael eu monitro, ond ni fydd hyn yn wir bob amser; er enghraifft os bydd amheuaeth o gamymddwyn difrifol fel torri cymal gweithgareddau gwaharddedig y polisi hwn, neu dorri'r gyfraith.</w:t>
      </w:r>
    </w:p>
    <w:p w:rsidR="002F5C00" w:rsidRPr="005B0C78" w:rsidRDefault="002F5C00" w:rsidP="002F5C00">
      <w:pPr>
        <w:spacing w:after="0" w:line="240" w:lineRule="auto"/>
        <w:rPr>
          <w:rFonts w:eastAsia="Times New Roman" w:cs="Arial"/>
          <w:color w:val="000000"/>
          <w:sz w:val="24"/>
          <w:szCs w:val="24"/>
          <w:lang w:eastAsia="en-GB"/>
        </w:rPr>
      </w:pPr>
    </w:p>
    <w:p w:rsidR="002F5C00" w:rsidRPr="00483DEA" w:rsidRDefault="00A66B0D" w:rsidP="002F5C00">
      <w:pPr>
        <w:spacing w:after="0" w:line="240" w:lineRule="auto"/>
        <w:rPr>
          <w:rFonts w:eastAsia="Times New Roman" w:cs="Arial"/>
          <w:b/>
          <w:color w:val="000000"/>
          <w:sz w:val="24"/>
          <w:szCs w:val="24"/>
          <w:lang w:eastAsia="en-GB"/>
        </w:rPr>
      </w:pPr>
      <w:r>
        <w:rPr>
          <w:rFonts w:cs="Arial"/>
          <w:b/>
          <w:bCs/>
          <w:color w:val="000000"/>
          <w:sz w:val="24"/>
          <w:szCs w:val="24"/>
          <w:lang w:val="cy-GB" w:eastAsia="en-GB"/>
        </w:rPr>
        <w:t>Swyddog Diogelu Data</w:t>
      </w:r>
    </w:p>
    <w:p w:rsidR="00A67200" w:rsidRDefault="00A67200" w:rsidP="002F5C00">
      <w:pPr>
        <w:spacing w:after="0" w:line="240" w:lineRule="auto"/>
        <w:rPr>
          <w:rFonts w:eastAsia="Times New Roman" w:cs="Arial"/>
          <w:color w:val="000000"/>
          <w:sz w:val="24"/>
          <w:szCs w:val="24"/>
          <w:lang w:eastAsia="en-GB"/>
        </w:rPr>
      </w:pPr>
    </w:p>
    <w:p w:rsidR="00A67200" w:rsidRPr="005B0C78" w:rsidRDefault="00A66B0D" w:rsidP="009B36E0">
      <w:pPr>
        <w:spacing w:after="0" w:line="240" w:lineRule="auto"/>
        <w:ind w:left="636" w:hanging="636"/>
        <w:rPr>
          <w:rFonts w:eastAsia="Times New Roman" w:cs="Arial"/>
          <w:color w:val="000000"/>
          <w:sz w:val="24"/>
          <w:szCs w:val="24"/>
          <w:lang w:eastAsia="en-GB"/>
        </w:rPr>
      </w:pPr>
      <w:r>
        <w:rPr>
          <w:rFonts w:cs="Arial"/>
          <w:color w:val="000000"/>
          <w:sz w:val="24"/>
          <w:szCs w:val="24"/>
          <w:lang w:val="cy-GB" w:eastAsia="en-GB"/>
        </w:rPr>
        <w:t>13.7</w:t>
      </w:r>
      <w:r>
        <w:rPr>
          <w:rFonts w:cs="Arial"/>
          <w:color w:val="000000"/>
          <w:sz w:val="24"/>
          <w:szCs w:val="24"/>
          <w:lang w:val="cy-GB" w:eastAsia="en-GB"/>
        </w:rPr>
        <w:tab/>
        <w:t xml:space="preserve">Os oes gennych unrhyw bryderon ynghylch preifatrwydd data, cysylltwch â Swyddog Diogelu Data'r Awdurdod: </w:t>
      </w:r>
      <w:hyperlink r:id="rId9" w:history="1">
        <w:r>
          <w:rPr>
            <w:rFonts w:cs="Arial"/>
            <w:color w:val="0000FF"/>
            <w:sz w:val="24"/>
            <w:szCs w:val="24"/>
            <w:u w:val="single"/>
            <w:lang w:val="cy-GB" w:eastAsia="en-GB"/>
          </w:rPr>
          <w:t>DPO@pembrokeshirecoast.org.uk</w:t>
        </w:r>
      </w:hyperlink>
      <w:r>
        <w:rPr>
          <w:rFonts w:cs="Arial"/>
          <w:sz w:val="24"/>
          <w:szCs w:val="24"/>
          <w:lang w:val="cy-GB" w:eastAsia="en-GB"/>
        </w:rPr>
        <w:t xml:space="preserve"> </w:t>
      </w:r>
    </w:p>
    <w:p w:rsidR="002F5C00" w:rsidRDefault="002F5C00" w:rsidP="00B11C3A">
      <w:pPr>
        <w:spacing w:after="0"/>
        <w:rPr>
          <w:rFonts w:cs="Arial"/>
        </w:rPr>
      </w:pPr>
    </w:p>
    <w:p w:rsidR="00F86A4A" w:rsidRDefault="00F86A4A" w:rsidP="00B11C3A">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gridCol w:w="2336"/>
        <w:gridCol w:w="6582"/>
      </w:tblGrid>
      <w:tr w:rsidR="00A66B0D" w:rsidTr="00632ECB">
        <w:trPr>
          <w:trHeight w:val="522"/>
        </w:trPr>
        <w:tc>
          <w:tcPr>
            <w:tcW w:w="9242" w:type="dxa"/>
            <w:gridSpan w:val="3"/>
            <w:shd w:val="clear" w:color="auto" w:fill="0070C0"/>
          </w:tcPr>
          <w:p w:rsidR="000A4D60" w:rsidRPr="00632ECB" w:rsidRDefault="00A66B0D" w:rsidP="00632ECB">
            <w:pPr>
              <w:pStyle w:val="Heading2"/>
              <w:numPr>
                <w:ilvl w:val="0"/>
                <w:numId w:val="28"/>
              </w:numPr>
              <w:spacing w:line="240" w:lineRule="auto"/>
              <w:jc w:val="both"/>
              <w:rPr>
                <w:sz w:val="28"/>
                <w:szCs w:val="28"/>
              </w:rPr>
            </w:pPr>
            <w:bookmarkStart w:id="13" w:name="_Toc23336601"/>
            <w:r>
              <w:rPr>
                <w:rFonts w:eastAsia="Arial"/>
                <w:color w:val="FFFFFF"/>
                <w:sz w:val="28"/>
                <w:szCs w:val="28"/>
                <w:lang w:val="cy-GB"/>
              </w:rPr>
              <w:t>Cyfeirnodau</w:t>
            </w:r>
            <w:bookmarkEnd w:id="13"/>
            <w:r>
              <w:rPr>
                <w:rFonts w:eastAsia="Arial"/>
                <w:color w:val="FFFFFF"/>
                <w:sz w:val="28"/>
                <w:szCs w:val="28"/>
                <w:lang w:val="cy-GB"/>
              </w:rPr>
              <w:t xml:space="preserve">  </w:t>
            </w:r>
          </w:p>
        </w:tc>
      </w:tr>
      <w:tr w:rsidR="00A66B0D" w:rsidTr="00632ECB">
        <w:trPr>
          <w:trHeight w:val="522"/>
        </w:trPr>
        <w:tc>
          <w:tcPr>
            <w:tcW w:w="324" w:type="dxa"/>
            <w:shd w:val="clear" w:color="auto" w:fill="auto"/>
            <w:vAlign w:val="center"/>
          </w:tcPr>
          <w:p w:rsidR="008C08D0" w:rsidRPr="00632ECB" w:rsidRDefault="00A66B0D" w:rsidP="00632ECB">
            <w:pPr>
              <w:spacing w:after="0" w:line="240" w:lineRule="auto"/>
            </w:pPr>
            <w:r>
              <w:rPr>
                <w:lang w:val="cy-GB"/>
              </w:rPr>
              <w:t>1</w:t>
            </w:r>
          </w:p>
        </w:tc>
        <w:tc>
          <w:tcPr>
            <w:tcW w:w="2336" w:type="dxa"/>
            <w:shd w:val="clear" w:color="auto" w:fill="auto"/>
            <w:vAlign w:val="center"/>
          </w:tcPr>
          <w:p w:rsidR="008C08D0" w:rsidRPr="00632ECB" w:rsidRDefault="00A66B0D" w:rsidP="00632ECB">
            <w:pPr>
              <w:spacing w:after="0" w:line="240" w:lineRule="auto"/>
              <w:rPr>
                <w:sz w:val="24"/>
                <w:szCs w:val="24"/>
              </w:rPr>
            </w:pPr>
            <w:r>
              <w:rPr>
                <w:rFonts w:cs="Arial"/>
                <w:color w:val="111111"/>
                <w:sz w:val="24"/>
                <w:szCs w:val="24"/>
                <w:lang w:val="cy-GB"/>
              </w:rPr>
              <w:t>Hunanasesiad Sgrin Arddangos</w:t>
            </w:r>
          </w:p>
        </w:tc>
        <w:tc>
          <w:tcPr>
            <w:tcW w:w="6582" w:type="dxa"/>
            <w:shd w:val="clear" w:color="auto" w:fill="auto"/>
            <w:vAlign w:val="center"/>
          </w:tcPr>
          <w:p w:rsidR="00BB4D10" w:rsidRPr="00632ECB" w:rsidRDefault="00ED19F4" w:rsidP="00632ECB">
            <w:pPr>
              <w:spacing w:after="0" w:line="240" w:lineRule="auto"/>
              <w:rPr>
                <w:sz w:val="24"/>
                <w:szCs w:val="24"/>
              </w:rPr>
            </w:pPr>
            <w:hyperlink r:id="rId10" w:history="1">
              <w:r w:rsidR="00A66B0D">
                <w:rPr>
                  <w:color w:val="0000FF"/>
                  <w:sz w:val="24"/>
                  <w:szCs w:val="24"/>
                  <w:u w:val="single"/>
                  <w:lang w:val="cy-GB"/>
                </w:rPr>
                <w:t>http: //parcnet/Docs/Documents/Display%20screen%20self%20assessment.doc</w:t>
              </w:r>
            </w:hyperlink>
          </w:p>
          <w:p w:rsidR="00F7118E" w:rsidRPr="00632ECB" w:rsidRDefault="00A66B0D" w:rsidP="00632ECB">
            <w:pPr>
              <w:spacing w:after="0" w:line="240" w:lineRule="auto"/>
              <w:rPr>
                <w:sz w:val="24"/>
                <w:szCs w:val="24"/>
              </w:rPr>
            </w:pPr>
            <w:r>
              <w:rPr>
                <w:sz w:val="24"/>
                <w:szCs w:val="24"/>
                <w:lang w:val="cy-GB"/>
              </w:rPr>
              <w:t>(Dogfen Fewnol)</w:t>
            </w:r>
          </w:p>
          <w:p w:rsidR="00BB4D10" w:rsidRPr="00632ECB" w:rsidRDefault="00BB4D10" w:rsidP="00632ECB">
            <w:pPr>
              <w:spacing w:after="0" w:line="240" w:lineRule="auto"/>
              <w:rPr>
                <w:b/>
              </w:rPr>
            </w:pPr>
          </w:p>
        </w:tc>
      </w:tr>
      <w:tr w:rsidR="00A66B0D" w:rsidTr="00632ECB">
        <w:trPr>
          <w:trHeight w:val="522"/>
        </w:trPr>
        <w:tc>
          <w:tcPr>
            <w:tcW w:w="324" w:type="dxa"/>
            <w:shd w:val="clear" w:color="auto" w:fill="auto"/>
            <w:vAlign w:val="center"/>
          </w:tcPr>
          <w:p w:rsidR="00257C93" w:rsidRPr="00632ECB" w:rsidRDefault="00A66B0D" w:rsidP="00632ECB">
            <w:pPr>
              <w:spacing w:after="0" w:line="240" w:lineRule="auto"/>
            </w:pPr>
            <w:r>
              <w:rPr>
                <w:lang w:val="cy-GB"/>
              </w:rPr>
              <w:t>2</w:t>
            </w:r>
          </w:p>
        </w:tc>
        <w:tc>
          <w:tcPr>
            <w:tcW w:w="2336" w:type="dxa"/>
            <w:shd w:val="clear" w:color="auto" w:fill="auto"/>
            <w:vAlign w:val="center"/>
          </w:tcPr>
          <w:p w:rsidR="00257C93" w:rsidRPr="00632ECB" w:rsidRDefault="00A66B0D" w:rsidP="00632ECB">
            <w:pPr>
              <w:spacing w:after="0" w:line="240" w:lineRule="auto"/>
              <w:rPr>
                <w:sz w:val="24"/>
                <w:szCs w:val="24"/>
              </w:rPr>
            </w:pPr>
            <w:r>
              <w:rPr>
                <w:sz w:val="24"/>
                <w:szCs w:val="24"/>
                <w:lang w:val="cy-GB"/>
              </w:rPr>
              <w:t>Canllaw Arddull Gorfforaethol</w:t>
            </w:r>
          </w:p>
        </w:tc>
        <w:tc>
          <w:tcPr>
            <w:tcW w:w="6582" w:type="dxa"/>
            <w:shd w:val="clear" w:color="auto" w:fill="auto"/>
            <w:vAlign w:val="center"/>
          </w:tcPr>
          <w:p w:rsidR="00257C93" w:rsidRPr="00632ECB" w:rsidRDefault="00ED19F4" w:rsidP="00632ECB">
            <w:pPr>
              <w:spacing w:after="0" w:line="240" w:lineRule="auto"/>
              <w:rPr>
                <w:rFonts w:cs="Arial"/>
                <w:sz w:val="24"/>
                <w:szCs w:val="24"/>
                <w:shd w:val="clear" w:color="auto" w:fill="FFFFFF"/>
              </w:rPr>
            </w:pPr>
            <w:hyperlink r:id="rId11" w:history="1">
              <w:r w:rsidR="00A66B0D">
                <w:rPr>
                  <w:rFonts w:cs="Arial"/>
                  <w:color w:val="4F81BD"/>
                  <w:sz w:val="24"/>
                  <w:szCs w:val="24"/>
                  <w:u w:val="single"/>
                  <w:shd w:val="clear" w:color="auto" w:fill="FFFFFF"/>
                  <w:lang w:val="cy-GB"/>
                </w:rPr>
                <w:t xml:space="preserve">http://parcnet/Docs/Documents/Corporate </w:t>
              </w:r>
              <w:r w:rsidR="00A66B0D">
                <w:rPr>
                  <w:rFonts w:cs="Arial"/>
                  <w:color w:val="4F81BD"/>
                  <w:sz w:val="24"/>
                  <w:szCs w:val="24"/>
                  <w:u w:val="single"/>
                  <w:lang w:val="cy-GB"/>
                </w:rPr>
                <w:t>Style</w:t>
              </w:r>
              <w:r w:rsidR="00A66B0D">
                <w:rPr>
                  <w:rFonts w:cs="Arial"/>
                  <w:color w:val="4F81BD"/>
                  <w:sz w:val="24"/>
                  <w:szCs w:val="24"/>
                  <w:u w:val="single"/>
                  <w:shd w:val="clear" w:color="auto" w:fill="FFFFFF"/>
                  <w:lang w:val="cy-GB"/>
                </w:rPr>
                <w:t xml:space="preserve"> </w:t>
              </w:r>
              <w:r w:rsidR="00A66B0D">
                <w:rPr>
                  <w:rFonts w:cs="Arial"/>
                  <w:color w:val="4F81BD"/>
                  <w:sz w:val="24"/>
                  <w:szCs w:val="24"/>
                  <w:u w:val="single"/>
                  <w:lang w:val="cy-GB"/>
                </w:rPr>
                <w:t>Guide</w:t>
              </w:r>
              <w:r w:rsidR="00A66B0D">
                <w:rPr>
                  <w:rFonts w:cs="Arial"/>
                  <w:color w:val="4F81BD"/>
                  <w:sz w:val="24"/>
                  <w:szCs w:val="24"/>
                  <w:u w:val="single"/>
                  <w:shd w:val="clear" w:color="auto" w:fill="FFFFFF"/>
                  <w:lang w:val="cy-GB"/>
                </w:rPr>
                <w:t>.docx</w:t>
              </w:r>
            </w:hyperlink>
            <w:r w:rsidR="00A66B0D">
              <w:rPr>
                <w:rFonts w:cs="Arial"/>
                <w:color w:val="4F81BD"/>
                <w:sz w:val="24"/>
                <w:szCs w:val="24"/>
                <w:shd w:val="clear" w:color="auto" w:fill="FFFFFF"/>
                <w:lang w:val="cy-GB"/>
              </w:rPr>
              <w:t xml:space="preserve"> </w:t>
            </w:r>
            <w:r w:rsidR="00A66B0D">
              <w:rPr>
                <w:rFonts w:cs="Arial"/>
                <w:sz w:val="24"/>
                <w:szCs w:val="24"/>
                <w:shd w:val="clear" w:color="auto" w:fill="FFFFFF"/>
                <w:lang w:val="cy-GB"/>
              </w:rPr>
              <w:t>(Dogfen fewnol)</w:t>
            </w:r>
          </w:p>
          <w:p w:rsidR="00257C93" w:rsidRPr="00632ECB" w:rsidRDefault="00257C93" w:rsidP="00632ECB">
            <w:pPr>
              <w:spacing w:after="0" w:line="240" w:lineRule="auto"/>
              <w:rPr>
                <w:i/>
              </w:rPr>
            </w:pPr>
          </w:p>
        </w:tc>
      </w:tr>
      <w:tr w:rsidR="00A66B0D" w:rsidTr="00632ECB">
        <w:trPr>
          <w:trHeight w:val="522"/>
        </w:trPr>
        <w:tc>
          <w:tcPr>
            <w:tcW w:w="324" w:type="dxa"/>
            <w:shd w:val="clear" w:color="auto" w:fill="auto"/>
            <w:vAlign w:val="center"/>
          </w:tcPr>
          <w:p w:rsidR="000A4D60" w:rsidRPr="00632ECB" w:rsidRDefault="00A66B0D" w:rsidP="00632ECB">
            <w:pPr>
              <w:spacing w:after="0" w:line="240" w:lineRule="auto"/>
            </w:pPr>
            <w:r>
              <w:rPr>
                <w:lang w:val="cy-GB"/>
              </w:rPr>
              <w:t>3</w:t>
            </w:r>
          </w:p>
        </w:tc>
        <w:tc>
          <w:tcPr>
            <w:tcW w:w="2336" w:type="dxa"/>
            <w:shd w:val="clear" w:color="auto" w:fill="auto"/>
            <w:vAlign w:val="center"/>
          </w:tcPr>
          <w:p w:rsidR="000A4D60" w:rsidRPr="00632ECB" w:rsidRDefault="00A66B0D" w:rsidP="00632ECB">
            <w:pPr>
              <w:spacing w:after="0" w:line="240" w:lineRule="auto"/>
              <w:rPr>
                <w:sz w:val="24"/>
                <w:szCs w:val="24"/>
              </w:rPr>
            </w:pPr>
            <w:r>
              <w:rPr>
                <w:sz w:val="24"/>
                <w:szCs w:val="24"/>
                <w:lang w:val="cy-GB"/>
              </w:rPr>
              <w:t>Polisi Diogelu Data</w:t>
            </w:r>
          </w:p>
        </w:tc>
        <w:tc>
          <w:tcPr>
            <w:tcW w:w="6582" w:type="dxa"/>
            <w:shd w:val="clear" w:color="auto" w:fill="auto"/>
            <w:vAlign w:val="center"/>
          </w:tcPr>
          <w:p w:rsidR="000A4D60" w:rsidRDefault="00ED19F4" w:rsidP="00632ECB">
            <w:pPr>
              <w:spacing w:after="0" w:line="240" w:lineRule="auto"/>
              <w:rPr>
                <w:i/>
              </w:rPr>
            </w:pPr>
            <w:hyperlink r:id="rId12" w:history="1">
              <w:r w:rsidRPr="008031A8">
                <w:rPr>
                  <w:rStyle w:val="Hyperlink"/>
                  <w:i/>
                </w:rPr>
                <w:t>https://www.pembrokeshirecoast.wales/Files/files/Corporate%20Docs/POL_006%20Polisi%20Diogelu%20Data%20v2.docx</w:t>
              </w:r>
            </w:hyperlink>
          </w:p>
          <w:p w:rsidR="00ED19F4" w:rsidRPr="00632ECB" w:rsidRDefault="00ED19F4" w:rsidP="00632ECB">
            <w:pPr>
              <w:spacing w:after="0" w:line="240" w:lineRule="auto"/>
              <w:rPr>
                <w:i/>
              </w:rPr>
            </w:pPr>
            <w:bookmarkStart w:id="14" w:name="_GoBack"/>
            <w:bookmarkEnd w:id="14"/>
          </w:p>
        </w:tc>
      </w:tr>
    </w:tbl>
    <w:p w:rsidR="000A4D60" w:rsidRPr="00B11C3A" w:rsidRDefault="000A4D60" w:rsidP="00B11C3A">
      <w:pPr>
        <w:pStyle w:val="Heading2"/>
        <w:spacing w:before="0"/>
        <w:rPr>
          <w:rFonts w:cs="Arial"/>
          <w:sz w:val="24"/>
          <w:szCs w:val="24"/>
        </w:rPr>
      </w:pPr>
    </w:p>
    <w:p w:rsidR="00F86A4A" w:rsidRPr="00F86A4A" w:rsidRDefault="00F86A4A" w:rsidP="00F86A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120"/>
        <w:gridCol w:w="5732"/>
      </w:tblGrid>
      <w:tr w:rsidR="00A66B0D" w:rsidTr="00632ECB">
        <w:tc>
          <w:tcPr>
            <w:tcW w:w="5000" w:type="pct"/>
            <w:gridSpan w:val="3"/>
            <w:shd w:val="clear" w:color="auto" w:fill="0070C0"/>
          </w:tcPr>
          <w:p w:rsidR="003D5B6C" w:rsidRPr="00632ECB" w:rsidRDefault="00A66B0D" w:rsidP="00632ECB">
            <w:pPr>
              <w:pStyle w:val="Heading2"/>
              <w:numPr>
                <w:ilvl w:val="0"/>
                <w:numId w:val="28"/>
              </w:numPr>
              <w:spacing w:line="240" w:lineRule="auto"/>
              <w:rPr>
                <w:sz w:val="28"/>
                <w:szCs w:val="28"/>
              </w:rPr>
            </w:pPr>
            <w:bookmarkStart w:id="15" w:name="_Toc23336602"/>
            <w:r>
              <w:rPr>
                <w:rFonts w:eastAsia="Arial"/>
                <w:color w:val="FFFFFF"/>
                <w:sz w:val="28"/>
                <w:szCs w:val="28"/>
                <w:lang w:val="cy-GB"/>
              </w:rPr>
              <w:t>Hanes y Fersiwn</w:t>
            </w:r>
            <w:bookmarkEnd w:id="15"/>
          </w:p>
        </w:tc>
      </w:tr>
      <w:tr w:rsidR="00A66B0D" w:rsidTr="00632ECB">
        <w:tc>
          <w:tcPr>
            <w:tcW w:w="752" w:type="pct"/>
            <w:shd w:val="clear" w:color="auto" w:fill="auto"/>
          </w:tcPr>
          <w:p w:rsidR="005B79D5" w:rsidRPr="00632ECB" w:rsidRDefault="00A66B0D" w:rsidP="00632ECB">
            <w:pPr>
              <w:spacing w:after="0" w:line="240" w:lineRule="auto"/>
              <w:rPr>
                <w:b/>
              </w:rPr>
            </w:pPr>
            <w:r>
              <w:rPr>
                <w:lang w:val="cy-GB"/>
              </w:rPr>
              <w:t>Fersiwn</w:t>
            </w:r>
          </w:p>
        </w:tc>
        <w:tc>
          <w:tcPr>
            <w:tcW w:w="1147" w:type="pct"/>
            <w:shd w:val="clear" w:color="auto" w:fill="auto"/>
          </w:tcPr>
          <w:p w:rsidR="005B79D5" w:rsidRPr="00632ECB" w:rsidRDefault="00A66B0D" w:rsidP="00632ECB">
            <w:pPr>
              <w:spacing w:after="0" w:line="240" w:lineRule="auto"/>
              <w:rPr>
                <w:b/>
              </w:rPr>
            </w:pPr>
            <w:r>
              <w:rPr>
                <w:lang w:val="cy-GB"/>
              </w:rPr>
              <w:t>Dyddiad dod i rym</w:t>
            </w:r>
          </w:p>
        </w:tc>
        <w:tc>
          <w:tcPr>
            <w:tcW w:w="3101" w:type="pct"/>
            <w:shd w:val="clear" w:color="auto" w:fill="auto"/>
          </w:tcPr>
          <w:p w:rsidR="005B79D5" w:rsidRPr="00632ECB" w:rsidRDefault="00A66B0D" w:rsidP="00632ECB">
            <w:pPr>
              <w:spacing w:after="0" w:line="240" w:lineRule="auto"/>
              <w:rPr>
                <w:b/>
              </w:rPr>
            </w:pPr>
            <w:r>
              <w:rPr>
                <w:lang w:val="cy-GB"/>
              </w:rPr>
              <w:t>Crynodeb o'r Newidiadau</w:t>
            </w:r>
          </w:p>
        </w:tc>
      </w:tr>
      <w:tr w:rsidR="00A66B0D" w:rsidTr="00632ECB">
        <w:tc>
          <w:tcPr>
            <w:tcW w:w="752" w:type="pct"/>
            <w:shd w:val="clear" w:color="auto" w:fill="auto"/>
            <w:vAlign w:val="center"/>
          </w:tcPr>
          <w:p w:rsidR="009B3B0A" w:rsidRPr="00632ECB" w:rsidRDefault="00A66B0D" w:rsidP="00632ECB">
            <w:pPr>
              <w:spacing w:after="0" w:line="240" w:lineRule="auto"/>
              <w:jc w:val="center"/>
              <w:rPr>
                <w:b/>
              </w:rPr>
            </w:pPr>
            <w:r>
              <w:rPr>
                <w:lang w:val="cy-GB"/>
              </w:rPr>
              <w:t>2</w:t>
            </w:r>
          </w:p>
        </w:tc>
        <w:tc>
          <w:tcPr>
            <w:tcW w:w="1147" w:type="pct"/>
            <w:shd w:val="clear" w:color="auto" w:fill="auto"/>
            <w:vAlign w:val="center"/>
          </w:tcPr>
          <w:p w:rsidR="009B3B0A" w:rsidRPr="00632ECB" w:rsidRDefault="00A66B0D" w:rsidP="00632ECB">
            <w:pPr>
              <w:spacing w:after="0" w:line="240" w:lineRule="auto"/>
              <w:rPr>
                <w:sz w:val="24"/>
                <w:szCs w:val="24"/>
              </w:rPr>
            </w:pPr>
            <w:r>
              <w:rPr>
                <w:sz w:val="24"/>
                <w:szCs w:val="24"/>
                <w:lang w:val="cy-GB"/>
              </w:rPr>
              <w:t>04 Medi 2019</w:t>
            </w:r>
          </w:p>
        </w:tc>
        <w:tc>
          <w:tcPr>
            <w:tcW w:w="3101" w:type="pct"/>
            <w:shd w:val="clear" w:color="auto" w:fill="auto"/>
            <w:vAlign w:val="center"/>
          </w:tcPr>
          <w:p w:rsidR="009B3B0A" w:rsidRPr="00632ECB" w:rsidRDefault="00A66B0D" w:rsidP="00632ECB">
            <w:pPr>
              <w:pStyle w:val="ListParagraph"/>
              <w:numPr>
                <w:ilvl w:val="0"/>
                <w:numId w:val="21"/>
              </w:numPr>
              <w:spacing w:after="0" w:line="240" w:lineRule="auto"/>
              <w:rPr>
                <w:b/>
              </w:rPr>
            </w:pPr>
            <w:r>
              <w:rPr>
                <w:lang w:val="cy-GB"/>
              </w:rPr>
              <w:t>Templed Safonol wedi'i gymhwyso.</w:t>
            </w:r>
          </w:p>
          <w:p w:rsidR="00B81AC6" w:rsidRPr="00632ECB" w:rsidRDefault="00A66B0D" w:rsidP="00632ECB">
            <w:pPr>
              <w:pStyle w:val="ListParagraph"/>
              <w:numPr>
                <w:ilvl w:val="0"/>
                <w:numId w:val="21"/>
              </w:numPr>
              <w:spacing w:after="0" w:line="240" w:lineRule="auto"/>
            </w:pPr>
            <w:r>
              <w:rPr>
                <w:lang w:val="cy-GB"/>
              </w:rPr>
              <w:t xml:space="preserve">Adran 7 – Eglurwyd y telerau ar gyfer defnyddio adnoddau TG nad ydynt wedi’u darparu gan yr Awdurdod.  </w:t>
            </w:r>
          </w:p>
          <w:p w:rsidR="004B3BCF" w:rsidRPr="00632ECB" w:rsidRDefault="004B3BCF" w:rsidP="00632ECB">
            <w:pPr>
              <w:pStyle w:val="ListParagraph"/>
              <w:spacing w:after="0" w:line="240" w:lineRule="auto"/>
              <w:ind w:left="357"/>
            </w:pPr>
          </w:p>
        </w:tc>
      </w:tr>
    </w:tbl>
    <w:p w:rsidR="00FA0A0D" w:rsidRDefault="00FA0A0D" w:rsidP="00B11C3A"/>
    <w:sectPr w:rsidR="00FA0A0D" w:rsidSect="00945624">
      <w:headerReference w:type="default" r:id="rId13"/>
      <w:footerReference w:type="default" r:id="rId14"/>
      <w:headerReference w:type="first" r:id="rId15"/>
      <w:pgSz w:w="11906" w:h="16838" w:code="9"/>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B1" w:rsidRDefault="002B6DB1" w:rsidP="003C04E6">
      <w:pPr>
        <w:spacing w:after="0" w:line="240" w:lineRule="auto"/>
      </w:pPr>
      <w:r>
        <w:separator/>
      </w:r>
    </w:p>
  </w:endnote>
  <w:endnote w:type="continuationSeparator" w:id="0">
    <w:p w:rsidR="002B6DB1" w:rsidRDefault="002B6DB1" w:rsidP="003C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84" w:rsidRDefault="00A66B0D">
    <w:pPr>
      <w:pStyle w:val="Footer"/>
      <w:jc w:val="right"/>
    </w:pPr>
    <w:r>
      <w:rPr>
        <w:lang w:val="cy-GB"/>
      </w:rPr>
      <w:t xml:space="preserve">Tudalen </w:t>
    </w:r>
    <w:r w:rsidR="00947084">
      <w:rPr>
        <w:b/>
        <w:bCs/>
        <w:sz w:val="24"/>
        <w:szCs w:val="24"/>
      </w:rPr>
      <w:fldChar w:fldCharType="begin"/>
    </w:r>
    <w:r w:rsidR="00947084">
      <w:rPr>
        <w:b/>
        <w:bCs/>
      </w:rPr>
      <w:instrText xml:space="preserve"> PAGE </w:instrText>
    </w:r>
    <w:r w:rsidR="00947084">
      <w:rPr>
        <w:b/>
        <w:bCs/>
        <w:sz w:val="24"/>
        <w:szCs w:val="24"/>
      </w:rPr>
      <w:fldChar w:fldCharType="separate"/>
    </w:r>
    <w:r w:rsidR="00ED19F4">
      <w:rPr>
        <w:b/>
        <w:bCs/>
        <w:noProof/>
      </w:rPr>
      <w:t>10</w:t>
    </w:r>
    <w:r w:rsidR="00947084">
      <w:rPr>
        <w:b/>
        <w:bCs/>
        <w:sz w:val="24"/>
        <w:szCs w:val="24"/>
      </w:rPr>
      <w:fldChar w:fldCharType="end"/>
    </w:r>
    <w:r>
      <w:rPr>
        <w:lang w:val="cy-GB"/>
      </w:rPr>
      <w:t xml:space="preserve"> </w:t>
    </w:r>
    <w:r>
      <w:rPr>
        <w:lang w:val="cy-GB"/>
      </w:rPr>
      <w:t xml:space="preserve">o </w:t>
    </w:r>
    <w:r w:rsidR="00947084">
      <w:rPr>
        <w:b/>
        <w:bCs/>
        <w:sz w:val="24"/>
        <w:szCs w:val="24"/>
      </w:rPr>
      <w:fldChar w:fldCharType="begin"/>
    </w:r>
    <w:r w:rsidR="00947084">
      <w:rPr>
        <w:b/>
        <w:bCs/>
      </w:rPr>
      <w:instrText xml:space="preserve"> NUMPAGES  </w:instrText>
    </w:r>
    <w:r w:rsidR="00947084">
      <w:rPr>
        <w:b/>
        <w:bCs/>
        <w:sz w:val="24"/>
        <w:szCs w:val="24"/>
      </w:rPr>
      <w:fldChar w:fldCharType="separate"/>
    </w:r>
    <w:r w:rsidR="00ED19F4">
      <w:rPr>
        <w:b/>
        <w:bCs/>
        <w:noProof/>
      </w:rPr>
      <w:t>10</w:t>
    </w:r>
    <w:r w:rsidR="00947084">
      <w:rPr>
        <w:b/>
        <w:bCs/>
        <w:sz w:val="24"/>
        <w:szCs w:val="24"/>
      </w:rPr>
      <w:fldChar w:fldCharType="end"/>
    </w:r>
  </w:p>
  <w:p w:rsidR="00947084" w:rsidRDefault="00947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B1" w:rsidRDefault="002B6DB1" w:rsidP="003C04E6">
      <w:pPr>
        <w:spacing w:after="0" w:line="240" w:lineRule="auto"/>
      </w:pPr>
      <w:r>
        <w:separator/>
      </w:r>
    </w:p>
  </w:footnote>
  <w:footnote w:type="continuationSeparator" w:id="0">
    <w:p w:rsidR="002B6DB1" w:rsidRDefault="002B6DB1" w:rsidP="003C0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84" w:rsidRPr="00945624" w:rsidRDefault="00A66B0D">
    <w:pPr>
      <w:pStyle w:val="Header"/>
      <w:rPr>
        <w:sz w:val="24"/>
        <w:szCs w:val="24"/>
      </w:rPr>
    </w:pPr>
    <w:r>
      <w:rPr>
        <w:color w:val="4F81BD"/>
        <w:sz w:val="24"/>
        <w:szCs w:val="24"/>
        <w:lang w:val="cy-GB"/>
      </w:rPr>
      <w:t>POL_007 Polisi Defnyddwyr TGCh</w:t>
    </w:r>
  </w:p>
  <w:p w:rsidR="00945624" w:rsidRDefault="00945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4"/>
      <w:gridCol w:w="5734"/>
    </w:tblGrid>
    <w:tr w:rsidR="00A66B0D" w:rsidTr="00632ECB">
      <w:trPr>
        <w:trHeight w:val="693"/>
      </w:trPr>
      <w:tc>
        <w:tcPr>
          <w:tcW w:w="733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rsidR="00E4756E" w:rsidRPr="00632ECB" w:rsidRDefault="00D247BD" w:rsidP="00632ECB">
          <w:pPr>
            <w:tabs>
              <w:tab w:val="left" w:pos="2115"/>
            </w:tabs>
            <w:spacing w:after="0" w:line="240" w:lineRule="auto"/>
            <w:rPr>
              <w:rFonts w:cs="Arial"/>
              <w:b/>
              <w:color w:val="FFFFFF"/>
              <w:sz w:val="36"/>
              <w:szCs w:val="32"/>
            </w:rPr>
          </w:pPr>
          <w:r>
            <w:rPr>
              <w:noProof/>
              <w:lang w:eastAsia="en-GB"/>
            </w:rPr>
            <w:drawing>
              <wp:anchor distT="0" distB="0" distL="114300" distR="114300" simplePos="0" relativeHeight="251657728" behindDoc="1" locked="0" layoutInCell="1" allowOverlap="1">
                <wp:simplePos x="0" y="0"/>
                <wp:positionH relativeFrom="margin">
                  <wp:posOffset>4725035</wp:posOffset>
                </wp:positionH>
                <wp:positionV relativeFrom="margin">
                  <wp:posOffset>-161925</wp:posOffset>
                </wp:positionV>
                <wp:extent cx="990600" cy="1630680"/>
                <wp:effectExtent l="0" t="0" r="0" b="762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B0D">
            <w:rPr>
              <w:rFonts w:cs="Arial"/>
              <w:b/>
              <w:bCs/>
              <w:sz w:val="32"/>
              <w:szCs w:val="32"/>
              <w:lang w:val="cy-GB"/>
            </w:rPr>
            <w:t xml:space="preserve">Awdurdod </w:t>
          </w:r>
          <w:r w:rsidR="00A66B0D">
            <w:rPr>
              <w:rFonts w:cs="Arial"/>
              <w:b/>
              <w:bCs/>
              <w:sz w:val="32"/>
              <w:szCs w:val="32"/>
              <w:lang w:val="cy-GB"/>
            </w:rPr>
            <w:t>Parc Cenedlaethol Arfordir Penfro</w:t>
          </w:r>
        </w:p>
      </w:tc>
    </w:tr>
    <w:tr w:rsidR="00A66B0D" w:rsidTr="00632ECB">
      <w:trPr>
        <w:trHeight w:val="1128"/>
      </w:trPr>
      <w:tc>
        <w:tcPr>
          <w:tcW w:w="1604" w:type="dxa"/>
          <w:tcBorders>
            <w:top w:val="single" w:sz="4" w:space="0" w:color="0070C0"/>
            <w:left w:val="single" w:sz="4" w:space="0" w:color="0070C0"/>
            <w:bottom w:val="single" w:sz="4" w:space="0" w:color="0070C0"/>
            <w:right w:val="single" w:sz="4" w:space="0" w:color="0070C0"/>
          </w:tcBorders>
          <w:shd w:val="clear" w:color="auto" w:fill="0070C0"/>
          <w:vAlign w:val="center"/>
        </w:tcPr>
        <w:p w:rsidR="00E4756E" w:rsidRPr="00632ECB" w:rsidRDefault="00A66B0D" w:rsidP="00632ECB">
          <w:pPr>
            <w:tabs>
              <w:tab w:val="left" w:pos="2115"/>
            </w:tabs>
            <w:spacing w:after="0" w:line="240" w:lineRule="auto"/>
            <w:jc w:val="center"/>
            <w:rPr>
              <w:rFonts w:cs="Arial"/>
              <w:color w:val="FFFFFF"/>
              <w:sz w:val="36"/>
              <w:szCs w:val="32"/>
            </w:rPr>
          </w:pPr>
          <w:r>
            <w:rPr>
              <w:rFonts w:cs="Arial"/>
              <w:color w:val="FFFFFF"/>
              <w:sz w:val="32"/>
              <w:szCs w:val="32"/>
              <w:lang w:val="cy-GB"/>
            </w:rPr>
            <w:t>POL_007</w:t>
          </w:r>
        </w:p>
      </w:tc>
      <w:tc>
        <w:tcPr>
          <w:tcW w:w="5734" w:type="dxa"/>
          <w:tcBorders>
            <w:top w:val="single" w:sz="4" w:space="0" w:color="0070C0"/>
            <w:left w:val="single" w:sz="4" w:space="0" w:color="0070C0"/>
            <w:bottom w:val="single" w:sz="4" w:space="0" w:color="0070C0"/>
            <w:right w:val="single" w:sz="4" w:space="0" w:color="0070C0"/>
          </w:tcBorders>
          <w:shd w:val="clear" w:color="auto" w:fill="0070C0"/>
          <w:vAlign w:val="center"/>
        </w:tcPr>
        <w:p w:rsidR="00E4756E" w:rsidRPr="00632ECB" w:rsidRDefault="00A66B0D" w:rsidP="00632ECB">
          <w:pPr>
            <w:tabs>
              <w:tab w:val="left" w:pos="2115"/>
            </w:tabs>
            <w:spacing w:after="0" w:line="240" w:lineRule="auto"/>
            <w:jc w:val="center"/>
            <w:rPr>
              <w:rFonts w:cs="Arial"/>
              <w:b/>
              <w:color w:val="FFFFFF"/>
              <w:sz w:val="56"/>
              <w:szCs w:val="56"/>
            </w:rPr>
          </w:pPr>
          <w:r>
            <w:rPr>
              <w:rFonts w:cs="Arial"/>
              <w:b/>
              <w:bCs/>
              <w:color w:val="FFFFFF"/>
              <w:sz w:val="52"/>
              <w:szCs w:val="52"/>
              <w:lang w:val="cy-GB"/>
            </w:rPr>
            <w:t>Polisi Defnyddwyr TGCh</w:t>
          </w:r>
        </w:p>
      </w:tc>
    </w:tr>
  </w:tbl>
  <w:p w:rsidR="00E4756E" w:rsidRDefault="00E47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F7F"/>
    <w:multiLevelType w:val="hybridMultilevel"/>
    <w:tmpl w:val="3EBAC1FC"/>
    <w:lvl w:ilvl="0" w:tplc="DBACECFA">
      <w:start w:val="1"/>
      <w:numFmt w:val="lowerLetter"/>
      <w:lvlText w:val="%1)"/>
      <w:lvlJc w:val="left"/>
      <w:pPr>
        <w:ind w:left="720" w:hanging="360"/>
      </w:pPr>
      <w:rPr>
        <w:rFonts w:hint="default"/>
      </w:rPr>
    </w:lvl>
    <w:lvl w:ilvl="1" w:tplc="D0248DA4" w:tentative="1">
      <w:start w:val="1"/>
      <w:numFmt w:val="bullet"/>
      <w:lvlText w:val="o"/>
      <w:lvlJc w:val="left"/>
      <w:pPr>
        <w:ind w:left="1440" w:hanging="360"/>
      </w:pPr>
      <w:rPr>
        <w:rFonts w:ascii="Courier New" w:hAnsi="Courier New" w:cs="Courier New" w:hint="default"/>
      </w:rPr>
    </w:lvl>
    <w:lvl w:ilvl="2" w:tplc="66426D68" w:tentative="1">
      <w:start w:val="1"/>
      <w:numFmt w:val="bullet"/>
      <w:lvlText w:val=""/>
      <w:lvlJc w:val="left"/>
      <w:pPr>
        <w:ind w:left="2160" w:hanging="360"/>
      </w:pPr>
      <w:rPr>
        <w:rFonts w:ascii="Wingdings" w:hAnsi="Wingdings" w:hint="default"/>
      </w:rPr>
    </w:lvl>
    <w:lvl w:ilvl="3" w:tplc="CFA81ABA" w:tentative="1">
      <w:start w:val="1"/>
      <w:numFmt w:val="bullet"/>
      <w:lvlText w:val=""/>
      <w:lvlJc w:val="left"/>
      <w:pPr>
        <w:ind w:left="2880" w:hanging="360"/>
      </w:pPr>
      <w:rPr>
        <w:rFonts w:ascii="Symbol" w:hAnsi="Symbol" w:hint="default"/>
      </w:rPr>
    </w:lvl>
    <w:lvl w:ilvl="4" w:tplc="DA4C11A6" w:tentative="1">
      <w:start w:val="1"/>
      <w:numFmt w:val="bullet"/>
      <w:lvlText w:val="o"/>
      <w:lvlJc w:val="left"/>
      <w:pPr>
        <w:ind w:left="3600" w:hanging="360"/>
      </w:pPr>
      <w:rPr>
        <w:rFonts w:ascii="Courier New" w:hAnsi="Courier New" w:cs="Courier New" w:hint="default"/>
      </w:rPr>
    </w:lvl>
    <w:lvl w:ilvl="5" w:tplc="59822D22" w:tentative="1">
      <w:start w:val="1"/>
      <w:numFmt w:val="bullet"/>
      <w:lvlText w:val=""/>
      <w:lvlJc w:val="left"/>
      <w:pPr>
        <w:ind w:left="4320" w:hanging="360"/>
      </w:pPr>
      <w:rPr>
        <w:rFonts w:ascii="Wingdings" w:hAnsi="Wingdings" w:hint="default"/>
      </w:rPr>
    </w:lvl>
    <w:lvl w:ilvl="6" w:tplc="EC6CA142" w:tentative="1">
      <w:start w:val="1"/>
      <w:numFmt w:val="bullet"/>
      <w:lvlText w:val=""/>
      <w:lvlJc w:val="left"/>
      <w:pPr>
        <w:ind w:left="5040" w:hanging="360"/>
      </w:pPr>
      <w:rPr>
        <w:rFonts w:ascii="Symbol" w:hAnsi="Symbol" w:hint="default"/>
      </w:rPr>
    </w:lvl>
    <w:lvl w:ilvl="7" w:tplc="025E0FFE" w:tentative="1">
      <w:start w:val="1"/>
      <w:numFmt w:val="bullet"/>
      <w:lvlText w:val="o"/>
      <w:lvlJc w:val="left"/>
      <w:pPr>
        <w:ind w:left="5760" w:hanging="360"/>
      </w:pPr>
      <w:rPr>
        <w:rFonts w:ascii="Courier New" w:hAnsi="Courier New" w:cs="Courier New" w:hint="default"/>
      </w:rPr>
    </w:lvl>
    <w:lvl w:ilvl="8" w:tplc="F6BE5D00" w:tentative="1">
      <w:start w:val="1"/>
      <w:numFmt w:val="bullet"/>
      <w:lvlText w:val=""/>
      <w:lvlJc w:val="left"/>
      <w:pPr>
        <w:ind w:left="6480" w:hanging="360"/>
      </w:pPr>
      <w:rPr>
        <w:rFonts w:ascii="Wingdings" w:hAnsi="Wingdings" w:hint="default"/>
      </w:rPr>
    </w:lvl>
  </w:abstractNum>
  <w:abstractNum w:abstractNumId="1">
    <w:nsid w:val="06406A52"/>
    <w:multiLevelType w:val="hybridMultilevel"/>
    <w:tmpl w:val="27BE1FD8"/>
    <w:lvl w:ilvl="0" w:tplc="14B4C43E">
      <w:start w:val="1"/>
      <w:numFmt w:val="decimal"/>
      <w:lvlText w:val="%1."/>
      <w:lvlJc w:val="left"/>
      <w:pPr>
        <w:ind w:left="360" w:hanging="360"/>
      </w:pPr>
      <w:rPr>
        <w:rFonts w:hint="default"/>
      </w:rPr>
    </w:lvl>
    <w:lvl w:ilvl="1" w:tplc="05CA87E4" w:tentative="1">
      <w:start w:val="1"/>
      <w:numFmt w:val="lowerLetter"/>
      <w:lvlText w:val="%2."/>
      <w:lvlJc w:val="left"/>
      <w:pPr>
        <w:ind w:left="720" w:hanging="360"/>
      </w:pPr>
    </w:lvl>
    <w:lvl w:ilvl="2" w:tplc="B1D2573C" w:tentative="1">
      <w:start w:val="1"/>
      <w:numFmt w:val="lowerRoman"/>
      <w:lvlText w:val="%3."/>
      <w:lvlJc w:val="right"/>
      <w:pPr>
        <w:ind w:left="1440" w:hanging="180"/>
      </w:pPr>
    </w:lvl>
    <w:lvl w:ilvl="3" w:tplc="FF6A3F98" w:tentative="1">
      <w:start w:val="1"/>
      <w:numFmt w:val="decimal"/>
      <w:lvlText w:val="%4."/>
      <w:lvlJc w:val="left"/>
      <w:pPr>
        <w:ind w:left="2160" w:hanging="360"/>
      </w:pPr>
    </w:lvl>
    <w:lvl w:ilvl="4" w:tplc="2098E660" w:tentative="1">
      <w:start w:val="1"/>
      <w:numFmt w:val="lowerLetter"/>
      <w:lvlText w:val="%5."/>
      <w:lvlJc w:val="left"/>
      <w:pPr>
        <w:ind w:left="2880" w:hanging="360"/>
      </w:pPr>
    </w:lvl>
    <w:lvl w:ilvl="5" w:tplc="96AA8964" w:tentative="1">
      <w:start w:val="1"/>
      <w:numFmt w:val="lowerRoman"/>
      <w:lvlText w:val="%6."/>
      <w:lvlJc w:val="right"/>
      <w:pPr>
        <w:ind w:left="3600" w:hanging="180"/>
      </w:pPr>
    </w:lvl>
    <w:lvl w:ilvl="6" w:tplc="2F0C69E4" w:tentative="1">
      <w:start w:val="1"/>
      <w:numFmt w:val="decimal"/>
      <w:lvlText w:val="%7."/>
      <w:lvlJc w:val="left"/>
      <w:pPr>
        <w:ind w:left="4320" w:hanging="360"/>
      </w:pPr>
    </w:lvl>
    <w:lvl w:ilvl="7" w:tplc="AA96CF2C" w:tentative="1">
      <w:start w:val="1"/>
      <w:numFmt w:val="lowerLetter"/>
      <w:lvlText w:val="%8."/>
      <w:lvlJc w:val="left"/>
      <w:pPr>
        <w:ind w:left="5040" w:hanging="360"/>
      </w:pPr>
    </w:lvl>
    <w:lvl w:ilvl="8" w:tplc="5080B094" w:tentative="1">
      <w:start w:val="1"/>
      <w:numFmt w:val="lowerRoman"/>
      <w:lvlText w:val="%9."/>
      <w:lvlJc w:val="right"/>
      <w:pPr>
        <w:ind w:left="5760" w:hanging="180"/>
      </w:pPr>
    </w:lvl>
  </w:abstractNum>
  <w:abstractNum w:abstractNumId="2">
    <w:nsid w:val="085A1888"/>
    <w:multiLevelType w:val="multilevel"/>
    <w:tmpl w:val="BFC6C7C4"/>
    <w:lvl w:ilvl="0">
      <w:start w:val="9"/>
      <w:numFmt w:val="decimal"/>
      <w:lvlText w:val="%1."/>
      <w:lvlJc w:val="left"/>
      <w:pPr>
        <w:ind w:left="360" w:hanging="360"/>
      </w:pPr>
      <w:rPr>
        <w:rFonts w:ascii="Arial" w:hAnsi="Arial" w:hint="default"/>
        <w:b/>
        <w:i w:val="0"/>
        <w:color w:val="FFFFFF"/>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9C24A1"/>
    <w:multiLevelType w:val="multilevel"/>
    <w:tmpl w:val="6BC8345C"/>
    <w:lvl w:ilvl="0">
      <w:start w:val="7"/>
      <w:numFmt w:val="decimal"/>
      <w:lvlText w:val="%1."/>
      <w:lvlJc w:val="left"/>
      <w:pPr>
        <w:ind w:left="360" w:hanging="360"/>
      </w:pPr>
      <w:rPr>
        <w:rFonts w:ascii="Arial" w:hAnsi="Arial" w:hint="default"/>
        <w:b/>
        <w:i w:val="0"/>
        <w:color w:val="FFFFFF"/>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E76C26"/>
    <w:multiLevelType w:val="hybridMultilevel"/>
    <w:tmpl w:val="4B36B020"/>
    <w:lvl w:ilvl="0" w:tplc="ADD086A6">
      <w:start w:val="1"/>
      <w:numFmt w:val="lowerLetter"/>
      <w:lvlText w:val="%1)"/>
      <w:lvlJc w:val="left"/>
      <w:pPr>
        <w:ind w:left="1080" w:hanging="360"/>
      </w:pPr>
      <w:rPr>
        <w:rFonts w:hint="default"/>
        <w:b/>
      </w:rPr>
    </w:lvl>
    <w:lvl w:ilvl="1" w:tplc="0A6AF4B8" w:tentative="1">
      <w:start w:val="1"/>
      <w:numFmt w:val="bullet"/>
      <w:lvlText w:val="o"/>
      <w:lvlJc w:val="left"/>
      <w:pPr>
        <w:ind w:left="1440" w:hanging="360"/>
      </w:pPr>
      <w:rPr>
        <w:rFonts w:ascii="Courier New" w:hAnsi="Courier New" w:cs="Courier New" w:hint="default"/>
      </w:rPr>
    </w:lvl>
    <w:lvl w:ilvl="2" w:tplc="BC769A22" w:tentative="1">
      <w:start w:val="1"/>
      <w:numFmt w:val="bullet"/>
      <w:lvlText w:val=""/>
      <w:lvlJc w:val="left"/>
      <w:pPr>
        <w:ind w:left="2160" w:hanging="360"/>
      </w:pPr>
      <w:rPr>
        <w:rFonts w:ascii="Wingdings" w:hAnsi="Wingdings" w:hint="default"/>
      </w:rPr>
    </w:lvl>
    <w:lvl w:ilvl="3" w:tplc="9BEC2A5A" w:tentative="1">
      <w:start w:val="1"/>
      <w:numFmt w:val="bullet"/>
      <w:lvlText w:val=""/>
      <w:lvlJc w:val="left"/>
      <w:pPr>
        <w:ind w:left="2880" w:hanging="360"/>
      </w:pPr>
      <w:rPr>
        <w:rFonts w:ascii="Symbol" w:hAnsi="Symbol" w:hint="default"/>
      </w:rPr>
    </w:lvl>
    <w:lvl w:ilvl="4" w:tplc="28A6BFCC" w:tentative="1">
      <w:start w:val="1"/>
      <w:numFmt w:val="bullet"/>
      <w:lvlText w:val="o"/>
      <w:lvlJc w:val="left"/>
      <w:pPr>
        <w:ind w:left="3600" w:hanging="360"/>
      </w:pPr>
      <w:rPr>
        <w:rFonts w:ascii="Courier New" w:hAnsi="Courier New" w:cs="Courier New" w:hint="default"/>
      </w:rPr>
    </w:lvl>
    <w:lvl w:ilvl="5" w:tplc="6906800E" w:tentative="1">
      <w:start w:val="1"/>
      <w:numFmt w:val="bullet"/>
      <w:lvlText w:val=""/>
      <w:lvlJc w:val="left"/>
      <w:pPr>
        <w:ind w:left="4320" w:hanging="360"/>
      </w:pPr>
      <w:rPr>
        <w:rFonts w:ascii="Wingdings" w:hAnsi="Wingdings" w:hint="default"/>
      </w:rPr>
    </w:lvl>
    <w:lvl w:ilvl="6" w:tplc="2F24C7A4" w:tentative="1">
      <w:start w:val="1"/>
      <w:numFmt w:val="bullet"/>
      <w:lvlText w:val=""/>
      <w:lvlJc w:val="left"/>
      <w:pPr>
        <w:ind w:left="5040" w:hanging="360"/>
      </w:pPr>
      <w:rPr>
        <w:rFonts w:ascii="Symbol" w:hAnsi="Symbol" w:hint="default"/>
      </w:rPr>
    </w:lvl>
    <w:lvl w:ilvl="7" w:tplc="73DACB0E" w:tentative="1">
      <w:start w:val="1"/>
      <w:numFmt w:val="bullet"/>
      <w:lvlText w:val="o"/>
      <w:lvlJc w:val="left"/>
      <w:pPr>
        <w:ind w:left="5760" w:hanging="360"/>
      </w:pPr>
      <w:rPr>
        <w:rFonts w:ascii="Courier New" w:hAnsi="Courier New" w:cs="Courier New" w:hint="default"/>
      </w:rPr>
    </w:lvl>
    <w:lvl w:ilvl="8" w:tplc="7820E878" w:tentative="1">
      <w:start w:val="1"/>
      <w:numFmt w:val="bullet"/>
      <w:lvlText w:val=""/>
      <w:lvlJc w:val="left"/>
      <w:pPr>
        <w:ind w:left="6480" w:hanging="360"/>
      </w:pPr>
      <w:rPr>
        <w:rFonts w:ascii="Wingdings" w:hAnsi="Wingdings" w:hint="default"/>
      </w:rPr>
    </w:lvl>
  </w:abstractNum>
  <w:abstractNum w:abstractNumId="5">
    <w:nsid w:val="1F1A69C2"/>
    <w:multiLevelType w:val="hybridMultilevel"/>
    <w:tmpl w:val="07B6257A"/>
    <w:lvl w:ilvl="0" w:tplc="FA342ED4">
      <w:start w:val="1"/>
      <w:numFmt w:val="lowerLetter"/>
      <w:lvlText w:val="%1)"/>
      <w:lvlJc w:val="left"/>
      <w:pPr>
        <w:ind w:left="873" w:hanging="360"/>
      </w:pPr>
    </w:lvl>
    <w:lvl w:ilvl="1" w:tplc="D87CC1EC" w:tentative="1">
      <w:start w:val="1"/>
      <w:numFmt w:val="lowerLetter"/>
      <w:lvlText w:val="%2."/>
      <w:lvlJc w:val="left"/>
      <w:pPr>
        <w:ind w:left="1593" w:hanging="360"/>
      </w:pPr>
    </w:lvl>
    <w:lvl w:ilvl="2" w:tplc="FB4AE296" w:tentative="1">
      <w:start w:val="1"/>
      <w:numFmt w:val="lowerRoman"/>
      <w:lvlText w:val="%3."/>
      <w:lvlJc w:val="right"/>
      <w:pPr>
        <w:ind w:left="2313" w:hanging="180"/>
      </w:pPr>
    </w:lvl>
    <w:lvl w:ilvl="3" w:tplc="42FC42F2" w:tentative="1">
      <w:start w:val="1"/>
      <w:numFmt w:val="decimal"/>
      <w:lvlText w:val="%4."/>
      <w:lvlJc w:val="left"/>
      <w:pPr>
        <w:ind w:left="3033" w:hanging="360"/>
      </w:pPr>
    </w:lvl>
    <w:lvl w:ilvl="4" w:tplc="ACE44E8A" w:tentative="1">
      <w:start w:val="1"/>
      <w:numFmt w:val="lowerLetter"/>
      <w:lvlText w:val="%5."/>
      <w:lvlJc w:val="left"/>
      <w:pPr>
        <w:ind w:left="3753" w:hanging="360"/>
      </w:pPr>
    </w:lvl>
    <w:lvl w:ilvl="5" w:tplc="5BB24CC4" w:tentative="1">
      <w:start w:val="1"/>
      <w:numFmt w:val="lowerRoman"/>
      <w:lvlText w:val="%6."/>
      <w:lvlJc w:val="right"/>
      <w:pPr>
        <w:ind w:left="4473" w:hanging="180"/>
      </w:pPr>
    </w:lvl>
    <w:lvl w:ilvl="6" w:tplc="57E0A3D0" w:tentative="1">
      <w:start w:val="1"/>
      <w:numFmt w:val="decimal"/>
      <w:lvlText w:val="%7."/>
      <w:lvlJc w:val="left"/>
      <w:pPr>
        <w:ind w:left="5193" w:hanging="360"/>
      </w:pPr>
    </w:lvl>
    <w:lvl w:ilvl="7" w:tplc="E79CFB98" w:tentative="1">
      <w:start w:val="1"/>
      <w:numFmt w:val="lowerLetter"/>
      <w:lvlText w:val="%8."/>
      <w:lvlJc w:val="left"/>
      <w:pPr>
        <w:ind w:left="5913" w:hanging="360"/>
      </w:pPr>
    </w:lvl>
    <w:lvl w:ilvl="8" w:tplc="A45AB768" w:tentative="1">
      <w:start w:val="1"/>
      <w:numFmt w:val="lowerRoman"/>
      <w:lvlText w:val="%9."/>
      <w:lvlJc w:val="right"/>
      <w:pPr>
        <w:ind w:left="6633" w:hanging="180"/>
      </w:pPr>
    </w:lvl>
  </w:abstractNum>
  <w:abstractNum w:abstractNumId="6">
    <w:nsid w:val="26320D11"/>
    <w:multiLevelType w:val="hybridMultilevel"/>
    <w:tmpl w:val="EF3A26CC"/>
    <w:lvl w:ilvl="0" w:tplc="53568696">
      <w:start w:val="1"/>
      <w:numFmt w:val="lowerLetter"/>
      <w:lvlText w:val="%1)"/>
      <w:lvlJc w:val="left"/>
      <w:pPr>
        <w:ind w:left="1080" w:hanging="360"/>
      </w:pPr>
    </w:lvl>
    <w:lvl w:ilvl="1" w:tplc="AD1ED4C4" w:tentative="1">
      <w:start w:val="1"/>
      <w:numFmt w:val="lowerLetter"/>
      <w:lvlText w:val="%2."/>
      <w:lvlJc w:val="left"/>
      <w:pPr>
        <w:ind w:left="1800" w:hanging="360"/>
      </w:pPr>
    </w:lvl>
    <w:lvl w:ilvl="2" w:tplc="F2D22136" w:tentative="1">
      <w:start w:val="1"/>
      <w:numFmt w:val="lowerRoman"/>
      <w:lvlText w:val="%3."/>
      <w:lvlJc w:val="right"/>
      <w:pPr>
        <w:ind w:left="2520" w:hanging="180"/>
      </w:pPr>
    </w:lvl>
    <w:lvl w:ilvl="3" w:tplc="94085BA4" w:tentative="1">
      <w:start w:val="1"/>
      <w:numFmt w:val="decimal"/>
      <w:lvlText w:val="%4."/>
      <w:lvlJc w:val="left"/>
      <w:pPr>
        <w:ind w:left="3240" w:hanging="360"/>
      </w:pPr>
    </w:lvl>
    <w:lvl w:ilvl="4" w:tplc="3E3AB8EA" w:tentative="1">
      <w:start w:val="1"/>
      <w:numFmt w:val="lowerLetter"/>
      <w:lvlText w:val="%5."/>
      <w:lvlJc w:val="left"/>
      <w:pPr>
        <w:ind w:left="3960" w:hanging="360"/>
      </w:pPr>
    </w:lvl>
    <w:lvl w:ilvl="5" w:tplc="9F5C153C" w:tentative="1">
      <w:start w:val="1"/>
      <w:numFmt w:val="lowerRoman"/>
      <w:lvlText w:val="%6."/>
      <w:lvlJc w:val="right"/>
      <w:pPr>
        <w:ind w:left="4680" w:hanging="180"/>
      </w:pPr>
    </w:lvl>
    <w:lvl w:ilvl="6" w:tplc="1346D1EE" w:tentative="1">
      <w:start w:val="1"/>
      <w:numFmt w:val="decimal"/>
      <w:lvlText w:val="%7."/>
      <w:lvlJc w:val="left"/>
      <w:pPr>
        <w:ind w:left="5400" w:hanging="360"/>
      </w:pPr>
    </w:lvl>
    <w:lvl w:ilvl="7" w:tplc="55588C28" w:tentative="1">
      <w:start w:val="1"/>
      <w:numFmt w:val="lowerLetter"/>
      <w:lvlText w:val="%8."/>
      <w:lvlJc w:val="left"/>
      <w:pPr>
        <w:ind w:left="6120" w:hanging="360"/>
      </w:pPr>
    </w:lvl>
    <w:lvl w:ilvl="8" w:tplc="4AF27E7E" w:tentative="1">
      <w:start w:val="1"/>
      <w:numFmt w:val="lowerRoman"/>
      <w:lvlText w:val="%9."/>
      <w:lvlJc w:val="right"/>
      <w:pPr>
        <w:ind w:left="6840" w:hanging="180"/>
      </w:pPr>
    </w:lvl>
  </w:abstractNum>
  <w:abstractNum w:abstractNumId="7">
    <w:nsid w:val="26454BB0"/>
    <w:multiLevelType w:val="multilevel"/>
    <w:tmpl w:val="FE583150"/>
    <w:lvl w:ilvl="0">
      <w:start w:val="11"/>
      <w:numFmt w:val="decimal"/>
      <w:lvlText w:val="%1."/>
      <w:lvlJc w:val="left"/>
      <w:pPr>
        <w:ind w:left="360" w:hanging="360"/>
      </w:pPr>
      <w:rPr>
        <w:rFonts w:ascii="Arial" w:hAnsi="Arial" w:hint="default"/>
        <w:b/>
        <w:i w:val="0"/>
        <w:color w:val="FFFFFF"/>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0D2A8B"/>
    <w:multiLevelType w:val="hybridMultilevel"/>
    <w:tmpl w:val="CCAA24C0"/>
    <w:lvl w:ilvl="0" w:tplc="4396550A">
      <w:start w:val="1"/>
      <w:numFmt w:val="lowerLetter"/>
      <w:lvlText w:val="%1)"/>
      <w:lvlJc w:val="left"/>
      <w:pPr>
        <w:ind w:left="720" w:hanging="360"/>
      </w:pPr>
    </w:lvl>
    <w:lvl w:ilvl="1" w:tplc="C498777C" w:tentative="1">
      <w:start w:val="1"/>
      <w:numFmt w:val="lowerLetter"/>
      <w:lvlText w:val="%2."/>
      <w:lvlJc w:val="left"/>
      <w:pPr>
        <w:ind w:left="1440" w:hanging="360"/>
      </w:pPr>
    </w:lvl>
    <w:lvl w:ilvl="2" w:tplc="3B3AACD8" w:tentative="1">
      <w:start w:val="1"/>
      <w:numFmt w:val="lowerRoman"/>
      <w:lvlText w:val="%3."/>
      <w:lvlJc w:val="right"/>
      <w:pPr>
        <w:ind w:left="2160" w:hanging="180"/>
      </w:pPr>
    </w:lvl>
    <w:lvl w:ilvl="3" w:tplc="70888B8E" w:tentative="1">
      <w:start w:val="1"/>
      <w:numFmt w:val="decimal"/>
      <w:lvlText w:val="%4."/>
      <w:lvlJc w:val="left"/>
      <w:pPr>
        <w:ind w:left="2880" w:hanging="360"/>
      </w:pPr>
    </w:lvl>
    <w:lvl w:ilvl="4" w:tplc="6A828792" w:tentative="1">
      <w:start w:val="1"/>
      <w:numFmt w:val="lowerLetter"/>
      <w:lvlText w:val="%5."/>
      <w:lvlJc w:val="left"/>
      <w:pPr>
        <w:ind w:left="3600" w:hanging="360"/>
      </w:pPr>
    </w:lvl>
    <w:lvl w:ilvl="5" w:tplc="674E8CD8" w:tentative="1">
      <w:start w:val="1"/>
      <w:numFmt w:val="lowerRoman"/>
      <w:lvlText w:val="%6."/>
      <w:lvlJc w:val="right"/>
      <w:pPr>
        <w:ind w:left="4320" w:hanging="180"/>
      </w:pPr>
    </w:lvl>
    <w:lvl w:ilvl="6" w:tplc="D3842EA6" w:tentative="1">
      <w:start w:val="1"/>
      <w:numFmt w:val="decimal"/>
      <w:lvlText w:val="%7."/>
      <w:lvlJc w:val="left"/>
      <w:pPr>
        <w:ind w:left="5040" w:hanging="360"/>
      </w:pPr>
    </w:lvl>
    <w:lvl w:ilvl="7" w:tplc="08C6FBEA" w:tentative="1">
      <w:start w:val="1"/>
      <w:numFmt w:val="lowerLetter"/>
      <w:lvlText w:val="%8."/>
      <w:lvlJc w:val="left"/>
      <w:pPr>
        <w:ind w:left="5760" w:hanging="360"/>
      </w:pPr>
    </w:lvl>
    <w:lvl w:ilvl="8" w:tplc="E7400232" w:tentative="1">
      <w:start w:val="1"/>
      <w:numFmt w:val="lowerRoman"/>
      <w:lvlText w:val="%9."/>
      <w:lvlJc w:val="right"/>
      <w:pPr>
        <w:ind w:left="6480" w:hanging="180"/>
      </w:pPr>
    </w:lvl>
  </w:abstractNum>
  <w:abstractNum w:abstractNumId="9">
    <w:nsid w:val="2FA33691"/>
    <w:multiLevelType w:val="multilevel"/>
    <w:tmpl w:val="BA04B75E"/>
    <w:lvl w:ilvl="0">
      <w:start w:val="1"/>
      <w:numFmt w:val="decimal"/>
      <w:lvlText w:val="%1."/>
      <w:lvlJc w:val="left"/>
      <w:pPr>
        <w:ind w:left="360" w:hanging="360"/>
      </w:pPr>
      <w:rPr>
        <w:rFonts w:ascii="Arial" w:hAnsi="Arial" w:hint="default"/>
        <w:b/>
        <w:i w:val="0"/>
        <w:color w:val="FFFFFF"/>
        <w:sz w:val="28"/>
      </w:rPr>
    </w:lvl>
    <w:lvl w:ilvl="1">
      <w:start w:val="1"/>
      <w:numFmt w:val="decimal"/>
      <w:isLgl/>
      <w:lvlText w:val="%1.%2"/>
      <w:lvlJc w:val="left"/>
      <w:pPr>
        <w:ind w:left="360" w:hanging="360"/>
      </w:pPr>
      <w:rPr>
        <w:rFonts w:ascii="Arial" w:hAnsi="Arial" w:cs="Times New Roman" w:hint="default"/>
      </w:rPr>
    </w:lvl>
    <w:lvl w:ilvl="2">
      <w:start w:val="1"/>
      <w:numFmt w:val="decimal"/>
      <w:isLgl/>
      <w:lvlText w:val="%1.%2.%3"/>
      <w:lvlJc w:val="left"/>
      <w:pPr>
        <w:ind w:left="720" w:hanging="720"/>
      </w:pPr>
      <w:rPr>
        <w:rFonts w:ascii="Arial" w:hAnsi="Arial" w:cs="Times New Roman" w:hint="default"/>
      </w:rPr>
    </w:lvl>
    <w:lvl w:ilvl="3">
      <w:start w:val="1"/>
      <w:numFmt w:val="decimal"/>
      <w:isLgl/>
      <w:lvlText w:val="%1.%2.%3.%4"/>
      <w:lvlJc w:val="left"/>
      <w:pPr>
        <w:ind w:left="1080" w:hanging="1080"/>
      </w:pPr>
      <w:rPr>
        <w:rFonts w:ascii="Arial" w:hAnsi="Arial" w:cs="Times New Roman" w:hint="default"/>
      </w:rPr>
    </w:lvl>
    <w:lvl w:ilvl="4">
      <w:start w:val="1"/>
      <w:numFmt w:val="decimal"/>
      <w:isLgl/>
      <w:lvlText w:val="%1.%2.%3.%4.%5"/>
      <w:lvlJc w:val="left"/>
      <w:pPr>
        <w:ind w:left="1080" w:hanging="1080"/>
      </w:pPr>
      <w:rPr>
        <w:rFonts w:ascii="Arial" w:hAnsi="Arial" w:cs="Times New Roman" w:hint="default"/>
      </w:rPr>
    </w:lvl>
    <w:lvl w:ilvl="5">
      <w:start w:val="1"/>
      <w:numFmt w:val="decimal"/>
      <w:isLgl/>
      <w:lvlText w:val="%1.%2.%3.%4.%5.%6"/>
      <w:lvlJc w:val="left"/>
      <w:pPr>
        <w:ind w:left="1440" w:hanging="1440"/>
      </w:pPr>
      <w:rPr>
        <w:rFonts w:ascii="Arial" w:hAnsi="Arial" w:cs="Times New Roman" w:hint="default"/>
      </w:rPr>
    </w:lvl>
    <w:lvl w:ilvl="6">
      <w:start w:val="1"/>
      <w:numFmt w:val="decimal"/>
      <w:isLgl/>
      <w:lvlText w:val="%1.%2.%3.%4.%5.%6.%7"/>
      <w:lvlJc w:val="left"/>
      <w:pPr>
        <w:ind w:left="1440" w:hanging="1440"/>
      </w:pPr>
      <w:rPr>
        <w:rFonts w:ascii="Arial" w:hAnsi="Arial" w:cs="Times New Roman" w:hint="default"/>
      </w:rPr>
    </w:lvl>
    <w:lvl w:ilvl="7">
      <w:start w:val="1"/>
      <w:numFmt w:val="decimal"/>
      <w:isLgl/>
      <w:lvlText w:val="%1.%2.%3.%4.%5.%6.%7.%8"/>
      <w:lvlJc w:val="left"/>
      <w:pPr>
        <w:ind w:left="1800" w:hanging="1800"/>
      </w:pPr>
      <w:rPr>
        <w:rFonts w:ascii="Arial" w:hAnsi="Arial" w:cs="Times New Roman" w:hint="default"/>
      </w:rPr>
    </w:lvl>
    <w:lvl w:ilvl="8">
      <w:start w:val="1"/>
      <w:numFmt w:val="decimal"/>
      <w:isLgl/>
      <w:lvlText w:val="%1.%2.%3.%4.%5.%6.%7.%8.%9"/>
      <w:lvlJc w:val="left"/>
      <w:pPr>
        <w:ind w:left="1800" w:hanging="1800"/>
      </w:pPr>
      <w:rPr>
        <w:rFonts w:ascii="Arial" w:hAnsi="Arial" w:cs="Times New Roman" w:hint="default"/>
      </w:rPr>
    </w:lvl>
  </w:abstractNum>
  <w:abstractNum w:abstractNumId="10">
    <w:nsid w:val="32EA7371"/>
    <w:multiLevelType w:val="hybridMultilevel"/>
    <w:tmpl w:val="09925F9A"/>
    <w:lvl w:ilvl="0" w:tplc="7E0E56BA">
      <w:start w:val="1"/>
      <w:numFmt w:val="decimal"/>
      <w:lvlText w:val="%1."/>
      <w:lvlJc w:val="left"/>
      <w:pPr>
        <w:ind w:left="360" w:hanging="360"/>
      </w:pPr>
      <w:rPr>
        <w:rFonts w:hint="default"/>
      </w:rPr>
    </w:lvl>
    <w:lvl w:ilvl="1" w:tplc="A44A4E44" w:tentative="1">
      <w:start w:val="1"/>
      <w:numFmt w:val="lowerLetter"/>
      <w:lvlText w:val="%2."/>
      <w:lvlJc w:val="left"/>
      <w:pPr>
        <w:ind w:left="1080" w:hanging="360"/>
      </w:pPr>
    </w:lvl>
    <w:lvl w:ilvl="2" w:tplc="1B74B4D0" w:tentative="1">
      <w:start w:val="1"/>
      <w:numFmt w:val="lowerRoman"/>
      <w:lvlText w:val="%3."/>
      <w:lvlJc w:val="right"/>
      <w:pPr>
        <w:ind w:left="1800" w:hanging="180"/>
      </w:pPr>
    </w:lvl>
    <w:lvl w:ilvl="3" w:tplc="03C610AC" w:tentative="1">
      <w:start w:val="1"/>
      <w:numFmt w:val="decimal"/>
      <w:lvlText w:val="%4."/>
      <w:lvlJc w:val="left"/>
      <w:pPr>
        <w:ind w:left="2520" w:hanging="360"/>
      </w:pPr>
    </w:lvl>
    <w:lvl w:ilvl="4" w:tplc="F642C9AA" w:tentative="1">
      <w:start w:val="1"/>
      <w:numFmt w:val="lowerLetter"/>
      <w:lvlText w:val="%5."/>
      <w:lvlJc w:val="left"/>
      <w:pPr>
        <w:ind w:left="3240" w:hanging="360"/>
      </w:pPr>
    </w:lvl>
    <w:lvl w:ilvl="5" w:tplc="17509574" w:tentative="1">
      <w:start w:val="1"/>
      <w:numFmt w:val="lowerRoman"/>
      <w:lvlText w:val="%6."/>
      <w:lvlJc w:val="right"/>
      <w:pPr>
        <w:ind w:left="3960" w:hanging="180"/>
      </w:pPr>
    </w:lvl>
    <w:lvl w:ilvl="6" w:tplc="28EE8514" w:tentative="1">
      <w:start w:val="1"/>
      <w:numFmt w:val="decimal"/>
      <w:lvlText w:val="%7."/>
      <w:lvlJc w:val="left"/>
      <w:pPr>
        <w:ind w:left="4680" w:hanging="360"/>
      </w:pPr>
    </w:lvl>
    <w:lvl w:ilvl="7" w:tplc="CAD03BBC" w:tentative="1">
      <w:start w:val="1"/>
      <w:numFmt w:val="lowerLetter"/>
      <w:lvlText w:val="%8."/>
      <w:lvlJc w:val="left"/>
      <w:pPr>
        <w:ind w:left="5400" w:hanging="360"/>
      </w:pPr>
    </w:lvl>
    <w:lvl w:ilvl="8" w:tplc="1B92F91A" w:tentative="1">
      <w:start w:val="1"/>
      <w:numFmt w:val="lowerRoman"/>
      <w:lvlText w:val="%9."/>
      <w:lvlJc w:val="right"/>
      <w:pPr>
        <w:ind w:left="6120" w:hanging="180"/>
      </w:pPr>
    </w:lvl>
  </w:abstractNum>
  <w:abstractNum w:abstractNumId="11">
    <w:nsid w:val="344B628E"/>
    <w:multiLevelType w:val="hybridMultilevel"/>
    <w:tmpl w:val="C888C286"/>
    <w:lvl w:ilvl="0" w:tplc="5DF88E52">
      <w:start w:val="1"/>
      <w:numFmt w:val="bullet"/>
      <w:lvlText w:val=""/>
      <w:lvlJc w:val="left"/>
      <w:pPr>
        <w:ind w:left="360" w:hanging="360"/>
      </w:pPr>
      <w:rPr>
        <w:rFonts w:ascii="Symbol" w:hAnsi="Symbol" w:hint="default"/>
      </w:rPr>
    </w:lvl>
    <w:lvl w:ilvl="1" w:tplc="43D47C02" w:tentative="1">
      <w:start w:val="1"/>
      <w:numFmt w:val="bullet"/>
      <w:lvlText w:val="o"/>
      <w:lvlJc w:val="left"/>
      <w:pPr>
        <w:ind w:left="1080" w:hanging="360"/>
      </w:pPr>
      <w:rPr>
        <w:rFonts w:ascii="Courier New" w:hAnsi="Courier New" w:cs="Courier New" w:hint="default"/>
      </w:rPr>
    </w:lvl>
    <w:lvl w:ilvl="2" w:tplc="C3FC4DB4" w:tentative="1">
      <w:start w:val="1"/>
      <w:numFmt w:val="bullet"/>
      <w:lvlText w:val=""/>
      <w:lvlJc w:val="left"/>
      <w:pPr>
        <w:ind w:left="1800" w:hanging="360"/>
      </w:pPr>
      <w:rPr>
        <w:rFonts w:ascii="Wingdings" w:hAnsi="Wingdings" w:hint="default"/>
      </w:rPr>
    </w:lvl>
    <w:lvl w:ilvl="3" w:tplc="6238858C" w:tentative="1">
      <w:start w:val="1"/>
      <w:numFmt w:val="bullet"/>
      <w:lvlText w:val=""/>
      <w:lvlJc w:val="left"/>
      <w:pPr>
        <w:ind w:left="2520" w:hanging="360"/>
      </w:pPr>
      <w:rPr>
        <w:rFonts w:ascii="Symbol" w:hAnsi="Symbol" w:hint="default"/>
      </w:rPr>
    </w:lvl>
    <w:lvl w:ilvl="4" w:tplc="BE1A7DCC" w:tentative="1">
      <w:start w:val="1"/>
      <w:numFmt w:val="bullet"/>
      <w:lvlText w:val="o"/>
      <w:lvlJc w:val="left"/>
      <w:pPr>
        <w:ind w:left="3240" w:hanging="360"/>
      </w:pPr>
      <w:rPr>
        <w:rFonts w:ascii="Courier New" w:hAnsi="Courier New" w:cs="Courier New" w:hint="default"/>
      </w:rPr>
    </w:lvl>
    <w:lvl w:ilvl="5" w:tplc="7A24208C" w:tentative="1">
      <w:start w:val="1"/>
      <w:numFmt w:val="bullet"/>
      <w:lvlText w:val=""/>
      <w:lvlJc w:val="left"/>
      <w:pPr>
        <w:ind w:left="3960" w:hanging="360"/>
      </w:pPr>
      <w:rPr>
        <w:rFonts w:ascii="Wingdings" w:hAnsi="Wingdings" w:hint="default"/>
      </w:rPr>
    </w:lvl>
    <w:lvl w:ilvl="6" w:tplc="DDB2715A" w:tentative="1">
      <w:start w:val="1"/>
      <w:numFmt w:val="bullet"/>
      <w:lvlText w:val=""/>
      <w:lvlJc w:val="left"/>
      <w:pPr>
        <w:ind w:left="4680" w:hanging="360"/>
      </w:pPr>
      <w:rPr>
        <w:rFonts w:ascii="Symbol" w:hAnsi="Symbol" w:hint="default"/>
      </w:rPr>
    </w:lvl>
    <w:lvl w:ilvl="7" w:tplc="2388829E" w:tentative="1">
      <w:start w:val="1"/>
      <w:numFmt w:val="bullet"/>
      <w:lvlText w:val="o"/>
      <w:lvlJc w:val="left"/>
      <w:pPr>
        <w:ind w:left="5400" w:hanging="360"/>
      </w:pPr>
      <w:rPr>
        <w:rFonts w:ascii="Courier New" w:hAnsi="Courier New" w:cs="Courier New" w:hint="default"/>
      </w:rPr>
    </w:lvl>
    <w:lvl w:ilvl="8" w:tplc="4E2A2468" w:tentative="1">
      <w:start w:val="1"/>
      <w:numFmt w:val="bullet"/>
      <w:lvlText w:val=""/>
      <w:lvlJc w:val="left"/>
      <w:pPr>
        <w:ind w:left="6120" w:hanging="360"/>
      </w:pPr>
      <w:rPr>
        <w:rFonts w:ascii="Wingdings" w:hAnsi="Wingdings" w:hint="default"/>
      </w:rPr>
    </w:lvl>
  </w:abstractNum>
  <w:abstractNum w:abstractNumId="12">
    <w:nsid w:val="3F4031B5"/>
    <w:multiLevelType w:val="multilevel"/>
    <w:tmpl w:val="4100FD6C"/>
    <w:lvl w:ilvl="0">
      <w:start w:val="8"/>
      <w:numFmt w:val="decimal"/>
      <w:lvlText w:val="%1."/>
      <w:lvlJc w:val="left"/>
      <w:pPr>
        <w:ind w:left="360" w:hanging="360"/>
      </w:pPr>
      <w:rPr>
        <w:rFonts w:ascii="Arial" w:hAnsi="Arial" w:hint="default"/>
        <w:b/>
        <w:i w:val="0"/>
        <w:color w:val="FFFFFF"/>
        <w:sz w:val="28"/>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3E259D"/>
    <w:multiLevelType w:val="multilevel"/>
    <w:tmpl w:val="1B3E87D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111111"/>
      </w:rPr>
    </w:lvl>
    <w:lvl w:ilvl="2">
      <w:start w:val="1"/>
      <w:numFmt w:val="decimal"/>
      <w:isLgl/>
      <w:lvlText w:val="%1.%2.%3"/>
      <w:lvlJc w:val="left"/>
      <w:pPr>
        <w:ind w:left="720" w:hanging="720"/>
      </w:pPr>
      <w:rPr>
        <w:rFonts w:hint="default"/>
        <w:color w:val="111111"/>
      </w:rPr>
    </w:lvl>
    <w:lvl w:ilvl="3">
      <w:start w:val="1"/>
      <w:numFmt w:val="decimal"/>
      <w:isLgl/>
      <w:lvlText w:val="%1.%2.%3.%4"/>
      <w:lvlJc w:val="left"/>
      <w:pPr>
        <w:ind w:left="1080" w:hanging="1080"/>
      </w:pPr>
      <w:rPr>
        <w:rFonts w:hint="default"/>
        <w:color w:val="111111"/>
      </w:rPr>
    </w:lvl>
    <w:lvl w:ilvl="4">
      <w:start w:val="1"/>
      <w:numFmt w:val="decimal"/>
      <w:isLgl/>
      <w:lvlText w:val="%1.%2.%3.%4.%5"/>
      <w:lvlJc w:val="left"/>
      <w:pPr>
        <w:ind w:left="1080" w:hanging="1080"/>
      </w:pPr>
      <w:rPr>
        <w:rFonts w:hint="default"/>
        <w:color w:val="111111"/>
      </w:rPr>
    </w:lvl>
    <w:lvl w:ilvl="5">
      <w:start w:val="1"/>
      <w:numFmt w:val="decimal"/>
      <w:isLgl/>
      <w:lvlText w:val="%1.%2.%3.%4.%5.%6"/>
      <w:lvlJc w:val="left"/>
      <w:pPr>
        <w:ind w:left="1440" w:hanging="1440"/>
      </w:pPr>
      <w:rPr>
        <w:rFonts w:hint="default"/>
        <w:color w:val="111111"/>
      </w:rPr>
    </w:lvl>
    <w:lvl w:ilvl="6">
      <w:start w:val="1"/>
      <w:numFmt w:val="decimal"/>
      <w:isLgl/>
      <w:lvlText w:val="%1.%2.%3.%4.%5.%6.%7"/>
      <w:lvlJc w:val="left"/>
      <w:pPr>
        <w:ind w:left="1440" w:hanging="1440"/>
      </w:pPr>
      <w:rPr>
        <w:rFonts w:hint="default"/>
        <w:color w:val="111111"/>
      </w:rPr>
    </w:lvl>
    <w:lvl w:ilvl="7">
      <w:start w:val="1"/>
      <w:numFmt w:val="decimal"/>
      <w:isLgl/>
      <w:lvlText w:val="%1.%2.%3.%4.%5.%6.%7.%8"/>
      <w:lvlJc w:val="left"/>
      <w:pPr>
        <w:ind w:left="1800" w:hanging="1800"/>
      </w:pPr>
      <w:rPr>
        <w:rFonts w:hint="default"/>
        <w:color w:val="111111"/>
      </w:rPr>
    </w:lvl>
    <w:lvl w:ilvl="8">
      <w:start w:val="1"/>
      <w:numFmt w:val="decimal"/>
      <w:isLgl/>
      <w:lvlText w:val="%1.%2.%3.%4.%5.%6.%7.%8.%9"/>
      <w:lvlJc w:val="left"/>
      <w:pPr>
        <w:ind w:left="1800" w:hanging="1800"/>
      </w:pPr>
      <w:rPr>
        <w:rFonts w:hint="default"/>
        <w:color w:val="111111"/>
      </w:rPr>
    </w:lvl>
  </w:abstractNum>
  <w:abstractNum w:abstractNumId="14">
    <w:nsid w:val="4A2D714E"/>
    <w:multiLevelType w:val="hybridMultilevel"/>
    <w:tmpl w:val="0D60A216"/>
    <w:lvl w:ilvl="0" w:tplc="165E615C">
      <w:start w:val="1"/>
      <w:numFmt w:val="decimal"/>
      <w:lvlText w:val="%1."/>
      <w:lvlJc w:val="left"/>
      <w:pPr>
        <w:ind w:left="1080" w:hanging="360"/>
      </w:pPr>
      <w:rPr>
        <w:rFonts w:ascii="Arial" w:hAnsi="Arial" w:hint="default"/>
        <w:b/>
        <w:i w:val="0"/>
        <w:color w:val="auto"/>
        <w:sz w:val="24"/>
      </w:rPr>
    </w:lvl>
    <w:lvl w:ilvl="1" w:tplc="63D09AA0" w:tentative="1">
      <w:start w:val="1"/>
      <w:numFmt w:val="lowerLetter"/>
      <w:lvlText w:val="%2."/>
      <w:lvlJc w:val="left"/>
      <w:pPr>
        <w:ind w:left="1800" w:hanging="360"/>
      </w:pPr>
    </w:lvl>
    <w:lvl w:ilvl="2" w:tplc="6352BF62" w:tentative="1">
      <w:start w:val="1"/>
      <w:numFmt w:val="lowerRoman"/>
      <w:lvlText w:val="%3."/>
      <w:lvlJc w:val="right"/>
      <w:pPr>
        <w:ind w:left="2520" w:hanging="180"/>
      </w:pPr>
    </w:lvl>
    <w:lvl w:ilvl="3" w:tplc="BAEEF1BA" w:tentative="1">
      <w:start w:val="1"/>
      <w:numFmt w:val="decimal"/>
      <w:lvlText w:val="%4."/>
      <w:lvlJc w:val="left"/>
      <w:pPr>
        <w:ind w:left="3240" w:hanging="360"/>
      </w:pPr>
    </w:lvl>
    <w:lvl w:ilvl="4" w:tplc="00A04AF6" w:tentative="1">
      <w:start w:val="1"/>
      <w:numFmt w:val="lowerLetter"/>
      <w:lvlText w:val="%5."/>
      <w:lvlJc w:val="left"/>
      <w:pPr>
        <w:ind w:left="3960" w:hanging="360"/>
      </w:pPr>
    </w:lvl>
    <w:lvl w:ilvl="5" w:tplc="50EA8CCA" w:tentative="1">
      <w:start w:val="1"/>
      <w:numFmt w:val="lowerRoman"/>
      <w:lvlText w:val="%6."/>
      <w:lvlJc w:val="right"/>
      <w:pPr>
        <w:ind w:left="4680" w:hanging="180"/>
      </w:pPr>
    </w:lvl>
    <w:lvl w:ilvl="6" w:tplc="95B84216" w:tentative="1">
      <w:start w:val="1"/>
      <w:numFmt w:val="decimal"/>
      <w:lvlText w:val="%7."/>
      <w:lvlJc w:val="left"/>
      <w:pPr>
        <w:ind w:left="5400" w:hanging="360"/>
      </w:pPr>
    </w:lvl>
    <w:lvl w:ilvl="7" w:tplc="DA2A3ECA" w:tentative="1">
      <w:start w:val="1"/>
      <w:numFmt w:val="lowerLetter"/>
      <w:lvlText w:val="%8."/>
      <w:lvlJc w:val="left"/>
      <w:pPr>
        <w:ind w:left="6120" w:hanging="360"/>
      </w:pPr>
    </w:lvl>
    <w:lvl w:ilvl="8" w:tplc="1F881BA0" w:tentative="1">
      <w:start w:val="1"/>
      <w:numFmt w:val="lowerRoman"/>
      <w:lvlText w:val="%9."/>
      <w:lvlJc w:val="right"/>
      <w:pPr>
        <w:ind w:left="6840" w:hanging="180"/>
      </w:pPr>
    </w:lvl>
  </w:abstractNum>
  <w:abstractNum w:abstractNumId="15">
    <w:nsid w:val="4EAD0A4F"/>
    <w:multiLevelType w:val="hybridMultilevel"/>
    <w:tmpl w:val="3968C6AA"/>
    <w:lvl w:ilvl="0" w:tplc="1362EEBC">
      <w:start w:val="1"/>
      <w:numFmt w:val="lowerLetter"/>
      <w:lvlText w:val="%1)"/>
      <w:lvlJc w:val="left"/>
      <w:pPr>
        <w:ind w:left="1080" w:hanging="360"/>
      </w:pPr>
      <w:rPr>
        <w:rFonts w:hint="default"/>
      </w:rPr>
    </w:lvl>
    <w:lvl w:ilvl="1" w:tplc="579A1A0A" w:tentative="1">
      <w:start w:val="1"/>
      <w:numFmt w:val="lowerLetter"/>
      <w:lvlText w:val="%2."/>
      <w:lvlJc w:val="left"/>
      <w:pPr>
        <w:ind w:left="1800" w:hanging="360"/>
      </w:pPr>
    </w:lvl>
    <w:lvl w:ilvl="2" w:tplc="3C168600" w:tentative="1">
      <w:start w:val="1"/>
      <w:numFmt w:val="lowerRoman"/>
      <w:lvlText w:val="%3."/>
      <w:lvlJc w:val="right"/>
      <w:pPr>
        <w:ind w:left="2520" w:hanging="180"/>
      </w:pPr>
    </w:lvl>
    <w:lvl w:ilvl="3" w:tplc="1E96D5DA" w:tentative="1">
      <w:start w:val="1"/>
      <w:numFmt w:val="decimal"/>
      <w:lvlText w:val="%4."/>
      <w:lvlJc w:val="left"/>
      <w:pPr>
        <w:ind w:left="3240" w:hanging="360"/>
      </w:pPr>
    </w:lvl>
    <w:lvl w:ilvl="4" w:tplc="C99AD04E" w:tentative="1">
      <w:start w:val="1"/>
      <w:numFmt w:val="lowerLetter"/>
      <w:lvlText w:val="%5."/>
      <w:lvlJc w:val="left"/>
      <w:pPr>
        <w:ind w:left="3960" w:hanging="360"/>
      </w:pPr>
    </w:lvl>
    <w:lvl w:ilvl="5" w:tplc="DB865FC0" w:tentative="1">
      <w:start w:val="1"/>
      <w:numFmt w:val="lowerRoman"/>
      <w:lvlText w:val="%6."/>
      <w:lvlJc w:val="right"/>
      <w:pPr>
        <w:ind w:left="4680" w:hanging="180"/>
      </w:pPr>
    </w:lvl>
    <w:lvl w:ilvl="6" w:tplc="AAA28C7A" w:tentative="1">
      <w:start w:val="1"/>
      <w:numFmt w:val="decimal"/>
      <w:lvlText w:val="%7."/>
      <w:lvlJc w:val="left"/>
      <w:pPr>
        <w:ind w:left="5400" w:hanging="360"/>
      </w:pPr>
    </w:lvl>
    <w:lvl w:ilvl="7" w:tplc="8B9A2F12" w:tentative="1">
      <w:start w:val="1"/>
      <w:numFmt w:val="lowerLetter"/>
      <w:lvlText w:val="%8."/>
      <w:lvlJc w:val="left"/>
      <w:pPr>
        <w:ind w:left="6120" w:hanging="360"/>
      </w:pPr>
    </w:lvl>
    <w:lvl w:ilvl="8" w:tplc="55F4C8FC" w:tentative="1">
      <w:start w:val="1"/>
      <w:numFmt w:val="lowerRoman"/>
      <w:lvlText w:val="%9."/>
      <w:lvlJc w:val="right"/>
      <w:pPr>
        <w:ind w:left="6840" w:hanging="180"/>
      </w:pPr>
    </w:lvl>
  </w:abstractNum>
  <w:abstractNum w:abstractNumId="16">
    <w:nsid w:val="4F1070E0"/>
    <w:multiLevelType w:val="multilevel"/>
    <w:tmpl w:val="39E097A8"/>
    <w:lvl w:ilvl="0">
      <w:start w:val="12"/>
      <w:numFmt w:val="decimal"/>
      <w:lvlText w:val="%1."/>
      <w:lvlJc w:val="left"/>
      <w:pPr>
        <w:ind w:left="360" w:hanging="360"/>
      </w:pPr>
      <w:rPr>
        <w:rFonts w:ascii="Arial" w:hAnsi="Arial" w:hint="default"/>
        <w:b/>
        <w:i w:val="0"/>
        <w:color w:val="FFFFFF"/>
        <w:sz w:val="28"/>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AA44DF"/>
    <w:multiLevelType w:val="hybridMultilevel"/>
    <w:tmpl w:val="6DC4611A"/>
    <w:lvl w:ilvl="0" w:tplc="AF8E73F6">
      <w:start w:val="13"/>
      <w:numFmt w:val="decimal"/>
      <w:lvlText w:val="%1."/>
      <w:lvlJc w:val="left"/>
      <w:pPr>
        <w:ind w:left="360" w:hanging="360"/>
      </w:pPr>
      <w:rPr>
        <w:rFonts w:ascii="Arial" w:hAnsi="Arial" w:hint="default"/>
        <w:b/>
        <w:i w:val="0"/>
        <w:color w:val="FFFFFF"/>
        <w:sz w:val="28"/>
      </w:rPr>
    </w:lvl>
    <w:lvl w:ilvl="1" w:tplc="37C61028" w:tentative="1">
      <w:start w:val="1"/>
      <w:numFmt w:val="lowerLetter"/>
      <w:lvlText w:val="%2."/>
      <w:lvlJc w:val="left"/>
      <w:pPr>
        <w:ind w:left="1440" w:hanging="360"/>
      </w:pPr>
    </w:lvl>
    <w:lvl w:ilvl="2" w:tplc="235E5A2C" w:tentative="1">
      <w:start w:val="1"/>
      <w:numFmt w:val="lowerRoman"/>
      <w:lvlText w:val="%3."/>
      <w:lvlJc w:val="right"/>
      <w:pPr>
        <w:ind w:left="2160" w:hanging="180"/>
      </w:pPr>
    </w:lvl>
    <w:lvl w:ilvl="3" w:tplc="C0AAEB74" w:tentative="1">
      <w:start w:val="1"/>
      <w:numFmt w:val="decimal"/>
      <w:lvlText w:val="%4."/>
      <w:lvlJc w:val="left"/>
      <w:pPr>
        <w:ind w:left="2880" w:hanging="360"/>
      </w:pPr>
    </w:lvl>
    <w:lvl w:ilvl="4" w:tplc="7DE413CE" w:tentative="1">
      <w:start w:val="1"/>
      <w:numFmt w:val="lowerLetter"/>
      <w:lvlText w:val="%5."/>
      <w:lvlJc w:val="left"/>
      <w:pPr>
        <w:ind w:left="3600" w:hanging="360"/>
      </w:pPr>
    </w:lvl>
    <w:lvl w:ilvl="5" w:tplc="0922BDF8" w:tentative="1">
      <w:start w:val="1"/>
      <w:numFmt w:val="lowerRoman"/>
      <w:lvlText w:val="%6."/>
      <w:lvlJc w:val="right"/>
      <w:pPr>
        <w:ind w:left="4320" w:hanging="180"/>
      </w:pPr>
    </w:lvl>
    <w:lvl w:ilvl="6" w:tplc="6EDE93F8" w:tentative="1">
      <w:start w:val="1"/>
      <w:numFmt w:val="decimal"/>
      <w:lvlText w:val="%7."/>
      <w:lvlJc w:val="left"/>
      <w:pPr>
        <w:ind w:left="5040" w:hanging="360"/>
      </w:pPr>
    </w:lvl>
    <w:lvl w:ilvl="7" w:tplc="2E30316A" w:tentative="1">
      <w:start w:val="1"/>
      <w:numFmt w:val="lowerLetter"/>
      <w:lvlText w:val="%8."/>
      <w:lvlJc w:val="left"/>
      <w:pPr>
        <w:ind w:left="5760" w:hanging="360"/>
      </w:pPr>
    </w:lvl>
    <w:lvl w:ilvl="8" w:tplc="1EB8F3AE" w:tentative="1">
      <w:start w:val="1"/>
      <w:numFmt w:val="lowerRoman"/>
      <w:lvlText w:val="%9."/>
      <w:lvlJc w:val="right"/>
      <w:pPr>
        <w:ind w:left="6480" w:hanging="180"/>
      </w:pPr>
    </w:lvl>
  </w:abstractNum>
  <w:abstractNum w:abstractNumId="18">
    <w:nsid w:val="530C30A4"/>
    <w:multiLevelType w:val="multilevel"/>
    <w:tmpl w:val="7EFAA3EE"/>
    <w:lvl w:ilvl="0">
      <w:start w:val="6"/>
      <w:numFmt w:val="decimal"/>
      <w:lvlText w:val="%1."/>
      <w:lvlJc w:val="left"/>
      <w:pPr>
        <w:ind w:left="360" w:hanging="360"/>
      </w:pPr>
      <w:rPr>
        <w:rFonts w:ascii="Arial" w:hAnsi="Arial" w:hint="default"/>
        <w:b/>
        <w:i w:val="0"/>
        <w:color w:val="FFFFFF"/>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C1D16AF"/>
    <w:multiLevelType w:val="multilevel"/>
    <w:tmpl w:val="5DF4F56C"/>
    <w:lvl w:ilvl="0">
      <w:start w:val="5"/>
      <w:numFmt w:val="decimal"/>
      <w:lvlText w:val="%1."/>
      <w:lvlJc w:val="left"/>
      <w:pPr>
        <w:ind w:left="360" w:hanging="360"/>
      </w:pPr>
      <w:rPr>
        <w:rFonts w:ascii="Arial" w:hAnsi="Arial" w:hint="default"/>
        <w:b/>
        <w:i w:val="0"/>
        <w:color w:val="FFFFFF"/>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FCC62FE"/>
    <w:multiLevelType w:val="hybridMultilevel"/>
    <w:tmpl w:val="F5D491AE"/>
    <w:lvl w:ilvl="0" w:tplc="0D6097C0">
      <w:start w:val="1"/>
      <w:numFmt w:val="lowerLetter"/>
      <w:lvlText w:val="%1)"/>
      <w:lvlJc w:val="left"/>
      <w:pPr>
        <w:ind w:left="720" w:hanging="360"/>
      </w:pPr>
      <w:rPr>
        <w:rFonts w:hint="default"/>
      </w:rPr>
    </w:lvl>
    <w:lvl w:ilvl="1" w:tplc="3E3C0A4C" w:tentative="1">
      <w:start w:val="1"/>
      <w:numFmt w:val="bullet"/>
      <w:lvlText w:val="o"/>
      <w:lvlJc w:val="left"/>
      <w:pPr>
        <w:ind w:left="1440" w:hanging="360"/>
      </w:pPr>
      <w:rPr>
        <w:rFonts w:ascii="Courier New" w:hAnsi="Courier New" w:cs="Courier New" w:hint="default"/>
      </w:rPr>
    </w:lvl>
    <w:lvl w:ilvl="2" w:tplc="5EDC9F26" w:tentative="1">
      <w:start w:val="1"/>
      <w:numFmt w:val="bullet"/>
      <w:lvlText w:val=""/>
      <w:lvlJc w:val="left"/>
      <w:pPr>
        <w:ind w:left="2160" w:hanging="360"/>
      </w:pPr>
      <w:rPr>
        <w:rFonts w:ascii="Wingdings" w:hAnsi="Wingdings" w:hint="default"/>
      </w:rPr>
    </w:lvl>
    <w:lvl w:ilvl="3" w:tplc="04A8012A" w:tentative="1">
      <w:start w:val="1"/>
      <w:numFmt w:val="bullet"/>
      <w:lvlText w:val=""/>
      <w:lvlJc w:val="left"/>
      <w:pPr>
        <w:ind w:left="2880" w:hanging="360"/>
      </w:pPr>
      <w:rPr>
        <w:rFonts w:ascii="Symbol" w:hAnsi="Symbol" w:hint="default"/>
      </w:rPr>
    </w:lvl>
    <w:lvl w:ilvl="4" w:tplc="12C44224" w:tentative="1">
      <w:start w:val="1"/>
      <w:numFmt w:val="bullet"/>
      <w:lvlText w:val="o"/>
      <w:lvlJc w:val="left"/>
      <w:pPr>
        <w:ind w:left="3600" w:hanging="360"/>
      </w:pPr>
      <w:rPr>
        <w:rFonts w:ascii="Courier New" w:hAnsi="Courier New" w:cs="Courier New" w:hint="default"/>
      </w:rPr>
    </w:lvl>
    <w:lvl w:ilvl="5" w:tplc="DD7804B2" w:tentative="1">
      <w:start w:val="1"/>
      <w:numFmt w:val="bullet"/>
      <w:lvlText w:val=""/>
      <w:lvlJc w:val="left"/>
      <w:pPr>
        <w:ind w:left="4320" w:hanging="360"/>
      </w:pPr>
      <w:rPr>
        <w:rFonts w:ascii="Wingdings" w:hAnsi="Wingdings" w:hint="default"/>
      </w:rPr>
    </w:lvl>
    <w:lvl w:ilvl="6" w:tplc="9C32C586" w:tentative="1">
      <w:start w:val="1"/>
      <w:numFmt w:val="bullet"/>
      <w:lvlText w:val=""/>
      <w:lvlJc w:val="left"/>
      <w:pPr>
        <w:ind w:left="5040" w:hanging="360"/>
      </w:pPr>
      <w:rPr>
        <w:rFonts w:ascii="Symbol" w:hAnsi="Symbol" w:hint="default"/>
      </w:rPr>
    </w:lvl>
    <w:lvl w:ilvl="7" w:tplc="352064AE" w:tentative="1">
      <w:start w:val="1"/>
      <w:numFmt w:val="bullet"/>
      <w:lvlText w:val="o"/>
      <w:lvlJc w:val="left"/>
      <w:pPr>
        <w:ind w:left="5760" w:hanging="360"/>
      </w:pPr>
      <w:rPr>
        <w:rFonts w:ascii="Courier New" w:hAnsi="Courier New" w:cs="Courier New" w:hint="default"/>
      </w:rPr>
    </w:lvl>
    <w:lvl w:ilvl="8" w:tplc="C30633A2" w:tentative="1">
      <w:start w:val="1"/>
      <w:numFmt w:val="bullet"/>
      <w:lvlText w:val=""/>
      <w:lvlJc w:val="left"/>
      <w:pPr>
        <w:ind w:left="6480" w:hanging="360"/>
      </w:pPr>
      <w:rPr>
        <w:rFonts w:ascii="Wingdings" w:hAnsi="Wingdings" w:hint="default"/>
      </w:rPr>
    </w:lvl>
  </w:abstractNum>
  <w:abstractNum w:abstractNumId="21">
    <w:nsid w:val="687F1FF1"/>
    <w:multiLevelType w:val="hybridMultilevel"/>
    <w:tmpl w:val="2B7227E8"/>
    <w:lvl w:ilvl="0" w:tplc="C4104C60">
      <w:start w:val="1"/>
      <w:numFmt w:val="lowerLetter"/>
      <w:lvlText w:val="%1)"/>
      <w:lvlJc w:val="left"/>
      <w:pPr>
        <w:ind w:left="720" w:hanging="360"/>
      </w:pPr>
      <w:rPr>
        <w:rFonts w:hint="default"/>
      </w:rPr>
    </w:lvl>
    <w:lvl w:ilvl="1" w:tplc="6726AB56" w:tentative="1">
      <w:start w:val="1"/>
      <w:numFmt w:val="lowerLetter"/>
      <w:lvlText w:val="%2."/>
      <w:lvlJc w:val="left"/>
      <w:pPr>
        <w:ind w:left="1440" w:hanging="360"/>
      </w:pPr>
    </w:lvl>
    <w:lvl w:ilvl="2" w:tplc="A440A5F6" w:tentative="1">
      <w:start w:val="1"/>
      <w:numFmt w:val="lowerRoman"/>
      <w:lvlText w:val="%3."/>
      <w:lvlJc w:val="right"/>
      <w:pPr>
        <w:ind w:left="2160" w:hanging="180"/>
      </w:pPr>
    </w:lvl>
    <w:lvl w:ilvl="3" w:tplc="7750D4D6" w:tentative="1">
      <w:start w:val="1"/>
      <w:numFmt w:val="decimal"/>
      <w:lvlText w:val="%4."/>
      <w:lvlJc w:val="left"/>
      <w:pPr>
        <w:ind w:left="2880" w:hanging="360"/>
      </w:pPr>
    </w:lvl>
    <w:lvl w:ilvl="4" w:tplc="D5B2A23A" w:tentative="1">
      <w:start w:val="1"/>
      <w:numFmt w:val="lowerLetter"/>
      <w:lvlText w:val="%5."/>
      <w:lvlJc w:val="left"/>
      <w:pPr>
        <w:ind w:left="3600" w:hanging="360"/>
      </w:pPr>
    </w:lvl>
    <w:lvl w:ilvl="5" w:tplc="F4FC3256" w:tentative="1">
      <w:start w:val="1"/>
      <w:numFmt w:val="lowerRoman"/>
      <w:lvlText w:val="%6."/>
      <w:lvlJc w:val="right"/>
      <w:pPr>
        <w:ind w:left="4320" w:hanging="180"/>
      </w:pPr>
    </w:lvl>
    <w:lvl w:ilvl="6" w:tplc="672C9C02" w:tentative="1">
      <w:start w:val="1"/>
      <w:numFmt w:val="decimal"/>
      <w:lvlText w:val="%7."/>
      <w:lvlJc w:val="left"/>
      <w:pPr>
        <w:ind w:left="5040" w:hanging="360"/>
      </w:pPr>
    </w:lvl>
    <w:lvl w:ilvl="7" w:tplc="9FD4EF74" w:tentative="1">
      <w:start w:val="1"/>
      <w:numFmt w:val="lowerLetter"/>
      <w:lvlText w:val="%8."/>
      <w:lvlJc w:val="left"/>
      <w:pPr>
        <w:ind w:left="5760" w:hanging="360"/>
      </w:pPr>
    </w:lvl>
    <w:lvl w:ilvl="8" w:tplc="B4A23B34" w:tentative="1">
      <w:start w:val="1"/>
      <w:numFmt w:val="lowerRoman"/>
      <w:lvlText w:val="%9."/>
      <w:lvlJc w:val="right"/>
      <w:pPr>
        <w:ind w:left="6480" w:hanging="180"/>
      </w:pPr>
    </w:lvl>
  </w:abstractNum>
  <w:abstractNum w:abstractNumId="22">
    <w:nsid w:val="71A339E3"/>
    <w:multiLevelType w:val="hybridMultilevel"/>
    <w:tmpl w:val="6B08A854"/>
    <w:lvl w:ilvl="0" w:tplc="E9AC15D6">
      <w:start w:val="1"/>
      <w:numFmt w:val="decimal"/>
      <w:lvlText w:val="%1."/>
      <w:lvlJc w:val="left"/>
      <w:pPr>
        <w:ind w:left="1080" w:hanging="360"/>
      </w:pPr>
      <w:rPr>
        <w:rFonts w:hint="default"/>
      </w:rPr>
    </w:lvl>
    <w:lvl w:ilvl="1" w:tplc="16C61B12" w:tentative="1">
      <w:start w:val="1"/>
      <w:numFmt w:val="lowerLetter"/>
      <w:lvlText w:val="%2."/>
      <w:lvlJc w:val="left"/>
      <w:pPr>
        <w:ind w:left="1800" w:hanging="360"/>
      </w:pPr>
    </w:lvl>
    <w:lvl w:ilvl="2" w:tplc="EA22B0C0" w:tentative="1">
      <w:start w:val="1"/>
      <w:numFmt w:val="lowerRoman"/>
      <w:lvlText w:val="%3."/>
      <w:lvlJc w:val="right"/>
      <w:pPr>
        <w:ind w:left="2520" w:hanging="180"/>
      </w:pPr>
    </w:lvl>
    <w:lvl w:ilvl="3" w:tplc="65BC69E8" w:tentative="1">
      <w:start w:val="1"/>
      <w:numFmt w:val="decimal"/>
      <w:lvlText w:val="%4."/>
      <w:lvlJc w:val="left"/>
      <w:pPr>
        <w:ind w:left="3240" w:hanging="360"/>
      </w:pPr>
    </w:lvl>
    <w:lvl w:ilvl="4" w:tplc="8BD854EA" w:tentative="1">
      <w:start w:val="1"/>
      <w:numFmt w:val="lowerLetter"/>
      <w:lvlText w:val="%5."/>
      <w:lvlJc w:val="left"/>
      <w:pPr>
        <w:ind w:left="3960" w:hanging="360"/>
      </w:pPr>
    </w:lvl>
    <w:lvl w:ilvl="5" w:tplc="1026C802" w:tentative="1">
      <w:start w:val="1"/>
      <w:numFmt w:val="lowerRoman"/>
      <w:lvlText w:val="%6."/>
      <w:lvlJc w:val="right"/>
      <w:pPr>
        <w:ind w:left="4680" w:hanging="180"/>
      </w:pPr>
    </w:lvl>
    <w:lvl w:ilvl="6" w:tplc="8184024A" w:tentative="1">
      <w:start w:val="1"/>
      <w:numFmt w:val="decimal"/>
      <w:lvlText w:val="%7."/>
      <w:lvlJc w:val="left"/>
      <w:pPr>
        <w:ind w:left="5400" w:hanging="360"/>
      </w:pPr>
    </w:lvl>
    <w:lvl w:ilvl="7" w:tplc="20C6CB9C" w:tentative="1">
      <w:start w:val="1"/>
      <w:numFmt w:val="lowerLetter"/>
      <w:lvlText w:val="%8."/>
      <w:lvlJc w:val="left"/>
      <w:pPr>
        <w:ind w:left="6120" w:hanging="360"/>
      </w:pPr>
    </w:lvl>
    <w:lvl w:ilvl="8" w:tplc="C4C8CB36" w:tentative="1">
      <w:start w:val="1"/>
      <w:numFmt w:val="lowerRoman"/>
      <w:lvlText w:val="%9."/>
      <w:lvlJc w:val="right"/>
      <w:pPr>
        <w:ind w:left="6840" w:hanging="180"/>
      </w:pPr>
    </w:lvl>
  </w:abstractNum>
  <w:abstractNum w:abstractNumId="23">
    <w:nsid w:val="71C7262A"/>
    <w:multiLevelType w:val="multilevel"/>
    <w:tmpl w:val="AEF216CC"/>
    <w:lvl w:ilvl="0">
      <w:start w:val="11"/>
      <w:numFmt w:val="decimal"/>
      <w:lvlText w:val="%1."/>
      <w:lvlJc w:val="left"/>
      <w:pPr>
        <w:ind w:left="360" w:hanging="360"/>
      </w:pPr>
      <w:rPr>
        <w:rFonts w:ascii="Arial" w:hAnsi="Arial" w:hint="default"/>
        <w:b/>
        <w:i w:val="0"/>
        <w:color w:val="FFFFFF"/>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6DA5D43"/>
    <w:multiLevelType w:val="hybridMultilevel"/>
    <w:tmpl w:val="2A7C48D8"/>
    <w:lvl w:ilvl="0" w:tplc="98E061D0">
      <w:start w:val="1"/>
      <w:numFmt w:val="bullet"/>
      <w:lvlText w:val=""/>
      <w:lvlJc w:val="left"/>
      <w:pPr>
        <w:ind w:left="360" w:hanging="360"/>
      </w:pPr>
      <w:rPr>
        <w:rFonts w:ascii="Symbol" w:hAnsi="Symbol" w:hint="default"/>
      </w:rPr>
    </w:lvl>
    <w:lvl w:ilvl="1" w:tplc="080E4B70" w:tentative="1">
      <w:start w:val="1"/>
      <w:numFmt w:val="bullet"/>
      <w:lvlText w:val="o"/>
      <w:lvlJc w:val="left"/>
      <w:pPr>
        <w:ind w:left="1080" w:hanging="360"/>
      </w:pPr>
      <w:rPr>
        <w:rFonts w:ascii="Courier New" w:hAnsi="Courier New" w:cs="Courier New" w:hint="default"/>
      </w:rPr>
    </w:lvl>
    <w:lvl w:ilvl="2" w:tplc="75D29E6E" w:tentative="1">
      <w:start w:val="1"/>
      <w:numFmt w:val="bullet"/>
      <w:lvlText w:val=""/>
      <w:lvlJc w:val="left"/>
      <w:pPr>
        <w:ind w:left="1800" w:hanging="360"/>
      </w:pPr>
      <w:rPr>
        <w:rFonts w:ascii="Wingdings" w:hAnsi="Wingdings" w:hint="default"/>
      </w:rPr>
    </w:lvl>
    <w:lvl w:ilvl="3" w:tplc="79FC5EEC" w:tentative="1">
      <w:start w:val="1"/>
      <w:numFmt w:val="bullet"/>
      <w:lvlText w:val=""/>
      <w:lvlJc w:val="left"/>
      <w:pPr>
        <w:ind w:left="2520" w:hanging="360"/>
      </w:pPr>
      <w:rPr>
        <w:rFonts w:ascii="Symbol" w:hAnsi="Symbol" w:hint="default"/>
      </w:rPr>
    </w:lvl>
    <w:lvl w:ilvl="4" w:tplc="16CE4254" w:tentative="1">
      <w:start w:val="1"/>
      <w:numFmt w:val="bullet"/>
      <w:lvlText w:val="o"/>
      <w:lvlJc w:val="left"/>
      <w:pPr>
        <w:ind w:left="3240" w:hanging="360"/>
      </w:pPr>
      <w:rPr>
        <w:rFonts w:ascii="Courier New" w:hAnsi="Courier New" w:cs="Courier New" w:hint="default"/>
      </w:rPr>
    </w:lvl>
    <w:lvl w:ilvl="5" w:tplc="FC806E44" w:tentative="1">
      <w:start w:val="1"/>
      <w:numFmt w:val="bullet"/>
      <w:lvlText w:val=""/>
      <w:lvlJc w:val="left"/>
      <w:pPr>
        <w:ind w:left="3960" w:hanging="360"/>
      </w:pPr>
      <w:rPr>
        <w:rFonts w:ascii="Wingdings" w:hAnsi="Wingdings" w:hint="default"/>
      </w:rPr>
    </w:lvl>
    <w:lvl w:ilvl="6" w:tplc="9DB83CCC" w:tentative="1">
      <w:start w:val="1"/>
      <w:numFmt w:val="bullet"/>
      <w:lvlText w:val=""/>
      <w:lvlJc w:val="left"/>
      <w:pPr>
        <w:ind w:left="4680" w:hanging="360"/>
      </w:pPr>
      <w:rPr>
        <w:rFonts w:ascii="Symbol" w:hAnsi="Symbol" w:hint="default"/>
      </w:rPr>
    </w:lvl>
    <w:lvl w:ilvl="7" w:tplc="DA545C68" w:tentative="1">
      <w:start w:val="1"/>
      <w:numFmt w:val="bullet"/>
      <w:lvlText w:val="o"/>
      <w:lvlJc w:val="left"/>
      <w:pPr>
        <w:ind w:left="5400" w:hanging="360"/>
      </w:pPr>
      <w:rPr>
        <w:rFonts w:ascii="Courier New" w:hAnsi="Courier New" w:cs="Courier New" w:hint="default"/>
      </w:rPr>
    </w:lvl>
    <w:lvl w:ilvl="8" w:tplc="5A06FFD6" w:tentative="1">
      <w:start w:val="1"/>
      <w:numFmt w:val="bullet"/>
      <w:lvlText w:val=""/>
      <w:lvlJc w:val="left"/>
      <w:pPr>
        <w:ind w:left="6120" w:hanging="360"/>
      </w:pPr>
      <w:rPr>
        <w:rFonts w:ascii="Wingdings" w:hAnsi="Wingdings" w:hint="default"/>
      </w:rPr>
    </w:lvl>
  </w:abstractNum>
  <w:abstractNum w:abstractNumId="25">
    <w:nsid w:val="79F75388"/>
    <w:multiLevelType w:val="multilevel"/>
    <w:tmpl w:val="79368748"/>
    <w:lvl w:ilvl="0">
      <w:start w:val="10"/>
      <w:numFmt w:val="decimal"/>
      <w:lvlText w:val="%1."/>
      <w:lvlJc w:val="left"/>
      <w:pPr>
        <w:ind w:left="360" w:hanging="360"/>
      </w:pPr>
      <w:rPr>
        <w:rFonts w:ascii="Arial" w:hAnsi="Arial" w:hint="default"/>
        <w:b/>
        <w:i w:val="0"/>
        <w:color w:val="FFFFFF"/>
        <w:sz w:val="28"/>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B6D4966"/>
    <w:multiLevelType w:val="hybridMultilevel"/>
    <w:tmpl w:val="8CFAE000"/>
    <w:lvl w:ilvl="0" w:tplc="5A807736">
      <w:start w:val="12"/>
      <w:numFmt w:val="decimal"/>
      <w:lvlText w:val="%1."/>
      <w:lvlJc w:val="left"/>
      <w:pPr>
        <w:ind w:left="360" w:hanging="360"/>
      </w:pPr>
      <w:rPr>
        <w:rFonts w:ascii="Arial" w:hAnsi="Arial" w:hint="default"/>
        <w:b/>
        <w:i w:val="0"/>
        <w:color w:val="FFFFFF"/>
        <w:sz w:val="28"/>
      </w:rPr>
    </w:lvl>
    <w:lvl w:ilvl="1" w:tplc="C09A52BE" w:tentative="1">
      <w:start w:val="1"/>
      <w:numFmt w:val="lowerLetter"/>
      <w:lvlText w:val="%2."/>
      <w:lvlJc w:val="left"/>
      <w:pPr>
        <w:ind w:left="720" w:hanging="360"/>
      </w:pPr>
    </w:lvl>
    <w:lvl w:ilvl="2" w:tplc="B71C231A" w:tentative="1">
      <w:start w:val="1"/>
      <w:numFmt w:val="lowerRoman"/>
      <w:lvlText w:val="%3."/>
      <w:lvlJc w:val="right"/>
      <w:pPr>
        <w:ind w:left="1440" w:hanging="180"/>
      </w:pPr>
    </w:lvl>
    <w:lvl w:ilvl="3" w:tplc="0C7A0E6E" w:tentative="1">
      <w:start w:val="1"/>
      <w:numFmt w:val="decimal"/>
      <w:lvlText w:val="%4."/>
      <w:lvlJc w:val="left"/>
      <w:pPr>
        <w:ind w:left="2160" w:hanging="360"/>
      </w:pPr>
    </w:lvl>
    <w:lvl w:ilvl="4" w:tplc="F3383CD4" w:tentative="1">
      <w:start w:val="1"/>
      <w:numFmt w:val="lowerLetter"/>
      <w:lvlText w:val="%5."/>
      <w:lvlJc w:val="left"/>
      <w:pPr>
        <w:ind w:left="2880" w:hanging="360"/>
      </w:pPr>
    </w:lvl>
    <w:lvl w:ilvl="5" w:tplc="DCE60582" w:tentative="1">
      <w:start w:val="1"/>
      <w:numFmt w:val="lowerRoman"/>
      <w:lvlText w:val="%6."/>
      <w:lvlJc w:val="right"/>
      <w:pPr>
        <w:ind w:left="3600" w:hanging="180"/>
      </w:pPr>
    </w:lvl>
    <w:lvl w:ilvl="6" w:tplc="C46E3D2C" w:tentative="1">
      <w:start w:val="1"/>
      <w:numFmt w:val="decimal"/>
      <w:lvlText w:val="%7."/>
      <w:lvlJc w:val="left"/>
      <w:pPr>
        <w:ind w:left="4320" w:hanging="360"/>
      </w:pPr>
    </w:lvl>
    <w:lvl w:ilvl="7" w:tplc="1DF83DFC" w:tentative="1">
      <w:start w:val="1"/>
      <w:numFmt w:val="lowerLetter"/>
      <w:lvlText w:val="%8."/>
      <w:lvlJc w:val="left"/>
      <w:pPr>
        <w:ind w:left="5040" w:hanging="360"/>
      </w:pPr>
    </w:lvl>
    <w:lvl w:ilvl="8" w:tplc="39CCBF8E" w:tentative="1">
      <w:start w:val="1"/>
      <w:numFmt w:val="lowerRoman"/>
      <w:lvlText w:val="%9."/>
      <w:lvlJc w:val="right"/>
      <w:pPr>
        <w:ind w:left="5760" w:hanging="180"/>
      </w:pPr>
    </w:lvl>
  </w:abstractNum>
  <w:abstractNum w:abstractNumId="27">
    <w:nsid w:val="7F0831E1"/>
    <w:multiLevelType w:val="multilevel"/>
    <w:tmpl w:val="8CB68528"/>
    <w:lvl w:ilvl="0">
      <w:start w:val="1"/>
      <w:numFmt w:val="lowerLetter"/>
      <w:lvlText w:val="%1)"/>
      <w:lvlJc w:val="left"/>
      <w:pPr>
        <w:ind w:left="720" w:hanging="360"/>
      </w:pPr>
      <w:rPr>
        <w:rFonts w:hint="default"/>
        <w:color w:val="FFFFFF"/>
      </w:rPr>
    </w:lvl>
    <w:lvl w:ilvl="1">
      <w:start w:val="1"/>
      <w:numFmt w:val="decimal"/>
      <w:isLgl/>
      <w:lvlText w:val="%1.%2"/>
      <w:lvlJc w:val="left"/>
      <w:pPr>
        <w:ind w:left="-5537" w:hanging="405"/>
      </w:pPr>
      <w:rPr>
        <w:rFonts w:eastAsia="Arial" w:hint="default"/>
        <w:color w:val="auto"/>
      </w:rPr>
    </w:lvl>
    <w:lvl w:ilvl="2">
      <w:start w:val="1"/>
      <w:numFmt w:val="decimal"/>
      <w:isLgl/>
      <w:lvlText w:val="%1.%2.%3"/>
      <w:lvlJc w:val="left"/>
      <w:pPr>
        <w:ind w:left="-5222" w:hanging="720"/>
      </w:pPr>
      <w:rPr>
        <w:rFonts w:eastAsia="Arial" w:hint="default"/>
        <w:color w:val="auto"/>
      </w:rPr>
    </w:lvl>
    <w:lvl w:ilvl="3">
      <w:start w:val="1"/>
      <w:numFmt w:val="decimal"/>
      <w:isLgl/>
      <w:lvlText w:val="%1.%2.%3.%4"/>
      <w:lvlJc w:val="left"/>
      <w:pPr>
        <w:ind w:left="-4862" w:hanging="1080"/>
      </w:pPr>
      <w:rPr>
        <w:rFonts w:eastAsia="Arial" w:hint="default"/>
        <w:color w:val="auto"/>
      </w:rPr>
    </w:lvl>
    <w:lvl w:ilvl="4">
      <w:start w:val="1"/>
      <w:numFmt w:val="decimal"/>
      <w:isLgl/>
      <w:lvlText w:val="%1.%2.%3.%4.%5"/>
      <w:lvlJc w:val="left"/>
      <w:pPr>
        <w:ind w:left="-4862" w:hanging="1080"/>
      </w:pPr>
      <w:rPr>
        <w:rFonts w:eastAsia="Arial" w:hint="default"/>
        <w:color w:val="auto"/>
      </w:rPr>
    </w:lvl>
    <w:lvl w:ilvl="5">
      <w:start w:val="1"/>
      <w:numFmt w:val="decimal"/>
      <w:isLgl/>
      <w:lvlText w:val="%1.%2.%3.%4.%5.%6"/>
      <w:lvlJc w:val="left"/>
      <w:pPr>
        <w:ind w:left="-4502" w:hanging="1440"/>
      </w:pPr>
      <w:rPr>
        <w:rFonts w:eastAsia="Arial" w:hint="default"/>
        <w:color w:val="auto"/>
      </w:rPr>
    </w:lvl>
    <w:lvl w:ilvl="6">
      <w:start w:val="1"/>
      <w:numFmt w:val="decimal"/>
      <w:isLgl/>
      <w:lvlText w:val="%1.%2.%3.%4.%5.%6.%7"/>
      <w:lvlJc w:val="left"/>
      <w:pPr>
        <w:ind w:left="-4502" w:hanging="1440"/>
      </w:pPr>
      <w:rPr>
        <w:rFonts w:eastAsia="Arial" w:hint="default"/>
        <w:color w:val="auto"/>
      </w:rPr>
    </w:lvl>
    <w:lvl w:ilvl="7">
      <w:start w:val="1"/>
      <w:numFmt w:val="decimal"/>
      <w:isLgl/>
      <w:lvlText w:val="%1.%2.%3.%4.%5.%6.%7.%8"/>
      <w:lvlJc w:val="left"/>
      <w:pPr>
        <w:ind w:left="-4142" w:hanging="1800"/>
      </w:pPr>
      <w:rPr>
        <w:rFonts w:eastAsia="Arial" w:hint="default"/>
        <w:color w:val="auto"/>
      </w:rPr>
    </w:lvl>
    <w:lvl w:ilvl="8">
      <w:start w:val="1"/>
      <w:numFmt w:val="decimal"/>
      <w:isLgl/>
      <w:lvlText w:val="%1.%2.%3.%4.%5.%6.%7.%8.%9"/>
      <w:lvlJc w:val="left"/>
      <w:pPr>
        <w:ind w:left="-4142" w:hanging="1800"/>
      </w:pPr>
      <w:rPr>
        <w:rFonts w:eastAsia="Arial" w:hint="default"/>
        <w:color w:val="auto"/>
      </w:rPr>
    </w:lvl>
  </w:abstractNum>
  <w:num w:numId="1">
    <w:abstractNumId w:val="27"/>
  </w:num>
  <w:num w:numId="2">
    <w:abstractNumId w:val="6"/>
  </w:num>
  <w:num w:numId="3">
    <w:abstractNumId w:val="22"/>
  </w:num>
  <w:num w:numId="4">
    <w:abstractNumId w:val="15"/>
  </w:num>
  <w:num w:numId="5">
    <w:abstractNumId w:val="5"/>
  </w:num>
  <w:num w:numId="6">
    <w:abstractNumId w:val="9"/>
  </w:num>
  <w:num w:numId="7">
    <w:abstractNumId w:val="17"/>
  </w:num>
  <w:num w:numId="8">
    <w:abstractNumId w:val="19"/>
  </w:num>
  <w:num w:numId="9">
    <w:abstractNumId w:val="3"/>
  </w:num>
  <w:num w:numId="10">
    <w:abstractNumId w:val="14"/>
  </w:num>
  <w:num w:numId="11">
    <w:abstractNumId w:val="18"/>
  </w:num>
  <w:num w:numId="12">
    <w:abstractNumId w:val="7"/>
  </w:num>
  <w:num w:numId="13">
    <w:abstractNumId w:val="23"/>
  </w:num>
  <w:num w:numId="14">
    <w:abstractNumId w:val="16"/>
  </w:num>
  <w:num w:numId="15">
    <w:abstractNumId w:val="12"/>
  </w:num>
  <w:num w:numId="16">
    <w:abstractNumId w:val="2"/>
  </w:num>
  <w:num w:numId="17">
    <w:abstractNumId w:val="25"/>
  </w:num>
  <w:num w:numId="18">
    <w:abstractNumId w:val="21"/>
  </w:num>
  <w:num w:numId="19">
    <w:abstractNumId w:val="10"/>
  </w:num>
  <w:num w:numId="20">
    <w:abstractNumId w:val="11"/>
  </w:num>
  <w:num w:numId="21">
    <w:abstractNumId w:val="24"/>
  </w:num>
  <w:num w:numId="22">
    <w:abstractNumId w:val="0"/>
  </w:num>
  <w:num w:numId="23">
    <w:abstractNumId w:val="4"/>
  </w:num>
  <w:num w:numId="24">
    <w:abstractNumId w:val="20"/>
  </w:num>
  <w:num w:numId="25">
    <w:abstractNumId w:val="8"/>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00"/>
    <w:rsid w:val="0000643B"/>
    <w:rsid w:val="0005797E"/>
    <w:rsid w:val="000665FC"/>
    <w:rsid w:val="000703D6"/>
    <w:rsid w:val="00081254"/>
    <w:rsid w:val="0009284C"/>
    <w:rsid w:val="0009444C"/>
    <w:rsid w:val="000A4D60"/>
    <w:rsid w:val="000A662C"/>
    <w:rsid w:val="000B2D29"/>
    <w:rsid w:val="000C36E8"/>
    <w:rsid w:val="000D5F4D"/>
    <w:rsid w:val="000F6012"/>
    <w:rsid w:val="000F6CCA"/>
    <w:rsid w:val="00122978"/>
    <w:rsid w:val="0013149B"/>
    <w:rsid w:val="00136A94"/>
    <w:rsid w:val="0014646F"/>
    <w:rsid w:val="00150557"/>
    <w:rsid w:val="001508A4"/>
    <w:rsid w:val="00153531"/>
    <w:rsid w:val="00163E1D"/>
    <w:rsid w:val="001814BC"/>
    <w:rsid w:val="001914BD"/>
    <w:rsid w:val="001A308E"/>
    <w:rsid w:val="001B3F3F"/>
    <w:rsid w:val="001C573C"/>
    <w:rsid w:val="001C767D"/>
    <w:rsid w:val="001D2031"/>
    <w:rsid w:val="001D436C"/>
    <w:rsid w:val="001E22FF"/>
    <w:rsid w:val="001E66D0"/>
    <w:rsid w:val="001F1189"/>
    <w:rsid w:val="001F51C6"/>
    <w:rsid w:val="00212E12"/>
    <w:rsid w:val="00230E69"/>
    <w:rsid w:val="00235734"/>
    <w:rsid w:val="00236656"/>
    <w:rsid w:val="00241B76"/>
    <w:rsid w:val="00256CC9"/>
    <w:rsid w:val="00257953"/>
    <w:rsid w:val="00257C93"/>
    <w:rsid w:val="00257DFE"/>
    <w:rsid w:val="00265F2D"/>
    <w:rsid w:val="0028031D"/>
    <w:rsid w:val="0028135A"/>
    <w:rsid w:val="002858EB"/>
    <w:rsid w:val="002878C4"/>
    <w:rsid w:val="002A042A"/>
    <w:rsid w:val="002B1195"/>
    <w:rsid w:val="002B2355"/>
    <w:rsid w:val="002B2CBD"/>
    <w:rsid w:val="002B3755"/>
    <w:rsid w:val="002B5380"/>
    <w:rsid w:val="002B5C69"/>
    <w:rsid w:val="002B6DB1"/>
    <w:rsid w:val="002D4546"/>
    <w:rsid w:val="002F5C00"/>
    <w:rsid w:val="00304387"/>
    <w:rsid w:val="00325099"/>
    <w:rsid w:val="00335458"/>
    <w:rsid w:val="00337B69"/>
    <w:rsid w:val="00372B35"/>
    <w:rsid w:val="00374BBA"/>
    <w:rsid w:val="00382F78"/>
    <w:rsid w:val="00394810"/>
    <w:rsid w:val="003C04E6"/>
    <w:rsid w:val="003C05E0"/>
    <w:rsid w:val="003C68FC"/>
    <w:rsid w:val="003D5B6C"/>
    <w:rsid w:val="003D6E78"/>
    <w:rsid w:val="003E3ED7"/>
    <w:rsid w:val="00404021"/>
    <w:rsid w:val="00410173"/>
    <w:rsid w:val="004279BC"/>
    <w:rsid w:val="00434DFB"/>
    <w:rsid w:val="00437F0D"/>
    <w:rsid w:val="00446E49"/>
    <w:rsid w:val="0047268A"/>
    <w:rsid w:val="00472846"/>
    <w:rsid w:val="0047627E"/>
    <w:rsid w:val="00480A6A"/>
    <w:rsid w:val="00483DEA"/>
    <w:rsid w:val="004865F9"/>
    <w:rsid w:val="004A294D"/>
    <w:rsid w:val="004A2E41"/>
    <w:rsid w:val="004A4BA7"/>
    <w:rsid w:val="004B2282"/>
    <w:rsid w:val="004B3BCF"/>
    <w:rsid w:val="004D2FE1"/>
    <w:rsid w:val="004D4A49"/>
    <w:rsid w:val="004D721A"/>
    <w:rsid w:val="004F493B"/>
    <w:rsid w:val="004F566C"/>
    <w:rsid w:val="005017E5"/>
    <w:rsid w:val="00506B2B"/>
    <w:rsid w:val="00516D94"/>
    <w:rsid w:val="005241F5"/>
    <w:rsid w:val="005279BE"/>
    <w:rsid w:val="0054013B"/>
    <w:rsid w:val="0054544D"/>
    <w:rsid w:val="005559F5"/>
    <w:rsid w:val="00567B50"/>
    <w:rsid w:val="00572D3C"/>
    <w:rsid w:val="00573C38"/>
    <w:rsid w:val="0058682D"/>
    <w:rsid w:val="005B0C78"/>
    <w:rsid w:val="005B5210"/>
    <w:rsid w:val="005B79D5"/>
    <w:rsid w:val="005C4E7E"/>
    <w:rsid w:val="005D2065"/>
    <w:rsid w:val="005D302D"/>
    <w:rsid w:val="005D7B66"/>
    <w:rsid w:val="005E0691"/>
    <w:rsid w:val="005E2EB3"/>
    <w:rsid w:val="005E347D"/>
    <w:rsid w:val="00600374"/>
    <w:rsid w:val="00624791"/>
    <w:rsid w:val="00632ECB"/>
    <w:rsid w:val="0063644D"/>
    <w:rsid w:val="00647FEF"/>
    <w:rsid w:val="00661F41"/>
    <w:rsid w:val="0066458B"/>
    <w:rsid w:val="00666BA9"/>
    <w:rsid w:val="00686E84"/>
    <w:rsid w:val="006B4761"/>
    <w:rsid w:val="006B5422"/>
    <w:rsid w:val="006C4F06"/>
    <w:rsid w:val="006E6599"/>
    <w:rsid w:val="006E7D52"/>
    <w:rsid w:val="006F2661"/>
    <w:rsid w:val="0071700B"/>
    <w:rsid w:val="00725D62"/>
    <w:rsid w:val="00727997"/>
    <w:rsid w:val="00743170"/>
    <w:rsid w:val="00746207"/>
    <w:rsid w:val="007527EB"/>
    <w:rsid w:val="00752B6E"/>
    <w:rsid w:val="007677DD"/>
    <w:rsid w:val="00771184"/>
    <w:rsid w:val="0078040D"/>
    <w:rsid w:val="00786DA9"/>
    <w:rsid w:val="00794747"/>
    <w:rsid w:val="007A3BEC"/>
    <w:rsid w:val="007A428E"/>
    <w:rsid w:val="007C3012"/>
    <w:rsid w:val="007C4C63"/>
    <w:rsid w:val="007D1B1C"/>
    <w:rsid w:val="007D277D"/>
    <w:rsid w:val="007D7292"/>
    <w:rsid w:val="007F0528"/>
    <w:rsid w:val="007F4088"/>
    <w:rsid w:val="00810429"/>
    <w:rsid w:val="008143D1"/>
    <w:rsid w:val="008264A2"/>
    <w:rsid w:val="0083388D"/>
    <w:rsid w:val="00863C3D"/>
    <w:rsid w:val="0087653F"/>
    <w:rsid w:val="008765FE"/>
    <w:rsid w:val="0088489E"/>
    <w:rsid w:val="00893CED"/>
    <w:rsid w:val="008B30DD"/>
    <w:rsid w:val="008B3C5A"/>
    <w:rsid w:val="008B4BD1"/>
    <w:rsid w:val="008C08D0"/>
    <w:rsid w:val="00904F2C"/>
    <w:rsid w:val="0091016B"/>
    <w:rsid w:val="009250EC"/>
    <w:rsid w:val="009362A3"/>
    <w:rsid w:val="00936D0A"/>
    <w:rsid w:val="00943415"/>
    <w:rsid w:val="00945624"/>
    <w:rsid w:val="00947084"/>
    <w:rsid w:val="009659C4"/>
    <w:rsid w:val="00967F73"/>
    <w:rsid w:val="00977601"/>
    <w:rsid w:val="009778F9"/>
    <w:rsid w:val="0099544B"/>
    <w:rsid w:val="00996C06"/>
    <w:rsid w:val="009B36E0"/>
    <w:rsid w:val="009B3B0A"/>
    <w:rsid w:val="009C3631"/>
    <w:rsid w:val="009C629F"/>
    <w:rsid w:val="009C6CD9"/>
    <w:rsid w:val="00A10C20"/>
    <w:rsid w:val="00A426EC"/>
    <w:rsid w:val="00A5561C"/>
    <w:rsid w:val="00A66B0D"/>
    <w:rsid w:val="00A67200"/>
    <w:rsid w:val="00A67D62"/>
    <w:rsid w:val="00AA0AD2"/>
    <w:rsid w:val="00AB57F3"/>
    <w:rsid w:val="00AB75F7"/>
    <w:rsid w:val="00AC52E4"/>
    <w:rsid w:val="00AC6810"/>
    <w:rsid w:val="00AD10C3"/>
    <w:rsid w:val="00AD20BE"/>
    <w:rsid w:val="00AD6CAD"/>
    <w:rsid w:val="00AF5685"/>
    <w:rsid w:val="00AF5A65"/>
    <w:rsid w:val="00AF6534"/>
    <w:rsid w:val="00B061B7"/>
    <w:rsid w:val="00B11C3A"/>
    <w:rsid w:val="00B17DC6"/>
    <w:rsid w:val="00B21008"/>
    <w:rsid w:val="00B21537"/>
    <w:rsid w:val="00B24856"/>
    <w:rsid w:val="00B25F86"/>
    <w:rsid w:val="00B3249E"/>
    <w:rsid w:val="00B52416"/>
    <w:rsid w:val="00B55E84"/>
    <w:rsid w:val="00B806C5"/>
    <w:rsid w:val="00B81AC6"/>
    <w:rsid w:val="00B97CB8"/>
    <w:rsid w:val="00BA2035"/>
    <w:rsid w:val="00BB02D3"/>
    <w:rsid w:val="00BB113E"/>
    <w:rsid w:val="00BB1B07"/>
    <w:rsid w:val="00BB3FFE"/>
    <w:rsid w:val="00BB4D10"/>
    <w:rsid w:val="00BC653C"/>
    <w:rsid w:val="00BD2316"/>
    <w:rsid w:val="00BD7723"/>
    <w:rsid w:val="00BF1385"/>
    <w:rsid w:val="00C016C3"/>
    <w:rsid w:val="00C05FF9"/>
    <w:rsid w:val="00C30ADF"/>
    <w:rsid w:val="00C45F28"/>
    <w:rsid w:val="00C47031"/>
    <w:rsid w:val="00C54F2B"/>
    <w:rsid w:val="00C6109C"/>
    <w:rsid w:val="00C6607A"/>
    <w:rsid w:val="00C74BEF"/>
    <w:rsid w:val="00C82FCA"/>
    <w:rsid w:val="00C93428"/>
    <w:rsid w:val="00C9478C"/>
    <w:rsid w:val="00CA2B34"/>
    <w:rsid w:val="00CB73BB"/>
    <w:rsid w:val="00CC5F37"/>
    <w:rsid w:val="00CD163E"/>
    <w:rsid w:val="00D0037F"/>
    <w:rsid w:val="00D07103"/>
    <w:rsid w:val="00D247BD"/>
    <w:rsid w:val="00D40B73"/>
    <w:rsid w:val="00D615ED"/>
    <w:rsid w:val="00D6454A"/>
    <w:rsid w:val="00D74481"/>
    <w:rsid w:val="00D835D1"/>
    <w:rsid w:val="00DA0D63"/>
    <w:rsid w:val="00DA78BC"/>
    <w:rsid w:val="00DD5B92"/>
    <w:rsid w:val="00DE43E4"/>
    <w:rsid w:val="00DF29CE"/>
    <w:rsid w:val="00E15972"/>
    <w:rsid w:val="00E413A6"/>
    <w:rsid w:val="00E4756E"/>
    <w:rsid w:val="00E51E2A"/>
    <w:rsid w:val="00E56012"/>
    <w:rsid w:val="00E5764B"/>
    <w:rsid w:val="00E61F77"/>
    <w:rsid w:val="00E65E9A"/>
    <w:rsid w:val="00E71F06"/>
    <w:rsid w:val="00E76E28"/>
    <w:rsid w:val="00E827E6"/>
    <w:rsid w:val="00E93D03"/>
    <w:rsid w:val="00E966B3"/>
    <w:rsid w:val="00EA3762"/>
    <w:rsid w:val="00EA38E3"/>
    <w:rsid w:val="00EA69E1"/>
    <w:rsid w:val="00EB5A5B"/>
    <w:rsid w:val="00EC0BF4"/>
    <w:rsid w:val="00ED19F4"/>
    <w:rsid w:val="00EF0889"/>
    <w:rsid w:val="00F00325"/>
    <w:rsid w:val="00F11038"/>
    <w:rsid w:val="00F360D7"/>
    <w:rsid w:val="00F42EB2"/>
    <w:rsid w:val="00F500B6"/>
    <w:rsid w:val="00F5273F"/>
    <w:rsid w:val="00F55DCC"/>
    <w:rsid w:val="00F61BB1"/>
    <w:rsid w:val="00F64C4F"/>
    <w:rsid w:val="00F70996"/>
    <w:rsid w:val="00F7118E"/>
    <w:rsid w:val="00F80991"/>
    <w:rsid w:val="00F86A4A"/>
    <w:rsid w:val="00F87584"/>
    <w:rsid w:val="00F91FE7"/>
    <w:rsid w:val="00F922DD"/>
    <w:rsid w:val="00F942EA"/>
    <w:rsid w:val="00FA0A0D"/>
    <w:rsid w:val="00FB23FD"/>
    <w:rsid w:val="00FB357F"/>
    <w:rsid w:val="00FB7A1E"/>
    <w:rsid w:val="00FC76E6"/>
    <w:rsid w:val="00FD6263"/>
    <w:rsid w:val="00FE494A"/>
    <w:rsid w:val="00FF3C94"/>
    <w:rsid w:val="00FF4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F5C00"/>
    <w:pPr>
      <w:spacing w:after="200" w:line="276" w:lineRule="auto"/>
    </w:pPr>
    <w:rPr>
      <w:sz w:val="22"/>
      <w:szCs w:val="22"/>
      <w:lang w:eastAsia="en-US"/>
    </w:rPr>
  </w:style>
  <w:style w:type="paragraph" w:styleId="Heading1">
    <w:name w:val="heading 1"/>
    <w:basedOn w:val="Normal"/>
    <w:next w:val="Normal"/>
    <w:link w:val="Heading1Char"/>
    <w:uiPriority w:val="9"/>
    <w:qFormat/>
    <w:rsid w:val="00743170"/>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0F6012"/>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qFormat/>
    <w:rsid w:val="00BF1385"/>
    <w:pPr>
      <w:keepNext/>
      <w:keepLines/>
      <w:spacing w:before="20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C00"/>
    <w:pPr>
      <w:ind w:left="720"/>
      <w:contextualSpacing/>
    </w:pPr>
  </w:style>
  <w:style w:type="table" w:customStyle="1" w:styleId="TableGrid1">
    <w:name w:val="Table Grid1"/>
    <w:basedOn w:val="TableNormal"/>
    <w:next w:val="TableGrid"/>
    <w:uiPriority w:val="59"/>
    <w:rsid w:val="00647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3DEA"/>
    <w:rPr>
      <w:color w:val="0000FF"/>
      <w:u w:val="single"/>
    </w:rPr>
  </w:style>
  <w:style w:type="paragraph" w:styleId="Header">
    <w:name w:val="header"/>
    <w:basedOn w:val="Normal"/>
    <w:link w:val="HeaderChar"/>
    <w:uiPriority w:val="99"/>
    <w:unhideWhenUsed/>
    <w:rsid w:val="003C0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4E6"/>
  </w:style>
  <w:style w:type="paragraph" w:styleId="Footer">
    <w:name w:val="footer"/>
    <w:basedOn w:val="Normal"/>
    <w:link w:val="FooterChar"/>
    <w:uiPriority w:val="99"/>
    <w:unhideWhenUsed/>
    <w:rsid w:val="003C0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4E6"/>
  </w:style>
  <w:style w:type="paragraph" w:styleId="BalloonText">
    <w:name w:val="Balloon Text"/>
    <w:basedOn w:val="Normal"/>
    <w:link w:val="BalloonTextChar"/>
    <w:uiPriority w:val="99"/>
    <w:semiHidden/>
    <w:unhideWhenUsed/>
    <w:rsid w:val="000703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03D6"/>
    <w:rPr>
      <w:rFonts w:ascii="Tahoma" w:hAnsi="Tahoma" w:cs="Tahoma"/>
      <w:sz w:val="16"/>
      <w:szCs w:val="16"/>
    </w:rPr>
  </w:style>
  <w:style w:type="character" w:styleId="CommentReference">
    <w:name w:val="annotation reference"/>
    <w:uiPriority w:val="99"/>
    <w:semiHidden/>
    <w:unhideWhenUsed/>
    <w:rsid w:val="00CA2B34"/>
    <w:rPr>
      <w:sz w:val="16"/>
      <w:szCs w:val="16"/>
    </w:rPr>
  </w:style>
  <w:style w:type="paragraph" w:styleId="CommentText">
    <w:name w:val="annotation text"/>
    <w:basedOn w:val="Normal"/>
    <w:link w:val="CommentTextChar"/>
    <w:uiPriority w:val="99"/>
    <w:semiHidden/>
    <w:unhideWhenUsed/>
    <w:rsid w:val="00CA2B34"/>
    <w:pPr>
      <w:spacing w:line="240" w:lineRule="auto"/>
    </w:pPr>
    <w:rPr>
      <w:sz w:val="20"/>
      <w:szCs w:val="20"/>
    </w:rPr>
  </w:style>
  <w:style w:type="character" w:customStyle="1" w:styleId="CommentTextChar">
    <w:name w:val="Comment Text Char"/>
    <w:link w:val="CommentText"/>
    <w:uiPriority w:val="99"/>
    <w:semiHidden/>
    <w:rsid w:val="00CA2B34"/>
    <w:rPr>
      <w:sz w:val="20"/>
      <w:szCs w:val="20"/>
    </w:rPr>
  </w:style>
  <w:style w:type="paragraph" w:styleId="CommentSubject">
    <w:name w:val="annotation subject"/>
    <w:basedOn w:val="CommentText"/>
    <w:next w:val="CommentText"/>
    <w:link w:val="CommentSubjectChar"/>
    <w:uiPriority w:val="99"/>
    <w:semiHidden/>
    <w:unhideWhenUsed/>
    <w:rsid w:val="00CA2B34"/>
    <w:rPr>
      <w:b/>
      <w:bCs/>
    </w:rPr>
  </w:style>
  <w:style w:type="character" w:customStyle="1" w:styleId="CommentSubjectChar">
    <w:name w:val="Comment Subject Char"/>
    <w:link w:val="CommentSubject"/>
    <w:uiPriority w:val="99"/>
    <w:semiHidden/>
    <w:rsid w:val="00CA2B34"/>
    <w:rPr>
      <w:b/>
      <w:bCs/>
      <w:sz w:val="20"/>
      <w:szCs w:val="20"/>
    </w:rPr>
  </w:style>
  <w:style w:type="paragraph" w:styleId="TOC1">
    <w:name w:val="toc 1"/>
    <w:basedOn w:val="Normal"/>
    <w:next w:val="Normal"/>
    <w:autoRedefine/>
    <w:uiPriority w:val="39"/>
    <w:unhideWhenUsed/>
    <w:rsid w:val="000F6012"/>
    <w:pPr>
      <w:spacing w:before="120" w:after="120"/>
    </w:pPr>
    <w:rPr>
      <w:rFonts w:cs="Arial"/>
      <w:b/>
      <w:bCs/>
      <w:caps/>
      <w:sz w:val="20"/>
      <w:szCs w:val="20"/>
    </w:rPr>
  </w:style>
  <w:style w:type="paragraph" w:styleId="TOC2">
    <w:name w:val="toc 2"/>
    <w:basedOn w:val="Normal"/>
    <w:next w:val="Normal"/>
    <w:autoRedefine/>
    <w:uiPriority w:val="39"/>
    <w:unhideWhenUsed/>
    <w:rsid w:val="004F566C"/>
    <w:pPr>
      <w:tabs>
        <w:tab w:val="left" w:pos="660"/>
        <w:tab w:val="right" w:leader="dot" w:pos="9016"/>
      </w:tabs>
      <w:spacing w:after="0"/>
      <w:ind w:left="220"/>
    </w:pPr>
    <w:rPr>
      <w:rFonts w:cs="Arial"/>
      <w:smallCaps/>
      <w:sz w:val="20"/>
      <w:szCs w:val="20"/>
    </w:rPr>
  </w:style>
  <w:style w:type="paragraph" w:styleId="TOC3">
    <w:name w:val="toc 3"/>
    <w:basedOn w:val="Normal"/>
    <w:next w:val="Normal"/>
    <w:autoRedefine/>
    <w:uiPriority w:val="39"/>
    <w:unhideWhenUsed/>
    <w:rsid w:val="000F6012"/>
    <w:pPr>
      <w:spacing w:after="0"/>
      <w:ind w:left="440"/>
    </w:pPr>
    <w:rPr>
      <w:rFonts w:cs="Arial"/>
      <w:i/>
      <w:iCs/>
      <w:sz w:val="20"/>
      <w:szCs w:val="20"/>
    </w:rPr>
  </w:style>
  <w:style w:type="paragraph" w:styleId="TOC4">
    <w:name w:val="toc 4"/>
    <w:basedOn w:val="Normal"/>
    <w:next w:val="Normal"/>
    <w:autoRedefine/>
    <w:uiPriority w:val="39"/>
    <w:unhideWhenUsed/>
    <w:rsid w:val="000F6012"/>
    <w:pPr>
      <w:spacing w:after="0"/>
      <w:ind w:left="660"/>
    </w:pPr>
    <w:rPr>
      <w:rFonts w:cs="Arial"/>
      <w:sz w:val="18"/>
      <w:szCs w:val="18"/>
    </w:rPr>
  </w:style>
  <w:style w:type="paragraph" w:styleId="TOC5">
    <w:name w:val="toc 5"/>
    <w:basedOn w:val="Normal"/>
    <w:next w:val="Normal"/>
    <w:autoRedefine/>
    <w:uiPriority w:val="39"/>
    <w:unhideWhenUsed/>
    <w:rsid w:val="000F6012"/>
    <w:pPr>
      <w:spacing w:after="0"/>
      <w:ind w:left="880"/>
    </w:pPr>
    <w:rPr>
      <w:rFonts w:cs="Arial"/>
      <w:sz w:val="18"/>
      <w:szCs w:val="18"/>
    </w:rPr>
  </w:style>
  <w:style w:type="paragraph" w:styleId="TOC6">
    <w:name w:val="toc 6"/>
    <w:basedOn w:val="Normal"/>
    <w:next w:val="Normal"/>
    <w:autoRedefine/>
    <w:uiPriority w:val="39"/>
    <w:unhideWhenUsed/>
    <w:rsid w:val="000F6012"/>
    <w:pPr>
      <w:spacing w:after="0"/>
      <w:ind w:left="1100"/>
    </w:pPr>
    <w:rPr>
      <w:rFonts w:cs="Arial"/>
      <w:sz w:val="18"/>
      <w:szCs w:val="18"/>
    </w:rPr>
  </w:style>
  <w:style w:type="paragraph" w:styleId="TOC7">
    <w:name w:val="toc 7"/>
    <w:basedOn w:val="Normal"/>
    <w:next w:val="Normal"/>
    <w:autoRedefine/>
    <w:uiPriority w:val="39"/>
    <w:unhideWhenUsed/>
    <w:rsid w:val="000F6012"/>
    <w:pPr>
      <w:spacing w:after="0"/>
      <w:ind w:left="1320"/>
    </w:pPr>
    <w:rPr>
      <w:rFonts w:cs="Arial"/>
      <w:sz w:val="18"/>
      <w:szCs w:val="18"/>
    </w:rPr>
  </w:style>
  <w:style w:type="paragraph" w:styleId="TOC8">
    <w:name w:val="toc 8"/>
    <w:basedOn w:val="Normal"/>
    <w:next w:val="Normal"/>
    <w:autoRedefine/>
    <w:uiPriority w:val="39"/>
    <w:unhideWhenUsed/>
    <w:rsid w:val="000F6012"/>
    <w:pPr>
      <w:spacing w:after="0"/>
      <w:ind w:left="1540"/>
    </w:pPr>
    <w:rPr>
      <w:rFonts w:cs="Arial"/>
      <w:sz w:val="18"/>
      <w:szCs w:val="18"/>
    </w:rPr>
  </w:style>
  <w:style w:type="paragraph" w:styleId="TOC9">
    <w:name w:val="toc 9"/>
    <w:basedOn w:val="Normal"/>
    <w:next w:val="Normal"/>
    <w:autoRedefine/>
    <w:uiPriority w:val="39"/>
    <w:unhideWhenUsed/>
    <w:rsid w:val="000F6012"/>
    <w:pPr>
      <w:spacing w:after="0"/>
      <w:ind w:left="1760"/>
    </w:pPr>
    <w:rPr>
      <w:rFonts w:cs="Arial"/>
      <w:sz w:val="18"/>
      <w:szCs w:val="18"/>
    </w:rPr>
  </w:style>
  <w:style w:type="character" w:customStyle="1" w:styleId="Heading2Char">
    <w:name w:val="Heading 2 Char"/>
    <w:link w:val="Heading2"/>
    <w:uiPriority w:val="9"/>
    <w:rsid w:val="000F6012"/>
    <w:rPr>
      <w:rFonts w:ascii="Arial" w:eastAsia="Times New Roman" w:hAnsi="Arial" w:cs="Times New Roman"/>
      <w:b/>
      <w:bCs/>
      <w:color w:val="4F81BD"/>
      <w:sz w:val="26"/>
      <w:szCs w:val="26"/>
    </w:rPr>
  </w:style>
  <w:style w:type="character" w:customStyle="1" w:styleId="Heading1Char">
    <w:name w:val="Heading 1 Char"/>
    <w:link w:val="Heading1"/>
    <w:uiPriority w:val="9"/>
    <w:rsid w:val="00743170"/>
    <w:rPr>
      <w:rFonts w:ascii="Arial" w:eastAsia="Times New Roman" w:hAnsi="Arial" w:cs="Times New Roman"/>
      <w:b/>
      <w:bCs/>
      <w:color w:val="365F91"/>
      <w:sz w:val="28"/>
      <w:szCs w:val="28"/>
    </w:rPr>
  </w:style>
  <w:style w:type="character" w:customStyle="1" w:styleId="Heading3Char">
    <w:name w:val="Heading 3 Char"/>
    <w:link w:val="Heading3"/>
    <w:uiPriority w:val="9"/>
    <w:rsid w:val="00BF1385"/>
    <w:rPr>
      <w:rFonts w:ascii="Arial" w:eastAsia="Times New Roman" w:hAnsi="Arial" w:cs="Times New Roman"/>
      <w:b/>
      <w:bCs/>
      <w:color w:val="4F81BD"/>
    </w:rPr>
  </w:style>
  <w:style w:type="paragraph" w:styleId="TOCHeading">
    <w:name w:val="TOC Heading"/>
    <w:basedOn w:val="Heading1"/>
    <w:next w:val="Normal"/>
    <w:uiPriority w:val="39"/>
    <w:qFormat/>
    <w:rsid w:val="00666BA9"/>
    <w:pPr>
      <w:outlineLvl w:val="9"/>
    </w:pPr>
    <w:rPr>
      <w:lang w:val="en-US" w:eastAsia="ja-JP"/>
    </w:rPr>
  </w:style>
  <w:style w:type="character" w:styleId="Strong">
    <w:name w:val="Strong"/>
    <w:uiPriority w:val="22"/>
    <w:qFormat/>
    <w:rsid w:val="0028031D"/>
    <w:rPr>
      <w:b/>
      <w:bCs/>
    </w:rPr>
  </w:style>
  <w:style w:type="paragraph" w:styleId="NoSpacing">
    <w:name w:val="No Spacing"/>
    <w:uiPriority w:val="1"/>
    <w:qFormat/>
    <w:rsid w:val="00E71F06"/>
    <w:rPr>
      <w:sz w:val="22"/>
      <w:szCs w:val="22"/>
      <w:lang w:eastAsia="en-US"/>
    </w:rPr>
  </w:style>
  <w:style w:type="character" w:styleId="FollowedHyperlink">
    <w:name w:val="FollowedHyperlink"/>
    <w:uiPriority w:val="99"/>
    <w:semiHidden/>
    <w:unhideWhenUsed/>
    <w:rsid w:val="00F7118E"/>
    <w:rPr>
      <w:color w:val="800080"/>
      <w:u w:val="single"/>
    </w:rPr>
  </w:style>
  <w:style w:type="paragraph" w:styleId="NormalWeb">
    <w:name w:val="Normal (Web)"/>
    <w:basedOn w:val="Normal"/>
    <w:uiPriority w:val="99"/>
    <w:semiHidden/>
    <w:unhideWhenUsed/>
    <w:rsid w:val="008B3C5A"/>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F5C00"/>
    <w:pPr>
      <w:spacing w:after="200" w:line="276" w:lineRule="auto"/>
    </w:pPr>
    <w:rPr>
      <w:sz w:val="22"/>
      <w:szCs w:val="22"/>
      <w:lang w:eastAsia="en-US"/>
    </w:rPr>
  </w:style>
  <w:style w:type="paragraph" w:styleId="Heading1">
    <w:name w:val="heading 1"/>
    <w:basedOn w:val="Normal"/>
    <w:next w:val="Normal"/>
    <w:link w:val="Heading1Char"/>
    <w:uiPriority w:val="9"/>
    <w:qFormat/>
    <w:rsid w:val="00743170"/>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0F6012"/>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qFormat/>
    <w:rsid w:val="00BF1385"/>
    <w:pPr>
      <w:keepNext/>
      <w:keepLines/>
      <w:spacing w:before="20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C00"/>
    <w:pPr>
      <w:ind w:left="720"/>
      <w:contextualSpacing/>
    </w:pPr>
  </w:style>
  <w:style w:type="table" w:customStyle="1" w:styleId="TableGrid1">
    <w:name w:val="Table Grid1"/>
    <w:basedOn w:val="TableNormal"/>
    <w:next w:val="TableGrid"/>
    <w:uiPriority w:val="59"/>
    <w:rsid w:val="00647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3DEA"/>
    <w:rPr>
      <w:color w:val="0000FF"/>
      <w:u w:val="single"/>
    </w:rPr>
  </w:style>
  <w:style w:type="paragraph" w:styleId="Header">
    <w:name w:val="header"/>
    <w:basedOn w:val="Normal"/>
    <w:link w:val="HeaderChar"/>
    <w:uiPriority w:val="99"/>
    <w:unhideWhenUsed/>
    <w:rsid w:val="003C0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4E6"/>
  </w:style>
  <w:style w:type="paragraph" w:styleId="Footer">
    <w:name w:val="footer"/>
    <w:basedOn w:val="Normal"/>
    <w:link w:val="FooterChar"/>
    <w:uiPriority w:val="99"/>
    <w:unhideWhenUsed/>
    <w:rsid w:val="003C0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4E6"/>
  </w:style>
  <w:style w:type="paragraph" w:styleId="BalloonText">
    <w:name w:val="Balloon Text"/>
    <w:basedOn w:val="Normal"/>
    <w:link w:val="BalloonTextChar"/>
    <w:uiPriority w:val="99"/>
    <w:semiHidden/>
    <w:unhideWhenUsed/>
    <w:rsid w:val="000703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03D6"/>
    <w:rPr>
      <w:rFonts w:ascii="Tahoma" w:hAnsi="Tahoma" w:cs="Tahoma"/>
      <w:sz w:val="16"/>
      <w:szCs w:val="16"/>
    </w:rPr>
  </w:style>
  <w:style w:type="character" w:styleId="CommentReference">
    <w:name w:val="annotation reference"/>
    <w:uiPriority w:val="99"/>
    <w:semiHidden/>
    <w:unhideWhenUsed/>
    <w:rsid w:val="00CA2B34"/>
    <w:rPr>
      <w:sz w:val="16"/>
      <w:szCs w:val="16"/>
    </w:rPr>
  </w:style>
  <w:style w:type="paragraph" w:styleId="CommentText">
    <w:name w:val="annotation text"/>
    <w:basedOn w:val="Normal"/>
    <w:link w:val="CommentTextChar"/>
    <w:uiPriority w:val="99"/>
    <w:semiHidden/>
    <w:unhideWhenUsed/>
    <w:rsid w:val="00CA2B34"/>
    <w:pPr>
      <w:spacing w:line="240" w:lineRule="auto"/>
    </w:pPr>
    <w:rPr>
      <w:sz w:val="20"/>
      <w:szCs w:val="20"/>
    </w:rPr>
  </w:style>
  <w:style w:type="character" w:customStyle="1" w:styleId="CommentTextChar">
    <w:name w:val="Comment Text Char"/>
    <w:link w:val="CommentText"/>
    <w:uiPriority w:val="99"/>
    <w:semiHidden/>
    <w:rsid w:val="00CA2B34"/>
    <w:rPr>
      <w:sz w:val="20"/>
      <w:szCs w:val="20"/>
    </w:rPr>
  </w:style>
  <w:style w:type="paragraph" w:styleId="CommentSubject">
    <w:name w:val="annotation subject"/>
    <w:basedOn w:val="CommentText"/>
    <w:next w:val="CommentText"/>
    <w:link w:val="CommentSubjectChar"/>
    <w:uiPriority w:val="99"/>
    <w:semiHidden/>
    <w:unhideWhenUsed/>
    <w:rsid w:val="00CA2B34"/>
    <w:rPr>
      <w:b/>
      <w:bCs/>
    </w:rPr>
  </w:style>
  <w:style w:type="character" w:customStyle="1" w:styleId="CommentSubjectChar">
    <w:name w:val="Comment Subject Char"/>
    <w:link w:val="CommentSubject"/>
    <w:uiPriority w:val="99"/>
    <w:semiHidden/>
    <w:rsid w:val="00CA2B34"/>
    <w:rPr>
      <w:b/>
      <w:bCs/>
      <w:sz w:val="20"/>
      <w:szCs w:val="20"/>
    </w:rPr>
  </w:style>
  <w:style w:type="paragraph" w:styleId="TOC1">
    <w:name w:val="toc 1"/>
    <w:basedOn w:val="Normal"/>
    <w:next w:val="Normal"/>
    <w:autoRedefine/>
    <w:uiPriority w:val="39"/>
    <w:unhideWhenUsed/>
    <w:rsid w:val="000F6012"/>
    <w:pPr>
      <w:spacing w:before="120" w:after="120"/>
    </w:pPr>
    <w:rPr>
      <w:rFonts w:cs="Arial"/>
      <w:b/>
      <w:bCs/>
      <w:caps/>
      <w:sz w:val="20"/>
      <w:szCs w:val="20"/>
    </w:rPr>
  </w:style>
  <w:style w:type="paragraph" w:styleId="TOC2">
    <w:name w:val="toc 2"/>
    <w:basedOn w:val="Normal"/>
    <w:next w:val="Normal"/>
    <w:autoRedefine/>
    <w:uiPriority w:val="39"/>
    <w:unhideWhenUsed/>
    <w:rsid w:val="004F566C"/>
    <w:pPr>
      <w:tabs>
        <w:tab w:val="left" w:pos="660"/>
        <w:tab w:val="right" w:leader="dot" w:pos="9016"/>
      </w:tabs>
      <w:spacing w:after="0"/>
      <w:ind w:left="220"/>
    </w:pPr>
    <w:rPr>
      <w:rFonts w:cs="Arial"/>
      <w:smallCaps/>
      <w:sz w:val="20"/>
      <w:szCs w:val="20"/>
    </w:rPr>
  </w:style>
  <w:style w:type="paragraph" w:styleId="TOC3">
    <w:name w:val="toc 3"/>
    <w:basedOn w:val="Normal"/>
    <w:next w:val="Normal"/>
    <w:autoRedefine/>
    <w:uiPriority w:val="39"/>
    <w:unhideWhenUsed/>
    <w:rsid w:val="000F6012"/>
    <w:pPr>
      <w:spacing w:after="0"/>
      <w:ind w:left="440"/>
    </w:pPr>
    <w:rPr>
      <w:rFonts w:cs="Arial"/>
      <w:i/>
      <w:iCs/>
      <w:sz w:val="20"/>
      <w:szCs w:val="20"/>
    </w:rPr>
  </w:style>
  <w:style w:type="paragraph" w:styleId="TOC4">
    <w:name w:val="toc 4"/>
    <w:basedOn w:val="Normal"/>
    <w:next w:val="Normal"/>
    <w:autoRedefine/>
    <w:uiPriority w:val="39"/>
    <w:unhideWhenUsed/>
    <w:rsid w:val="000F6012"/>
    <w:pPr>
      <w:spacing w:after="0"/>
      <w:ind w:left="660"/>
    </w:pPr>
    <w:rPr>
      <w:rFonts w:cs="Arial"/>
      <w:sz w:val="18"/>
      <w:szCs w:val="18"/>
    </w:rPr>
  </w:style>
  <w:style w:type="paragraph" w:styleId="TOC5">
    <w:name w:val="toc 5"/>
    <w:basedOn w:val="Normal"/>
    <w:next w:val="Normal"/>
    <w:autoRedefine/>
    <w:uiPriority w:val="39"/>
    <w:unhideWhenUsed/>
    <w:rsid w:val="000F6012"/>
    <w:pPr>
      <w:spacing w:after="0"/>
      <w:ind w:left="880"/>
    </w:pPr>
    <w:rPr>
      <w:rFonts w:cs="Arial"/>
      <w:sz w:val="18"/>
      <w:szCs w:val="18"/>
    </w:rPr>
  </w:style>
  <w:style w:type="paragraph" w:styleId="TOC6">
    <w:name w:val="toc 6"/>
    <w:basedOn w:val="Normal"/>
    <w:next w:val="Normal"/>
    <w:autoRedefine/>
    <w:uiPriority w:val="39"/>
    <w:unhideWhenUsed/>
    <w:rsid w:val="000F6012"/>
    <w:pPr>
      <w:spacing w:after="0"/>
      <w:ind w:left="1100"/>
    </w:pPr>
    <w:rPr>
      <w:rFonts w:cs="Arial"/>
      <w:sz w:val="18"/>
      <w:szCs w:val="18"/>
    </w:rPr>
  </w:style>
  <w:style w:type="paragraph" w:styleId="TOC7">
    <w:name w:val="toc 7"/>
    <w:basedOn w:val="Normal"/>
    <w:next w:val="Normal"/>
    <w:autoRedefine/>
    <w:uiPriority w:val="39"/>
    <w:unhideWhenUsed/>
    <w:rsid w:val="000F6012"/>
    <w:pPr>
      <w:spacing w:after="0"/>
      <w:ind w:left="1320"/>
    </w:pPr>
    <w:rPr>
      <w:rFonts w:cs="Arial"/>
      <w:sz w:val="18"/>
      <w:szCs w:val="18"/>
    </w:rPr>
  </w:style>
  <w:style w:type="paragraph" w:styleId="TOC8">
    <w:name w:val="toc 8"/>
    <w:basedOn w:val="Normal"/>
    <w:next w:val="Normal"/>
    <w:autoRedefine/>
    <w:uiPriority w:val="39"/>
    <w:unhideWhenUsed/>
    <w:rsid w:val="000F6012"/>
    <w:pPr>
      <w:spacing w:after="0"/>
      <w:ind w:left="1540"/>
    </w:pPr>
    <w:rPr>
      <w:rFonts w:cs="Arial"/>
      <w:sz w:val="18"/>
      <w:szCs w:val="18"/>
    </w:rPr>
  </w:style>
  <w:style w:type="paragraph" w:styleId="TOC9">
    <w:name w:val="toc 9"/>
    <w:basedOn w:val="Normal"/>
    <w:next w:val="Normal"/>
    <w:autoRedefine/>
    <w:uiPriority w:val="39"/>
    <w:unhideWhenUsed/>
    <w:rsid w:val="000F6012"/>
    <w:pPr>
      <w:spacing w:after="0"/>
      <w:ind w:left="1760"/>
    </w:pPr>
    <w:rPr>
      <w:rFonts w:cs="Arial"/>
      <w:sz w:val="18"/>
      <w:szCs w:val="18"/>
    </w:rPr>
  </w:style>
  <w:style w:type="character" w:customStyle="1" w:styleId="Heading2Char">
    <w:name w:val="Heading 2 Char"/>
    <w:link w:val="Heading2"/>
    <w:uiPriority w:val="9"/>
    <w:rsid w:val="000F6012"/>
    <w:rPr>
      <w:rFonts w:ascii="Arial" w:eastAsia="Times New Roman" w:hAnsi="Arial" w:cs="Times New Roman"/>
      <w:b/>
      <w:bCs/>
      <w:color w:val="4F81BD"/>
      <w:sz w:val="26"/>
      <w:szCs w:val="26"/>
    </w:rPr>
  </w:style>
  <w:style w:type="character" w:customStyle="1" w:styleId="Heading1Char">
    <w:name w:val="Heading 1 Char"/>
    <w:link w:val="Heading1"/>
    <w:uiPriority w:val="9"/>
    <w:rsid w:val="00743170"/>
    <w:rPr>
      <w:rFonts w:ascii="Arial" w:eastAsia="Times New Roman" w:hAnsi="Arial" w:cs="Times New Roman"/>
      <w:b/>
      <w:bCs/>
      <w:color w:val="365F91"/>
      <w:sz w:val="28"/>
      <w:szCs w:val="28"/>
    </w:rPr>
  </w:style>
  <w:style w:type="character" w:customStyle="1" w:styleId="Heading3Char">
    <w:name w:val="Heading 3 Char"/>
    <w:link w:val="Heading3"/>
    <w:uiPriority w:val="9"/>
    <w:rsid w:val="00BF1385"/>
    <w:rPr>
      <w:rFonts w:ascii="Arial" w:eastAsia="Times New Roman" w:hAnsi="Arial" w:cs="Times New Roman"/>
      <w:b/>
      <w:bCs/>
      <w:color w:val="4F81BD"/>
    </w:rPr>
  </w:style>
  <w:style w:type="paragraph" w:styleId="TOCHeading">
    <w:name w:val="TOC Heading"/>
    <w:basedOn w:val="Heading1"/>
    <w:next w:val="Normal"/>
    <w:uiPriority w:val="39"/>
    <w:qFormat/>
    <w:rsid w:val="00666BA9"/>
    <w:pPr>
      <w:outlineLvl w:val="9"/>
    </w:pPr>
    <w:rPr>
      <w:lang w:val="en-US" w:eastAsia="ja-JP"/>
    </w:rPr>
  </w:style>
  <w:style w:type="character" w:styleId="Strong">
    <w:name w:val="Strong"/>
    <w:uiPriority w:val="22"/>
    <w:qFormat/>
    <w:rsid w:val="0028031D"/>
    <w:rPr>
      <w:b/>
      <w:bCs/>
    </w:rPr>
  </w:style>
  <w:style w:type="paragraph" w:styleId="NoSpacing">
    <w:name w:val="No Spacing"/>
    <w:uiPriority w:val="1"/>
    <w:qFormat/>
    <w:rsid w:val="00E71F06"/>
    <w:rPr>
      <w:sz w:val="22"/>
      <w:szCs w:val="22"/>
      <w:lang w:eastAsia="en-US"/>
    </w:rPr>
  </w:style>
  <w:style w:type="character" w:styleId="FollowedHyperlink">
    <w:name w:val="FollowedHyperlink"/>
    <w:uiPriority w:val="99"/>
    <w:semiHidden/>
    <w:unhideWhenUsed/>
    <w:rsid w:val="00F7118E"/>
    <w:rPr>
      <w:color w:val="800080"/>
      <w:u w:val="single"/>
    </w:rPr>
  </w:style>
  <w:style w:type="paragraph" w:styleId="NormalWeb">
    <w:name w:val="Normal (Web)"/>
    <w:basedOn w:val="Normal"/>
    <w:uiPriority w:val="99"/>
    <w:semiHidden/>
    <w:unhideWhenUsed/>
    <w:rsid w:val="008B3C5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4823">
      <w:bodyDiv w:val="1"/>
      <w:marLeft w:val="0"/>
      <w:marRight w:val="0"/>
      <w:marTop w:val="0"/>
      <w:marBottom w:val="0"/>
      <w:divBdr>
        <w:top w:val="none" w:sz="0" w:space="0" w:color="auto"/>
        <w:left w:val="none" w:sz="0" w:space="0" w:color="auto"/>
        <w:bottom w:val="none" w:sz="0" w:space="0" w:color="auto"/>
        <w:right w:val="none" w:sz="0" w:space="0" w:color="auto"/>
      </w:divBdr>
    </w:div>
    <w:div w:id="136964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embrokeshirecoast.wales/Files/files/Corporate%20Docs/POL_006%20Polisi%20Diogelu%20Data%20v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rcnet/Docs/Documents/Corporate%20Style%20Guide.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parcnet/Docs/Documents/Display%20screen%20self%20assessment.doc" TargetMode="External"/><Relationship Id="rId4" Type="http://schemas.microsoft.com/office/2007/relationships/stylesWithEffects" Target="stylesWithEffects.xml"/><Relationship Id="rId9" Type="http://schemas.openxmlformats.org/officeDocument/2006/relationships/hyperlink" Target="mailto:DPO@pembrokeshirecoast.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809B-C77A-4C52-B192-49FA2983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 Authority</Company>
  <LinksUpToDate>false</LinksUpToDate>
  <CharactersWithSpaces>19118</CharactersWithSpaces>
  <SharedDoc>false</SharedDoc>
  <HLinks>
    <vt:vector size="108" baseType="variant">
      <vt:variant>
        <vt:i4>1441875</vt:i4>
      </vt:variant>
      <vt:variant>
        <vt:i4>99</vt:i4>
      </vt:variant>
      <vt:variant>
        <vt:i4>0</vt:i4>
      </vt:variant>
      <vt:variant>
        <vt:i4>5</vt:i4>
      </vt:variant>
      <vt:variant>
        <vt:lpwstr>http://parcnet/Docs/Documents/Corporate%20Style%20Guide.docx</vt:lpwstr>
      </vt:variant>
      <vt:variant>
        <vt:lpwstr/>
      </vt:variant>
      <vt:variant>
        <vt:i4>7405689</vt:i4>
      </vt:variant>
      <vt:variant>
        <vt:i4>96</vt:i4>
      </vt:variant>
      <vt:variant>
        <vt:i4>0</vt:i4>
      </vt:variant>
      <vt:variant>
        <vt:i4>5</vt:i4>
      </vt:variant>
      <vt:variant>
        <vt:lpwstr>http://parcnet/Docs/Documents/Display%20screen%20self%20assessment.doc</vt:lpwstr>
      </vt:variant>
      <vt:variant>
        <vt:lpwstr/>
      </vt:variant>
      <vt:variant>
        <vt:i4>1507430</vt:i4>
      </vt:variant>
      <vt:variant>
        <vt:i4>93</vt:i4>
      </vt:variant>
      <vt:variant>
        <vt:i4>0</vt:i4>
      </vt:variant>
      <vt:variant>
        <vt:i4>5</vt:i4>
      </vt:variant>
      <vt:variant>
        <vt:lpwstr>mailto:DPO@pembrokeshirecoast.org.uk</vt:lpwstr>
      </vt:variant>
      <vt:variant>
        <vt:lpwstr/>
      </vt:variant>
      <vt:variant>
        <vt:i4>1245239</vt:i4>
      </vt:variant>
      <vt:variant>
        <vt:i4>86</vt:i4>
      </vt:variant>
      <vt:variant>
        <vt:i4>0</vt:i4>
      </vt:variant>
      <vt:variant>
        <vt:i4>5</vt:i4>
      </vt:variant>
      <vt:variant>
        <vt:lpwstr/>
      </vt:variant>
      <vt:variant>
        <vt:lpwstr>_Toc23336602</vt:lpwstr>
      </vt:variant>
      <vt:variant>
        <vt:i4>1048631</vt:i4>
      </vt:variant>
      <vt:variant>
        <vt:i4>80</vt:i4>
      </vt:variant>
      <vt:variant>
        <vt:i4>0</vt:i4>
      </vt:variant>
      <vt:variant>
        <vt:i4>5</vt:i4>
      </vt:variant>
      <vt:variant>
        <vt:lpwstr/>
      </vt:variant>
      <vt:variant>
        <vt:lpwstr>_Toc23336601</vt:lpwstr>
      </vt:variant>
      <vt:variant>
        <vt:i4>1114167</vt:i4>
      </vt:variant>
      <vt:variant>
        <vt:i4>74</vt:i4>
      </vt:variant>
      <vt:variant>
        <vt:i4>0</vt:i4>
      </vt:variant>
      <vt:variant>
        <vt:i4>5</vt:i4>
      </vt:variant>
      <vt:variant>
        <vt:lpwstr/>
      </vt:variant>
      <vt:variant>
        <vt:lpwstr>_Toc23336600</vt:lpwstr>
      </vt:variant>
      <vt:variant>
        <vt:i4>1769534</vt:i4>
      </vt:variant>
      <vt:variant>
        <vt:i4>68</vt:i4>
      </vt:variant>
      <vt:variant>
        <vt:i4>0</vt:i4>
      </vt:variant>
      <vt:variant>
        <vt:i4>5</vt:i4>
      </vt:variant>
      <vt:variant>
        <vt:lpwstr/>
      </vt:variant>
      <vt:variant>
        <vt:lpwstr>_Toc23336599</vt:lpwstr>
      </vt:variant>
      <vt:variant>
        <vt:i4>1703998</vt:i4>
      </vt:variant>
      <vt:variant>
        <vt:i4>62</vt:i4>
      </vt:variant>
      <vt:variant>
        <vt:i4>0</vt:i4>
      </vt:variant>
      <vt:variant>
        <vt:i4>5</vt:i4>
      </vt:variant>
      <vt:variant>
        <vt:lpwstr/>
      </vt:variant>
      <vt:variant>
        <vt:lpwstr>_Toc23336598</vt:lpwstr>
      </vt:variant>
      <vt:variant>
        <vt:i4>1376318</vt:i4>
      </vt:variant>
      <vt:variant>
        <vt:i4>56</vt:i4>
      </vt:variant>
      <vt:variant>
        <vt:i4>0</vt:i4>
      </vt:variant>
      <vt:variant>
        <vt:i4>5</vt:i4>
      </vt:variant>
      <vt:variant>
        <vt:lpwstr/>
      </vt:variant>
      <vt:variant>
        <vt:lpwstr>_Toc23336597</vt:lpwstr>
      </vt:variant>
      <vt:variant>
        <vt:i4>1310782</vt:i4>
      </vt:variant>
      <vt:variant>
        <vt:i4>50</vt:i4>
      </vt:variant>
      <vt:variant>
        <vt:i4>0</vt:i4>
      </vt:variant>
      <vt:variant>
        <vt:i4>5</vt:i4>
      </vt:variant>
      <vt:variant>
        <vt:lpwstr/>
      </vt:variant>
      <vt:variant>
        <vt:lpwstr>_Toc23336596</vt:lpwstr>
      </vt:variant>
      <vt:variant>
        <vt:i4>1507390</vt:i4>
      </vt:variant>
      <vt:variant>
        <vt:i4>44</vt:i4>
      </vt:variant>
      <vt:variant>
        <vt:i4>0</vt:i4>
      </vt:variant>
      <vt:variant>
        <vt:i4>5</vt:i4>
      </vt:variant>
      <vt:variant>
        <vt:lpwstr/>
      </vt:variant>
      <vt:variant>
        <vt:lpwstr>_Toc23336595</vt:lpwstr>
      </vt:variant>
      <vt:variant>
        <vt:i4>1441854</vt:i4>
      </vt:variant>
      <vt:variant>
        <vt:i4>38</vt:i4>
      </vt:variant>
      <vt:variant>
        <vt:i4>0</vt:i4>
      </vt:variant>
      <vt:variant>
        <vt:i4>5</vt:i4>
      </vt:variant>
      <vt:variant>
        <vt:lpwstr/>
      </vt:variant>
      <vt:variant>
        <vt:lpwstr>_Toc23336594</vt:lpwstr>
      </vt:variant>
      <vt:variant>
        <vt:i4>1114174</vt:i4>
      </vt:variant>
      <vt:variant>
        <vt:i4>32</vt:i4>
      </vt:variant>
      <vt:variant>
        <vt:i4>0</vt:i4>
      </vt:variant>
      <vt:variant>
        <vt:i4>5</vt:i4>
      </vt:variant>
      <vt:variant>
        <vt:lpwstr/>
      </vt:variant>
      <vt:variant>
        <vt:lpwstr>_Toc23336593</vt:lpwstr>
      </vt:variant>
      <vt:variant>
        <vt:i4>1048638</vt:i4>
      </vt:variant>
      <vt:variant>
        <vt:i4>26</vt:i4>
      </vt:variant>
      <vt:variant>
        <vt:i4>0</vt:i4>
      </vt:variant>
      <vt:variant>
        <vt:i4>5</vt:i4>
      </vt:variant>
      <vt:variant>
        <vt:lpwstr/>
      </vt:variant>
      <vt:variant>
        <vt:lpwstr>_Toc23336592</vt:lpwstr>
      </vt:variant>
      <vt:variant>
        <vt:i4>1245246</vt:i4>
      </vt:variant>
      <vt:variant>
        <vt:i4>20</vt:i4>
      </vt:variant>
      <vt:variant>
        <vt:i4>0</vt:i4>
      </vt:variant>
      <vt:variant>
        <vt:i4>5</vt:i4>
      </vt:variant>
      <vt:variant>
        <vt:lpwstr/>
      </vt:variant>
      <vt:variant>
        <vt:lpwstr>_Toc23336591</vt:lpwstr>
      </vt:variant>
      <vt:variant>
        <vt:i4>1179710</vt:i4>
      </vt:variant>
      <vt:variant>
        <vt:i4>14</vt:i4>
      </vt:variant>
      <vt:variant>
        <vt:i4>0</vt:i4>
      </vt:variant>
      <vt:variant>
        <vt:i4>5</vt:i4>
      </vt:variant>
      <vt:variant>
        <vt:lpwstr/>
      </vt:variant>
      <vt:variant>
        <vt:lpwstr>_Toc23336590</vt:lpwstr>
      </vt:variant>
      <vt:variant>
        <vt:i4>1769535</vt:i4>
      </vt:variant>
      <vt:variant>
        <vt:i4>8</vt:i4>
      </vt:variant>
      <vt:variant>
        <vt:i4>0</vt:i4>
      </vt:variant>
      <vt:variant>
        <vt:i4>5</vt:i4>
      </vt:variant>
      <vt:variant>
        <vt:lpwstr/>
      </vt:variant>
      <vt:variant>
        <vt:lpwstr>_Toc23336589</vt:lpwstr>
      </vt:variant>
      <vt:variant>
        <vt:i4>1703999</vt:i4>
      </vt:variant>
      <vt:variant>
        <vt:i4>2</vt:i4>
      </vt:variant>
      <vt:variant>
        <vt:i4>0</vt:i4>
      </vt:variant>
      <vt:variant>
        <vt:i4>5</vt:i4>
      </vt:variant>
      <vt:variant>
        <vt:lpwstr/>
      </vt:variant>
      <vt:variant>
        <vt:lpwstr>_Toc23336588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 Thomas</dc:creator>
  <cp:lastModifiedBy>Debbi Church</cp:lastModifiedBy>
  <cp:revision>3</cp:revision>
  <cp:lastPrinted>2019-09-04T08:58:00Z</cp:lastPrinted>
  <dcterms:created xsi:type="dcterms:W3CDTF">2019-10-30T15:52:00Z</dcterms:created>
  <dcterms:modified xsi:type="dcterms:W3CDTF">2019-11-07T09:33:00Z</dcterms:modified>
</cp:coreProperties>
</file>