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11B2" w14:textId="3849FD43" w:rsidR="007C7267" w:rsidRPr="005C522B" w:rsidRDefault="00796881" w:rsidP="005C522B">
      <w:pPr>
        <w:rPr>
          <w:rFonts w:ascii="Arial Nova Light" w:hAnsi="Arial Nova Light" w:cs="Arial"/>
          <w:sz w:val="24"/>
          <w:szCs w:val="24"/>
        </w:rPr>
      </w:pPr>
      <w:r w:rsidRPr="005C522B">
        <w:rPr>
          <w:rFonts w:ascii="Arial Nova Light" w:hAnsi="Arial Nova Light"/>
          <w:noProof/>
          <w:color w:val="074F6A" w:themeColor="accent4" w:themeShade="80"/>
          <w:sz w:val="32"/>
          <w:szCs w:val="32"/>
          <w:lang w:bidi="cy-GB"/>
        </w:rPr>
        <w:drawing>
          <wp:anchor distT="0" distB="0" distL="114300" distR="114300" simplePos="0" relativeHeight="251658240" behindDoc="1" locked="0" layoutInCell="1" allowOverlap="1" wp14:anchorId="0C1FE00F" wp14:editId="24580464">
            <wp:simplePos x="0" y="0"/>
            <wp:positionH relativeFrom="page">
              <wp:align>left</wp:align>
            </wp:positionH>
            <wp:positionV relativeFrom="paragraph">
              <wp:posOffset>-914400</wp:posOffset>
            </wp:positionV>
            <wp:extent cx="7560000" cy="10692000"/>
            <wp:effectExtent l="0" t="0" r="3175" b="0"/>
            <wp:wrapNone/>
            <wp:docPr id="18427470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522B" w:rsidRPr="005C522B">
        <w:rPr>
          <w:rFonts w:ascii="Arial Nova Light" w:eastAsia="Arial" w:hAnsi="Arial Nova Light" w:cs="Arial"/>
          <w:color w:val="074F6A" w:themeColor="accent4" w:themeShade="80"/>
          <w:sz w:val="36"/>
          <w:szCs w:val="36"/>
          <w:lang w:bidi="cy-GB"/>
        </w:rPr>
        <w:t>Awdurdod Parc Cenedlaethol Arfordir Penfro</w:t>
      </w:r>
    </w:p>
    <w:p w14:paraId="70A311B3" w14:textId="77777777" w:rsidR="007C7267" w:rsidRPr="00F00F5B" w:rsidRDefault="007C7267" w:rsidP="007C7267">
      <w:pPr>
        <w:rPr>
          <w:rFonts w:ascii="Arial" w:hAnsi="Arial" w:cs="Arial"/>
          <w:b/>
          <w:sz w:val="24"/>
          <w:szCs w:val="24"/>
        </w:rPr>
      </w:pPr>
    </w:p>
    <w:p w14:paraId="671A4863" w14:textId="77777777" w:rsidR="005C522B" w:rsidRDefault="005C522B" w:rsidP="007C7267">
      <w:pPr>
        <w:rPr>
          <w:rFonts w:ascii="Arial" w:eastAsia="Arial" w:hAnsi="Arial" w:cs="Arial"/>
          <w:b/>
          <w:color w:val="074F6A" w:themeColor="accent4" w:themeShade="80"/>
          <w:sz w:val="40"/>
          <w:szCs w:val="40"/>
          <w:lang w:bidi="cy-GB"/>
        </w:rPr>
      </w:pPr>
    </w:p>
    <w:p w14:paraId="70A311B4" w14:textId="7648EF89" w:rsidR="007C7267" w:rsidRPr="005C522B" w:rsidRDefault="005C522B" w:rsidP="007C7267">
      <w:pPr>
        <w:rPr>
          <w:rFonts w:ascii="Arial" w:hAnsi="Arial" w:cs="Arial"/>
          <w:b/>
          <w:color w:val="074F6A" w:themeColor="accent4" w:themeShade="80"/>
          <w:sz w:val="40"/>
          <w:szCs w:val="40"/>
        </w:rPr>
      </w:pPr>
      <w:r w:rsidRPr="005C522B">
        <w:rPr>
          <w:rFonts w:ascii="Arial" w:eastAsia="Arial" w:hAnsi="Arial" w:cs="Arial"/>
          <w:b/>
          <w:color w:val="074F6A" w:themeColor="accent4" w:themeShade="80"/>
          <w:sz w:val="40"/>
          <w:szCs w:val="40"/>
          <w:lang w:bidi="cy-GB"/>
        </w:rPr>
        <w:t xml:space="preserve">CYNLLUN DATBLYGU LLEOL 3 </w:t>
      </w:r>
    </w:p>
    <w:p w14:paraId="70A311B5" w14:textId="5659B973" w:rsidR="007C7267" w:rsidRPr="005C522B" w:rsidRDefault="006A78B6" w:rsidP="007C7267">
      <w:pPr>
        <w:rPr>
          <w:rFonts w:ascii="Arial" w:hAnsi="Arial" w:cs="Arial"/>
          <w:b/>
          <w:color w:val="074F6A" w:themeColor="accent4" w:themeShade="80"/>
          <w:sz w:val="40"/>
          <w:szCs w:val="40"/>
        </w:rPr>
      </w:pPr>
      <w:r w:rsidRPr="005C522B">
        <w:rPr>
          <w:rFonts w:ascii="Arial" w:eastAsia="Arial" w:hAnsi="Arial" w:cs="Arial"/>
          <w:b/>
          <w:color w:val="074F6A" w:themeColor="accent4" w:themeShade="80"/>
          <w:sz w:val="40"/>
          <w:szCs w:val="40"/>
          <w:lang w:bidi="cy-GB"/>
        </w:rPr>
        <w:t>(2025 - 2040)</w:t>
      </w:r>
    </w:p>
    <w:p w14:paraId="70A311B6" w14:textId="77777777" w:rsidR="007C7267" w:rsidRPr="005C522B" w:rsidRDefault="007C7267" w:rsidP="007C7267">
      <w:pPr>
        <w:rPr>
          <w:rFonts w:ascii="Arial" w:hAnsi="Arial" w:cs="Arial"/>
          <w:color w:val="074F6A" w:themeColor="accent4" w:themeShade="80"/>
          <w:sz w:val="24"/>
          <w:szCs w:val="24"/>
        </w:rPr>
      </w:pPr>
    </w:p>
    <w:p w14:paraId="70A311B7" w14:textId="77777777" w:rsidR="007C7267" w:rsidRPr="005C522B" w:rsidRDefault="007C7267" w:rsidP="007C7267">
      <w:pPr>
        <w:rPr>
          <w:rFonts w:ascii="Arial" w:hAnsi="Arial" w:cs="Arial"/>
          <w:color w:val="074F6A" w:themeColor="accent4" w:themeShade="80"/>
          <w:sz w:val="24"/>
          <w:szCs w:val="24"/>
        </w:rPr>
      </w:pPr>
    </w:p>
    <w:p w14:paraId="70A311B8" w14:textId="77777777" w:rsidR="007C7267" w:rsidRPr="005C522B" w:rsidRDefault="007C7267" w:rsidP="007C7267">
      <w:pPr>
        <w:rPr>
          <w:rFonts w:ascii="Arial" w:hAnsi="Arial" w:cs="Arial"/>
          <w:color w:val="074F6A" w:themeColor="accent4" w:themeShade="80"/>
          <w:sz w:val="40"/>
          <w:szCs w:val="40"/>
        </w:rPr>
      </w:pPr>
      <w:r w:rsidRPr="005C522B">
        <w:rPr>
          <w:rFonts w:ascii="Arial" w:eastAsia="Arial" w:hAnsi="Arial" w:cs="Arial"/>
          <w:color w:val="074F6A" w:themeColor="accent4" w:themeShade="80"/>
          <w:sz w:val="40"/>
          <w:szCs w:val="40"/>
          <w:lang w:bidi="cy-GB"/>
        </w:rPr>
        <w:t>Arfarniad Cynaliadwyedd (yn ymgorffori</w:t>
      </w:r>
    </w:p>
    <w:p w14:paraId="70A311B9" w14:textId="77777777" w:rsidR="007C7267" w:rsidRPr="005C522B" w:rsidRDefault="007C7267" w:rsidP="007C7267">
      <w:pPr>
        <w:rPr>
          <w:rFonts w:ascii="Arial" w:hAnsi="Arial" w:cs="Arial"/>
          <w:color w:val="074F6A" w:themeColor="accent4" w:themeShade="80"/>
          <w:sz w:val="24"/>
          <w:szCs w:val="24"/>
        </w:rPr>
      </w:pPr>
      <w:r w:rsidRPr="005C522B">
        <w:rPr>
          <w:rFonts w:ascii="Arial" w:eastAsia="Arial" w:hAnsi="Arial" w:cs="Arial"/>
          <w:color w:val="074F6A" w:themeColor="accent4" w:themeShade="80"/>
          <w:sz w:val="40"/>
          <w:szCs w:val="40"/>
          <w:lang w:bidi="cy-GB"/>
        </w:rPr>
        <w:t>Asesiad Amgylcheddol Strategol)</w:t>
      </w:r>
    </w:p>
    <w:p w14:paraId="70A311BA" w14:textId="77777777" w:rsidR="007C7267" w:rsidRPr="005C522B" w:rsidRDefault="007C7267" w:rsidP="007C7267">
      <w:pPr>
        <w:rPr>
          <w:rFonts w:ascii="Arial" w:hAnsi="Arial" w:cs="Arial"/>
          <w:color w:val="074F6A" w:themeColor="accent4" w:themeShade="80"/>
          <w:sz w:val="24"/>
          <w:szCs w:val="24"/>
        </w:rPr>
      </w:pPr>
    </w:p>
    <w:p w14:paraId="70A311BB" w14:textId="77777777" w:rsidR="007C7267" w:rsidRPr="005C522B" w:rsidRDefault="007C7267" w:rsidP="007C7267">
      <w:pPr>
        <w:rPr>
          <w:rFonts w:ascii="Arial" w:hAnsi="Arial" w:cs="Arial"/>
          <w:color w:val="074F6A" w:themeColor="accent4" w:themeShade="80"/>
          <w:sz w:val="24"/>
          <w:szCs w:val="24"/>
        </w:rPr>
      </w:pPr>
    </w:p>
    <w:p w14:paraId="5730590C" w14:textId="77777777" w:rsidR="005C522B" w:rsidRDefault="005C522B" w:rsidP="007C7267">
      <w:pPr>
        <w:rPr>
          <w:rFonts w:ascii="Arial" w:eastAsia="Arial" w:hAnsi="Arial" w:cs="Arial"/>
          <w:color w:val="074F6A" w:themeColor="accent4" w:themeShade="80"/>
          <w:sz w:val="36"/>
          <w:szCs w:val="36"/>
          <w:lang w:bidi="cy-GB"/>
        </w:rPr>
      </w:pPr>
    </w:p>
    <w:p w14:paraId="70A311BC" w14:textId="7B0703F9" w:rsidR="007C7267" w:rsidRPr="00F00F5B" w:rsidRDefault="007C7267" w:rsidP="007C7267">
      <w:pPr>
        <w:rPr>
          <w:rFonts w:ascii="Arial" w:hAnsi="Arial" w:cs="Arial"/>
          <w:sz w:val="24"/>
          <w:szCs w:val="24"/>
        </w:rPr>
      </w:pPr>
      <w:r w:rsidRPr="005C522B">
        <w:rPr>
          <w:rFonts w:ascii="Arial" w:eastAsia="Arial" w:hAnsi="Arial" w:cs="Arial"/>
          <w:color w:val="074F6A" w:themeColor="accent4" w:themeShade="80"/>
          <w:sz w:val="36"/>
          <w:szCs w:val="36"/>
          <w:lang w:bidi="cy-GB"/>
        </w:rPr>
        <w:t>Adroddiad Cwmpasu</w:t>
      </w:r>
    </w:p>
    <w:p w14:paraId="70A311BD" w14:textId="77777777" w:rsidR="007C7267" w:rsidRPr="00F00F5B" w:rsidRDefault="007C7267" w:rsidP="007C7267">
      <w:pPr>
        <w:rPr>
          <w:rFonts w:ascii="Arial" w:hAnsi="Arial" w:cs="Arial"/>
          <w:sz w:val="24"/>
          <w:szCs w:val="24"/>
        </w:rPr>
      </w:pPr>
    </w:p>
    <w:p w14:paraId="70A311BE" w14:textId="77777777" w:rsidR="007C7267" w:rsidRPr="00F00F5B" w:rsidRDefault="007C7267" w:rsidP="007C7267">
      <w:pPr>
        <w:rPr>
          <w:rFonts w:ascii="Arial" w:hAnsi="Arial" w:cs="Arial"/>
          <w:sz w:val="24"/>
          <w:szCs w:val="24"/>
        </w:rPr>
      </w:pPr>
    </w:p>
    <w:p w14:paraId="70A311BF" w14:textId="77777777" w:rsidR="007C7267" w:rsidRPr="00F00F5B" w:rsidRDefault="007C7267" w:rsidP="007C7267">
      <w:pPr>
        <w:rPr>
          <w:rFonts w:ascii="Arial" w:hAnsi="Arial" w:cs="Arial"/>
          <w:sz w:val="24"/>
          <w:szCs w:val="24"/>
        </w:rPr>
      </w:pPr>
    </w:p>
    <w:p w14:paraId="70A311C1" w14:textId="54574238" w:rsidR="007C7267" w:rsidRDefault="007C7267" w:rsidP="007C7267">
      <w:pPr>
        <w:rPr>
          <w:rFonts w:ascii="Arial" w:eastAsia="Arial" w:hAnsi="Arial" w:cs="Arial"/>
          <w:sz w:val="24"/>
          <w:szCs w:val="24"/>
          <w:lang w:bidi="cy-GB"/>
        </w:rPr>
      </w:pPr>
    </w:p>
    <w:p w14:paraId="79EBE3E0" w14:textId="77777777" w:rsidR="005C522B" w:rsidRDefault="005C522B" w:rsidP="007C7267">
      <w:pPr>
        <w:rPr>
          <w:rFonts w:ascii="Arial" w:eastAsia="Arial" w:hAnsi="Arial" w:cs="Arial"/>
          <w:sz w:val="24"/>
          <w:szCs w:val="24"/>
          <w:lang w:bidi="cy-GB"/>
        </w:rPr>
      </w:pPr>
    </w:p>
    <w:p w14:paraId="1FD364CC" w14:textId="77777777" w:rsidR="005C522B" w:rsidRDefault="005C522B" w:rsidP="007C7267">
      <w:pPr>
        <w:rPr>
          <w:rFonts w:ascii="Arial" w:eastAsia="Arial" w:hAnsi="Arial" w:cs="Arial"/>
          <w:sz w:val="24"/>
          <w:szCs w:val="24"/>
          <w:lang w:bidi="cy-GB"/>
        </w:rPr>
      </w:pPr>
    </w:p>
    <w:p w14:paraId="120BE877" w14:textId="77777777" w:rsidR="005C522B" w:rsidRDefault="005C522B" w:rsidP="007C7267">
      <w:pPr>
        <w:rPr>
          <w:rFonts w:ascii="Arial" w:eastAsia="Arial" w:hAnsi="Arial" w:cs="Arial"/>
          <w:sz w:val="24"/>
          <w:szCs w:val="24"/>
          <w:lang w:bidi="cy-GB"/>
        </w:rPr>
      </w:pPr>
    </w:p>
    <w:p w14:paraId="0DC54243" w14:textId="77777777" w:rsidR="005C522B" w:rsidRDefault="005C522B" w:rsidP="007C7267">
      <w:pPr>
        <w:rPr>
          <w:rFonts w:ascii="Arial" w:eastAsia="Arial" w:hAnsi="Arial" w:cs="Arial"/>
          <w:sz w:val="24"/>
          <w:szCs w:val="24"/>
          <w:lang w:bidi="cy-GB"/>
        </w:rPr>
      </w:pPr>
    </w:p>
    <w:p w14:paraId="02AD17E0" w14:textId="77777777" w:rsidR="005C522B" w:rsidRDefault="005C522B" w:rsidP="007C7267">
      <w:pPr>
        <w:rPr>
          <w:rFonts w:ascii="Arial" w:eastAsia="Arial" w:hAnsi="Arial" w:cs="Arial"/>
          <w:sz w:val="24"/>
          <w:szCs w:val="24"/>
          <w:lang w:bidi="cy-GB"/>
        </w:rPr>
      </w:pPr>
    </w:p>
    <w:p w14:paraId="6846653A" w14:textId="77777777" w:rsidR="005C522B" w:rsidRDefault="005C522B" w:rsidP="007C7267">
      <w:pPr>
        <w:rPr>
          <w:rFonts w:ascii="Arial" w:eastAsia="Arial" w:hAnsi="Arial" w:cs="Arial"/>
          <w:sz w:val="24"/>
          <w:szCs w:val="24"/>
          <w:lang w:bidi="cy-GB"/>
        </w:rPr>
      </w:pPr>
    </w:p>
    <w:p w14:paraId="59F8ACEC" w14:textId="77777777" w:rsidR="005C522B" w:rsidRDefault="005C522B" w:rsidP="007C7267">
      <w:pPr>
        <w:rPr>
          <w:rFonts w:ascii="Arial" w:eastAsia="Arial" w:hAnsi="Arial" w:cs="Arial"/>
          <w:sz w:val="24"/>
          <w:szCs w:val="24"/>
          <w:lang w:bidi="cy-GB"/>
        </w:rPr>
      </w:pPr>
    </w:p>
    <w:p w14:paraId="3755EEAC" w14:textId="77777777" w:rsidR="005C522B" w:rsidRDefault="005C522B" w:rsidP="007C7267">
      <w:pPr>
        <w:rPr>
          <w:rFonts w:ascii="Arial" w:eastAsia="Arial" w:hAnsi="Arial" w:cs="Arial"/>
          <w:sz w:val="24"/>
          <w:szCs w:val="24"/>
          <w:lang w:bidi="cy-GB"/>
        </w:rPr>
      </w:pPr>
    </w:p>
    <w:p w14:paraId="28CA42EE" w14:textId="77777777" w:rsidR="005C522B" w:rsidRDefault="005C522B" w:rsidP="007C7267">
      <w:pPr>
        <w:rPr>
          <w:rFonts w:ascii="Arial" w:eastAsia="Arial" w:hAnsi="Arial" w:cs="Arial"/>
          <w:sz w:val="24"/>
          <w:szCs w:val="24"/>
          <w:lang w:bidi="cy-GB"/>
        </w:rPr>
      </w:pPr>
    </w:p>
    <w:p w14:paraId="445FBE19" w14:textId="77777777" w:rsidR="005C522B" w:rsidRDefault="005C522B" w:rsidP="007C7267">
      <w:pPr>
        <w:rPr>
          <w:rFonts w:ascii="Arial" w:eastAsia="Arial" w:hAnsi="Arial" w:cs="Arial"/>
          <w:sz w:val="24"/>
          <w:szCs w:val="24"/>
          <w:lang w:bidi="cy-GB"/>
        </w:rPr>
      </w:pPr>
    </w:p>
    <w:p w14:paraId="0511AE3E" w14:textId="77777777" w:rsidR="005C522B" w:rsidRDefault="005C522B" w:rsidP="007C7267">
      <w:pPr>
        <w:rPr>
          <w:rFonts w:ascii="Arial" w:eastAsia="Arial" w:hAnsi="Arial" w:cs="Arial"/>
          <w:sz w:val="24"/>
          <w:szCs w:val="24"/>
          <w:lang w:bidi="cy-GB"/>
        </w:rPr>
      </w:pPr>
    </w:p>
    <w:p w14:paraId="0DDC8F48" w14:textId="77777777" w:rsidR="005C522B" w:rsidRDefault="005C522B" w:rsidP="007C7267">
      <w:pPr>
        <w:rPr>
          <w:rFonts w:ascii="Arial" w:eastAsia="Arial" w:hAnsi="Arial" w:cs="Arial"/>
          <w:sz w:val="24"/>
          <w:szCs w:val="24"/>
          <w:lang w:bidi="cy-GB"/>
        </w:rPr>
      </w:pPr>
    </w:p>
    <w:p w14:paraId="59763773" w14:textId="77777777" w:rsidR="005C522B" w:rsidRDefault="005C522B" w:rsidP="007C7267">
      <w:pPr>
        <w:rPr>
          <w:rFonts w:ascii="Arial" w:eastAsia="Arial" w:hAnsi="Arial" w:cs="Arial"/>
          <w:sz w:val="24"/>
          <w:szCs w:val="24"/>
          <w:lang w:bidi="cy-GB"/>
        </w:rPr>
      </w:pPr>
    </w:p>
    <w:p w14:paraId="7E425987" w14:textId="77777777" w:rsidR="005C522B" w:rsidRDefault="005C522B" w:rsidP="007C7267">
      <w:pPr>
        <w:rPr>
          <w:rFonts w:ascii="Arial" w:eastAsia="Arial" w:hAnsi="Arial" w:cs="Arial"/>
          <w:sz w:val="24"/>
          <w:szCs w:val="24"/>
          <w:lang w:bidi="cy-GB"/>
        </w:rPr>
      </w:pPr>
    </w:p>
    <w:p w14:paraId="66EEB2B4" w14:textId="77777777" w:rsidR="005C522B" w:rsidRDefault="005C522B" w:rsidP="007C7267">
      <w:pPr>
        <w:rPr>
          <w:rFonts w:ascii="Arial" w:eastAsia="Arial" w:hAnsi="Arial" w:cs="Arial"/>
          <w:sz w:val="24"/>
          <w:szCs w:val="24"/>
          <w:lang w:bidi="cy-GB"/>
        </w:rPr>
      </w:pPr>
    </w:p>
    <w:p w14:paraId="3F5BFC70" w14:textId="77777777" w:rsidR="005C522B" w:rsidRDefault="005C522B" w:rsidP="007C7267">
      <w:pPr>
        <w:rPr>
          <w:rFonts w:ascii="Arial" w:eastAsia="Arial" w:hAnsi="Arial" w:cs="Arial"/>
          <w:sz w:val="24"/>
          <w:szCs w:val="24"/>
          <w:lang w:bidi="cy-GB"/>
        </w:rPr>
      </w:pPr>
    </w:p>
    <w:p w14:paraId="03D1A9C6" w14:textId="77777777" w:rsidR="005C522B" w:rsidRDefault="005C522B" w:rsidP="007C7267">
      <w:pPr>
        <w:rPr>
          <w:rFonts w:ascii="Arial" w:eastAsia="Arial" w:hAnsi="Arial" w:cs="Arial"/>
          <w:sz w:val="24"/>
          <w:szCs w:val="24"/>
          <w:lang w:bidi="cy-GB"/>
        </w:rPr>
      </w:pPr>
    </w:p>
    <w:p w14:paraId="2675FF01" w14:textId="77777777" w:rsidR="005C522B" w:rsidRDefault="005C522B" w:rsidP="007C7267">
      <w:pPr>
        <w:rPr>
          <w:rFonts w:ascii="Arial" w:eastAsia="Arial" w:hAnsi="Arial" w:cs="Arial"/>
          <w:sz w:val="24"/>
          <w:szCs w:val="24"/>
          <w:lang w:bidi="cy-GB"/>
        </w:rPr>
      </w:pPr>
    </w:p>
    <w:p w14:paraId="6A013E3D" w14:textId="4988B52B" w:rsidR="005C522B" w:rsidRPr="005C522B" w:rsidRDefault="00126040" w:rsidP="00126040">
      <w:pPr>
        <w:rPr>
          <w:rFonts w:ascii="Arial" w:hAnsi="Arial" w:cs="Arial"/>
          <w:color w:val="FFFFFF" w:themeColor="background1"/>
          <w:sz w:val="24"/>
          <w:szCs w:val="24"/>
        </w:rPr>
      </w:pPr>
      <w:r>
        <w:rPr>
          <w:rFonts w:ascii="Arial" w:eastAsia="Arial" w:hAnsi="Arial" w:cs="Arial"/>
          <w:color w:val="FFFFFF" w:themeColor="background1"/>
          <w:sz w:val="40"/>
          <w:szCs w:val="40"/>
          <w:lang w:bidi="cy-GB"/>
        </w:rPr>
        <w:t>Drafft Ymgyngh</w:t>
      </w:r>
      <w:r w:rsidR="0005165B">
        <w:rPr>
          <w:rFonts w:ascii="Arial" w:eastAsia="Arial" w:hAnsi="Arial" w:cs="Arial"/>
          <w:color w:val="FFFFFF" w:themeColor="background1"/>
          <w:sz w:val="40"/>
          <w:szCs w:val="40"/>
          <w:lang w:bidi="cy-GB"/>
        </w:rPr>
        <w:t>o</w:t>
      </w:r>
      <w:r>
        <w:rPr>
          <w:rFonts w:ascii="Arial" w:eastAsia="Arial" w:hAnsi="Arial" w:cs="Arial"/>
          <w:color w:val="FFFFFF" w:themeColor="background1"/>
          <w:sz w:val="40"/>
          <w:szCs w:val="40"/>
          <w:lang w:bidi="cy-GB"/>
        </w:rPr>
        <w:t xml:space="preserve">ri: </w:t>
      </w:r>
      <w:r w:rsidR="005C522B" w:rsidRPr="005C522B">
        <w:rPr>
          <w:rFonts w:ascii="Arial" w:eastAsia="Arial" w:hAnsi="Arial" w:cs="Arial"/>
          <w:color w:val="FFFFFF" w:themeColor="background1"/>
          <w:sz w:val="40"/>
          <w:szCs w:val="40"/>
          <w:lang w:bidi="cy-GB"/>
        </w:rPr>
        <w:t>Ionawr 2026</w:t>
      </w:r>
    </w:p>
    <w:p w14:paraId="70A311C2" w14:textId="77777777" w:rsidR="007C7267" w:rsidRPr="00F00F5B" w:rsidRDefault="007C7267" w:rsidP="007C7267">
      <w:pPr>
        <w:rPr>
          <w:rFonts w:ascii="Arial" w:hAnsi="Arial" w:cs="Arial"/>
          <w:sz w:val="24"/>
          <w:szCs w:val="24"/>
        </w:rPr>
      </w:pPr>
    </w:p>
    <w:p w14:paraId="70A311C4" w14:textId="1794D25A" w:rsidR="007C7267" w:rsidRPr="00F00F5B" w:rsidRDefault="007C7267" w:rsidP="007C7267">
      <w:pPr>
        <w:rPr>
          <w:rFonts w:ascii="Arial" w:hAnsi="Arial" w:cs="Arial"/>
          <w:sz w:val="24"/>
          <w:szCs w:val="24"/>
        </w:rPr>
      </w:pPr>
    </w:p>
    <w:p w14:paraId="70A311C5" w14:textId="77777777" w:rsidR="004A5B3F" w:rsidRPr="00F00F5B" w:rsidRDefault="004A5B3F" w:rsidP="007C7267">
      <w:pPr>
        <w:rPr>
          <w:rFonts w:ascii="Arial" w:hAnsi="Arial" w:cs="Arial"/>
          <w:sz w:val="24"/>
          <w:szCs w:val="24"/>
        </w:rPr>
        <w:sectPr w:rsidR="004A5B3F" w:rsidRPr="00F00F5B">
          <w:footerReference w:type="default" r:id="rId12"/>
          <w:pgSz w:w="11906" w:h="16838"/>
          <w:pgMar w:top="1440" w:right="1440" w:bottom="1440" w:left="1440" w:header="708" w:footer="708" w:gutter="0"/>
          <w:cols w:space="708"/>
          <w:docGrid w:linePitch="360"/>
        </w:sectPr>
      </w:pPr>
    </w:p>
    <w:p w14:paraId="70A311C6" w14:textId="52BC95CF" w:rsidR="007C7267" w:rsidRPr="00DC3963" w:rsidRDefault="007C4EB0" w:rsidP="007C4EB0">
      <w:pPr>
        <w:pStyle w:val="Style2"/>
        <w:rPr>
          <w:b w:val="0"/>
          <w:bCs/>
        </w:rPr>
      </w:pPr>
      <w:bookmarkStart w:id="0" w:name="_Toc219723829"/>
      <w:r w:rsidRPr="00DC3963">
        <w:rPr>
          <w:b w:val="0"/>
          <w:bCs/>
          <w:lang w:bidi="cy-GB"/>
        </w:rPr>
        <w:lastRenderedPageBreak/>
        <w:t>Cynnwys</w:t>
      </w:r>
      <w:bookmarkEnd w:id="0"/>
    </w:p>
    <w:sdt>
      <w:sdtPr>
        <w:rPr>
          <w:rFonts w:ascii="Arial" w:eastAsiaTheme="minorEastAsia" w:hAnsi="Arial" w:cs="Arial"/>
          <w:b w:val="0"/>
          <w:bCs w:val="0"/>
          <w:color w:val="auto"/>
          <w:sz w:val="24"/>
          <w:szCs w:val="24"/>
          <w:lang w:val="en-GB" w:eastAsia="en-US"/>
        </w:rPr>
        <w:id w:val="-536823125"/>
        <w:docPartObj>
          <w:docPartGallery w:val="Table of Contents"/>
          <w:docPartUnique/>
        </w:docPartObj>
      </w:sdtPr>
      <w:sdtEndPr/>
      <w:sdtContent>
        <w:p w14:paraId="70A311C8" w14:textId="6F029375" w:rsidR="006A78B6" w:rsidRPr="00DC3963" w:rsidRDefault="006A78B6" w:rsidP="00DC3963">
          <w:pPr>
            <w:pStyle w:val="TOCHeading"/>
            <w:rPr>
              <w:rFonts w:ascii="Arial" w:hAnsi="Arial" w:cs="Arial"/>
              <w:color w:val="auto"/>
              <w:sz w:val="24"/>
              <w:szCs w:val="24"/>
            </w:rPr>
          </w:pPr>
        </w:p>
        <w:p w14:paraId="3D9169CD" w14:textId="5E351C1B" w:rsidR="004602CE" w:rsidRDefault="00304A8B">
          <w:pPr>
            <w:pStyle w:val="TOC1"/>
            <w:rPr>
              <w:rFonts w:asciiTheme="minorHAnsi" w:eastAsiaTheme="minorEastAsia" w:hAnsiTheme="minorHAnsi" w:cstheme="minorBidi"/>
              <w:kern w:val="2"/>
              <w:lang w:eastAsia="cy-GB"/>
              <w14:ligatures w14:val="standardContextual"/>
            </w:rPr>
          </w:pPr>
          <w:r w:rsidRPr="00F00F5B">
            <w:rPr>
              <w:noProof w:val="0"/>
              <w:lang w:bidi="cy-GB"/>
            </w:rPr>
            <w:fldChar w:fldCharType="begin"/>
          </w:r>
          <w:r w:rsidRPr="00F00F5B">
            <w:rPr>
              <w:lang w:bidi="cy-GB"/>
            </w:rPr>
            <w:instrText xml:space="preserve"> TOC \o "1-3" \h \z \u </w:instrText>
          </w:r>
          <w:r w:rsidRPr="00F00F5B">
            <w:rPr>
              <w:noProof w:val="0"/>
              <w:lang w:bidi="cy-GB"/>
            </w:rPr>
            <w:fldChar w:fldCharType="separate"/>
          </w:r>
          <w:hyperlink w:anchor="_Toc219723829" w:history="1">
            <w:r w:rsidR="004602CE" w:rsidRPr="00302B8D">
              <w:rPr>
                <w:rStyle w:val="Hyperlink"/>
                <w:lang w:bidi="cy-GB"/>
              </w:rPr>
              <w:t>Cynnwys</w:t>
            </w:r>
            <w:r w:rsidR="004602CE">
              <w:rPr>
                <w:webHidden/>
              </w:rPr>
              <w:tab/>
            </w:r>
            <w:r w:rsidR="004602CE">
              <w:rPr>
                <w:webHidden/>
              </w:rPr>
              <w:fldChar w:fldCharType="begin"/>
            </w:r>
            <w:r w:rsidR="004602CE">
              <w:rPr>
                <w:webHidden/>
              </w:rPr>
              <w:instrText xml:space="preserve"> PAGEREF _Toc219723829 \h </w:instrText>
            </w:r>
            <w:r w:rsidR="004602CE">
              <w:rPr>
                <w:webHidden/>
              </w:rPr>
            </w:r>
            <w:r w:rsidR="004602CE">
              <w:rPr>
                <w:webHidden/>
              </w:rPr>
              <w:fldChar w:fldCharType="separate"/>
            </w:r>
            <w:r w:rsidR="004602CE">
              <w:rPr>
                <w:webHidden/>
              </w:rPr>
              <w:t>2</w:t>
            </w:r>
            <w:r w:rsidR="004602CE">
              <w:rPr>
                <w:webHidden/>
              </w:rPr>
              <w:fldChar w:fldCharType="end"/>
            </w:r>
          </w:hyperlink>
        </w:p>
        <w:p w14:paraId="0E94C21B" w14:textId="06775E85" w:rsidR="004602CE" w:rsidRDefault="004602CE">
          <w:pPr>
            <w:pStyle w:val="TOC1"/>
            <w:rPr>
              <w:rFonts w:asciiTheme="minorHAnsi" w:eastAsiaTheme="minorEastAsia" w:hAnsiTheme="minorHAnsi" w:cstheme="minorBidi"/>
              <w:kern w:val="2"/>
              <w:lang w:eastAsia="cy-GB"/>
              <w14:ligatures w14:val="standardContextual"/>
            </w:rPr>
          </w:pPr>
          <w:hyperlink w:anchor="_Toc219723830" w:history="1">
            <w:r w:rsidRPr="00302B8D">
              <w:rPr>
                <w:rStyle w:val="Hyperlink"/>
                <w:lang w:bidi="cy-GB"/>
              </w:rPr>
              <w:t>Adran 1.0: Cyflwyniad</w:t>
            </w:r>
            <w:r>
              <w:rPr>
                <w:webHidden/>
              </w:rPr>
              <w:tab/>
            </w:r>
            <w:r>
              <w:rPr>
                <w:webHidden/>
              </w:rPr>
              <w:fldChar w:fldCharType="begin"/>
            </w:r>
            <w:r>
              <w:rPr>
                <w:webHidden/>
              </w:rPr>
              <w:instrText xml:space="preserve"> PAGEREF _Toc219723830 \h </w:instrText>
            </w:r>
            <w:r>
              <w:rPr>
                <w:webHidden/>
              </w:rPr>
            </w:r>
            <w:r>
              <w:rPr>
                <w:webHidden/>
              </w:rPr>
              <w:fldChar w:fldCharType="separate"/>
            </w:r>
            <w:r>
              <w:rPr>
                <w:webHidden/>
              </w:rPr>
              <w:t>3</w:t>
            </w:r>
            <w:r>
              <w:rPr>
                <w:webHidden/>
              </w:rPr>
              <w:fldChar w:fldCharType="end"/>
            </w:r>
          </w:hyperlink>
        </w:p>
        <w:p w14:paraId="7BE74E1C" w14:textId="242FE6BD" w:rsidR="004602CE" w:rsidRDefault="004602CE">
          <w:pPr>
            <w:pStyle w:val="TOC1"/>
            <w:rPr>
              <w:rFonts w:asciiTheme="minorHAnsi" w:eastAsiaTheme="minorEastAsia" w:hAnsiTheme="minorHAnsi" w:cstheme="minorBidi"/>
              <w:kern w:val="2"/>
              <w:lang w:eastAsia="cy-GB"/>
              <w14:ligatures w14:val="standardContextual"/>
            </w:rPr>
          </w:pPr>
          <w:hyperlink w:anchor="_Toc219723831" w:history="1">
            <w:r w:rsidRPr="00302B8D">
              <w:rPr>
                <w:rStyle w:val="Hyperlink"/>
                <w:lang w:bidi="cy-GB"/>
              </w:rPr>
              <w:t>Arfarniad Cynaliadwyedd ac Asesiad Amgylcheddol Strategol</w:t>
            </w:r>
            <w:r>
              <w:rPr>
                <w:webHidden/>
              </w:rPr>
              <w:tab/>
            </w:r>
            <w:r>
              <w:rPr>
                <w:webHidden/>
              </w:rPr>
              <w:fldChar w:fldCharType="begin"/>
            </w:r>
            <w:r>
              <w:rPr>
                <w:webHidden/>
              </w:rPr>
              <w:instrText xml:space="preserve"> PAGEREF _Toc219723831 \h </w:instrText>
            </w:r>
            <w:r>
              <w:rPr>
                <w:webHidden/>
              </w:rPr>
            </w:r>
            <w:r>
              <w:rPr>
                <w:webHidden/>
              </w:rPr>
              <w:fldChar w:fldCharType="separate"/>
            </w:r>
            <w:r>
              <w:rPr>
                <w:webHidden/>
              </w:rPr>
              <w:t>3</w:t>
            </w:r>
            <w:r>
              <w:rPr>
                <w:webHidden/>
              </w:rPr>
              <w:fldChar w:fldCharType="end"/>
            </w:r>
          </w:hyperlink>
        </w:p>
        <w:p w14:paraId="73AC933C" w14:textId="73ADCD33" w:rsidR="004602CE" w:rsidRDefault="004602CE">
          <w:pPr>
            <w:pStyle w:val="TOC1"/>
            <w:rPr>
              <w:rFonts w:asciiTheme="minorHAnsi" w:eastAsiaTheme="minorEastAsia" w:hAnsiTheme="minorHAnsi" w:cstheme="minorBidi"/>
              <w:kern w:val="2"/>
              <w:lang w:eastAsia="cy-GB"/>
              <w14:ligatures w14:val="standardContextual"/>
            </w:rPr>
          </w:pPr>
          <w:hyperlink w:anchor="_Toc219723832" w:history="1">
            <w:r w:rsidRPr="00302B8D">
              <w:rPr>
                <w:rStyle w:val="Hyperlink"/>
                <w:lang w:bidi="cy-GB"/>
              </w:rPr>
              <w:t>Proses</w:t>
            </w:r>
            <w:r>
              <w:rPr>
                <w:webHidden/>
              </w:rPr>
              <w:tab/>
            </w:r>
            <w:r>
              <w:rPr>
                <w:webHidden/>
              </w:rPr>
              <w:fldChar w:fldCharType="begin"/>
            </w:r>
            <w:r>
              <w:rPr>
                <w:webHidden/>
              </w:rPr>
              <w:instrText xml:space="preserve"> PAGEREF _Toc219723832 \h </w:instrText>
            </w:r>
            <w:r>
              <w:rPr>
                <w:webHidden/>
              </w:rPr>
            </w:r>
            <w:r>
              <w:rPr>
                <w:webHidden/>
              </w:rPr>
              <w:fldChar w:fldCharType="separate"/>
            </w:r>
            <w:r>
              <w:rPr>
                <w:webHidden/>
              </w:rPr>
              <w:t>4</w:t>
            </w:r>
            <w:r>
              <w:rPr>
                <w:webHidden/>
              </w:rPr>
              <w:fldChar w:fldCharType="end"/>
            </w:r>
          </w:hyperlink>
        </w:p>
        <w:p w14:paraId="3E9969CC" w14:textId="159665BA" w:rsidR="004602CE" w:rsidRDefault="004602CE">
          <w:pPr>
            <w:pStyle w:val="TOC1"/>
            <w:rPr>
              <w:rFonts w:asciiTheme="minorHAnsi" w:eastAsiaTheme="minorEastAsia" w:hAnsiTheme="minorHAnsi" w:cstheme="minorBidi"/>
              <w:kern w:val="2"/>
              <w:lang w:eastAsia="cy-GB"/>
              <w14:ligatures w14:val="standardContextual"/>
            </w:rPr>
          </w:pPr>
          <w:hyperlink w:anchor="_Toc219723833" w:history="1">
            <w:r w:rsidRPr="00302B8D">
              <w:rPr>
                <w:rStyle w:val="Hyperlink"/>
                <w:lang w:bidi="cy-GB"/>
              </w:rPr>
              <w:t>Asesiad Rheoliadau Cynefinoedd</w:t>
            </w:r>
            <w:r>
              <w:rPr>
                <w:webHidden/>
              </w:rPr>
              <w:tab/>
            </w:r>
            <w:r>
              <w:rPr>
                <w:webHidden/>
              </w:rPr>
              <w:fldChar w:fldCharType="begin"/>
            </w:r>
            <w:r>
              <w:rPr>
                <w:webHidden/>
              </w:rPr>
              <w:instrText xml:space="preserve"> PAGEREF _Toc219723833 \h </w:instrText>
            </w:r>
            <w:r>
              <w:rPr>
                <w:webHidden/>
              </w:rPr>
            </w:r>
            <w:r>
              <w:rPr>
                <w:webHidden/>
              </w:rPr>
              <w:fldChar w:fldCharType="separate"/>
            </w:r>
            <w:r>
              <w:rPr>
                <w:webHidden/>
              </w:rPr>
              <w:t>4</w:t>
            </w:r>
            <w:r>
              <w:rPr>
                <w:webHidden/>
              </w:rPr>
              <w:fldChar w:fldCharType="end"/>
            </w:r>
          </w:hyperlink>
        </w:p>
        <w:p w14:paraId="1E7C7A79" w14:textId="543BDDEE" w:rsidR="004602CE" w:rsidRDefault="004602CE">
          <w:pPr>
            <w:pStyle w:val="TOC1"/>
            <w:rPr>
              <w:rFonts w:asciiTheme="minorHAnsi" w:eastAsiaTheme="minorEastAsia" w:hAnsiTheme="minorHAnsi" w:cstheme="minorBidi"/>
              <w:kern w:val="2"/>
              <w:lang w:eastAsia="cy-GB"/>
              <w14:ligatures w14:val="standardContextual"/>
            </w:rPr>
          </w:pPr>
          <w:hyperlink w:anchor="_Toc219723834" w:history="1">
            <w:r w:rsidRPr="00302B8D">
              <w:rPr>
                <w:rStyle w:val="Hyperlink"/>
                <w:lang w:bidi="cy-GB"/>
              </w:rPr>
              <w:t>Y Gymraeg</w:t>
            </w:r>
            <w:r>
              <w:rPr>
                <w:webHidden/>
              </w:rPr>
              <w:tab/>
            </w:r>
            <w:r>
              <w:rPr>
                <w:webHidden/>
              </w:rPr>
              <w:fldChar w:fldCharType="begin"/>
            </w:r>
            <w:r>
              <w:rPr>
                <w:webHidden/>
              </w:rPr>
              <w:instrText xml:space="preserve"> PAGEREF _Toc219723834 \h </w:instrText>
            </w:r>
            <w:r>
              <w:rPr>
                <w:webHidden/>
              </w:rPr>
            </w:r>
            <w:r>
              <w:rPr>
                <w:webHidden/>
              </w:rPr>
              <w:fldChar w:fldCharType="separate"/>
            </w:r>
            <w:r>
              <w:rPr>
                <w:webHidden/>
              </w:rPr>
              <w:t>5</w:t>
            </w:r>
            <w:r>
              <w:rPr>
                <w:webHidden/>
              </w:rPr>
              <w:fldChar w:fldCharType="end"/>
            </w:r>
          </w:hyperlink>
        </w:p>
        <w:p w14:paraId="287332C0" w14:textId="66BC1D2E" w:rsidR="004602CE" w:rsidRDefault="004602CE">
          <w:pPr>
            <w:pStyle w:val="TOC1"/>
            <w:rPr>
              <w:rFonts w:asciiTheme="minorHAnsi" w:eastAsiaTheme="minorEastAsia" w:hAnsiTheme="minorHAnsi" w:cstheme="minorBidi"/>
              <w:kern w:val="2"/>
              <w:lang w:eastAsia="cy-GB"/>
              <w14:ligatures w14:val="standardContextual"/>
            </w:rPr>
          </w:pPr>
          <w:hyperlink w:anchor="_Toc219723835" w:history="1">
            <w:r w:rsidRPr="00302B8D">
              <w:rPr>
                <w:rStyle w:val="Hyperlink"/>
                <w:lang w:bidi="cy-GB"/>
              </w:rPr>
              <w:t>Asesiad o’r Effaith ar Gydraddoldeb, Statws Economaidd-Gymdeithasol, Iechyd a Hawliau Dynol</w:t>
            </w:r>
            <w:r>
              <w:rPr>
                <w:webHidden/>
              </w:rPr>
              <w:tab/>
            </w:r>
            <w:r>
              <w:rPr>
                <w:webHidden/>
              </w:rPr>
              <w:fldChar w:fldCharType="begin"/>
            </w:r>
            <w:r>
              <w:rPr>
                <w:webHidden/>
              </w:rPr>
              <w:instrText xml:space="preserve"> PAGEREF _Toc219723835 \h </w:instrText>
            </w:r>
            <w:r>
              <w:rPr>
                <w:webHidden/>
              </w:rPr>
            </w:r>
            <w:r>
              <w:rPr>
                <w:webHidden/>
              </w:rPr>
              <w:fldChar w:fldCharType="separate"/>
            </w:r>
            <w:r>
              <w:rPr>
                <w:webHidden/>
              </w:rPr>
              <w:t>6</w:t>
            </w:r>
            <w:r>
              <w:rPr>
                <w:webHidden/>
              </w:rPr>
              <w:fldChar w:fldCharType="end"/>
            </w:r>
          </w:hyperlink>
        </w:p>
        <w:p w14:paraId="666EAB77" w14:textId="0E10B8BA" w:rsidR="004602CE" w:rsidRDefault="004602CE">
          <w:pPr>
            <w:pStyle w:val="TOC1"/>
            <w:rPr>
              <w:rFonts w:asciiTheme="minorHAnsi" w:eastAsiaTheme="minorEastAsia" w:hAnsiTheme="minorHAnsi" w:cstheme="minorBidi"/>
              <w:kern w:val="2"/>
              <w:lang w:eastAsia="cy-GB"/>
              <w14:ligatures w14:val="standardContextual"/>
            </w:rPr>
          </w:pPr>
          <w:hyperlink w:anchor="_Toc219723836" w:history="1">
            <w:r w:rsidRPr="00302B8D">
              <w:rPr>
                <w:rStyle w:val="Hyperlink"/>
                <w:lang w:bidi="cy-GB"/>
              </w:rPr>
              <w:t>Adran 2.0 Cynlluniau, Polisïau a Rhaglenni Perthnasol</w:t>
            </w:r>
            <w:r>
              <w:rPr>
                <w:webHidden/>
              </w:rPr>
              <w:tab/>
            </w:r>
            <w:r>
              <w:rPr>
                <w:webHidden/>
              </w:rPr>
              <w:fldChar w:fldCharType="begin"/>
            </w:r>
            <w:r>
              <w:rPr>
                <w:webHidden/>
              </w:rPr>
              <w:instrText xml:space="preserve"> PAGEREF _Toc219723836 \h </w:instrText>
            </w:r>
            <w:r>
              <w:rPr>
                <w:webHidden/>
              </w:rPr>
            </w:r>
            <w:r>
              <w:rPr>
                <w:webHidden/>
              </w:rPr>
              <w:fldChar w:fldCharType="separate"/>
            </w:r>
            <w:r>
              <w:rPr>
                <w:webHidden/>
              </w:rPr>
              <w:t>7</w:t>
            </w:r>
            <w:r>
              <w:rPr>
                <w:webHidden/>
              </w:rPr>
              <w:fldChar w:fldCharType="end"/>
            </w:r>
          </w:hyperlink>
        </w:p>
        <w:p w14:paraId="3EB4EB84" w14:textId="27D05177" w:rsidR="004602CE" w:rsidRDefault="004602CE">
          <w:pPr>
            <w:pStyle w:val="TOC1"/>
            <w:rPr>
              <w:rFonts w:asciiTheme="minorHAnsi" w:eastAsiaTheme="minorEastAsia" w:hAnsiTheme="minorHAnsi" w:cstheme="minorBidi"/>
              <w:kern w:val="2"/>
              <w:lang w:eastAsia="cy-GB"/>
              <w14:ligatures w14:val="standardContextual"/>
            </w:rPr>
          </w:pPr>
          <w:hyperlink w:anchor="_Toc219723837" w:history="1">
            <w:r w:rsidRPr="00302B8D">
              <w:rPr>
                <w:rStyle w:val="Hyperlink"/>
                <w:lang w:bidi="cy-GB"/>
              </w:rPr>
              <w:t>Rhyngwladol</w:t>
            </w:r>
            <w:r>
              <w:rPr>
                <w:webHidden/>
              </w:rPr>
              <w:tab/>
            </w:r>
            <w:r>
              <w:rPr>
                <w:webHidden/>
              </w:rPr>
              <w:fldChar w:fldCharType="begin"/>
            </w:r>
            <w:r>
              <w:rPr>
                <w:webHidden/>
              </w:rPr>
              <w:instrText xml:space="preserve"> PAGEREF _Toc219723837 \h </w:instrText>
            </w:r>
            <w:r>
              <w:rPr>
                <w:webHidden/>
              </w:rPr>
            </w:r>
            <w:r>
              <w:rPr>
                <w:webHidden/>
              </w:rPr>
              <w:fldChar w:fldCharType="separate"/>
            </w:r>
            <w:r>
              <w:rPr>
                <w:webHidden/>
              </w:rPr>
              <w:t>7</w:t>
            </w:r>
            <w:r>
              <w:rPr>
                <w:webHidden/>
              </w:rPr>
              <w:fldChar w:fldCharType="end"/>
            </w:r>
          </w:hyperlink>
        </w:p>
        <w:p w14:paraId="3DBC0763" w14:textId="005232CD" w:rsidR="004602CE" w:rsidRDefault="004602CE">
          <w:pPr>
            <w:pStyle w:val="TOC1"/>
            <w:rPr>
              <w:rFonts w:asciiTheme="minorHAnsi" w:eastAsiaTheme="minorEastAsia" w:hAnsiTheme="minorHAnsi" w:cstheme="minorBidi"/>
              <w:kern w:val="2"/>
              <w:lang w:eastAsia="cy-GB"/>
              <w14:ligatures w14:val="standardContextual"/>
            </w:rPr>
          </w:pPr>
          <w:hyperlink w:anchor="_Toc219723838" w:history="1">
            <w:r w:rsidRPr="00302B8D">
              <w:rPr>
                <w:rStyle w:val="Hyperlink"/>
                <w:lang w:bidi="cy-GB"/>
              </w:rPr>
              <w:t>Cyfarwyddebau'r UE (rhai allweddol):</w:t>
            </w:r>
            <w:r>
              <w:rPr>
                <w:webHidden/>
              </w:rPr>
              <w:tab/>
            </w:r>
            <w:r>
              <w:rPr>
                <w:webHidden/>
              </w:rPr>
              <w:fldChar w:fldCharType="begin"/>
            </w:r>
            <w:r>
              <w:rPr>
                <w:webHidden/>
              </w:rPr>
              <w:instrText xml:space="preserve"> PAGEREF _Toc219723838 \h </w:instrText>
            </w:r>
            <w:r>
              <w:rPr>
                <w:webHidden/>
              </w:rPr>
            </w:r>
            <w:r>
              <w:rPr>
                <w:webHidden/>
              </w:rPr>
              <w:fldChar w:fldCharType="separate"/>
            </w:r>
            <w:r>
              <w:rPr>
                <w:webHidden/>
              </w:rPr>
              <w:t>7</w:t>
            </w:r>
            <w:r>
              <w:rPr>
                <w:webHidden/>
              </w:rPr>
              <w:fldChar w:fldCharType="end"/>
            </w:r>
          </w:hyperlink>
        </w:p>
        <w:p w14:paraId="71743209" w14:textId="2A1B53A4" w:rsidR="004602CE" w:rsidRDefault="004602CE">
          <w:pPr>
            <w:pStyle w:val="TOC1"/>
            <w:rPr>
              <w:rFonts w:asciiTheme="minorHAnsi" w:eastAsiaTheme="minorEastAsia" w:hAnsiTheme="minorHAnsi" w:cstheme="minorBidi"/>
              <w:kern w:val="2"/>
              <w:lang w:eastAsia="cy-GB"/>
              <w14:ligatures w14:val="standardContextual"/>
            </w:rPr>
          </w:pPr>
          <w:hyperlink w:anchor="_Toc219723839" w:history="1">
            <w:r w:rsidRPr="00302B8D">
              <w:rPr>
                <w:rStyle w:val="Hyperlink"/>
                <w:lang w:bidi="cy-GB"/>
              </w:rPr>
              <w:t>Y Deyrnas Unedig</w:t>
            </w:r>
            <w:r>
              <w:rPr>
                <w:webHidden/>
              </w:rPr>
              <w:tab/>
            </w:r>
            <w:r>
              <w:rPr>
                <w:webHidden/>
              </w:rPr>
              <w:fldChar w:fldCharType="begin"/>
            </w:r>
            <w:r>
              <w:rPr>
                <w:webHidden/>
              </w:rPr>
              <w:instrText xml:space="preserve"> PAGEREF _Toc219723839 \h </w:instrText>
            </w:r>
            <w:r>
              <w:rPr>
                <w:webHidden/>
              </w:rPr>
            </w:r>
            <w:r>
              <w:rPr>
                <w:webHidden/>
              </w:rPr>
              <w:fldChar w:fldCharType="separate"/>
            </w:r>
            <w:r>
              <w:rPr>
                <w:webHidden/>
              </w:rPr>
              <w:t>7</w:t>
            </w:r>
            <w:r>
              <w:rPr>
                <w:webHidden/>
              </w:rPr>
              <w:fldChar w:fldCharType="end"/>
            </w:r>
          </w:hyperlink>
        </w:p>
        <w:p w14:paraId="11B071A4" w14:textId="2C7C771E" w:rsidR="004602CE" w:rsidRDefault="004602CE">
          <w:pPr>
            <w:pStyle w:val="TOC1"/>
            <w:rPr>
              <w:rFonts w:asciiTheme="minorHAnsi" w:eastAsiaTheme="minorEastAsia" w:hAnsiTheme="minorHAnsi" w:cstheme="minorBidi"/>
              <w:kern w:val="2"/>
              <w:lang w:eastAsia="cy-GB"/>
              <w14:ligatures w14:val="standardContextual"/>
            </w:rPr>
          </w:pPr>
          <w:hyperlink w:anchor="_Toc219723840" w:history="1">
            <w:r w:rsidRPr="00302B8D">
              <w:rPr>
                <w:rStyle w:val="Hyperlink"/>
                <w:lang w:bidi="cy-GB"/>
              </w:rPr>
              <w:t>Cymru</w:t>
            </w:r>
            <w:r>
              <w:rPr>
                <w:webHidden/>
              </w:rPr>
              <w:tab/>
            </w:r>
            <w:r>
              <w:rPr>
                <w:webHidden/>
              </w:rPr>
              <w:fldChar w:fldCharType="begin"/>
            </w:r>
            <w:r>
              <w:rPr>
                <w:webHidden/>
              </w:rPr>
              <w:instrText xml:space="preserve"> PAGEREF _Toc219723840 \h </w:instrText>
            </w:r>
            <w:r>
              <w:rPr>
                <w:webHidden/>
              </w:rPr>
            </w:r>
            <w:r>
              <w:rPr>
                <w:webHidden/>
              </w:rPr>
              <w:fldChar w:fldCharType="separate"/>
            </w:r>
            <w:r>
              <w:rPr>
                <w:webHidden/>
              </w:rPr>
              <w:t>8</w:t>
            </w:r>
            <w:r>
              <w:rPr>
                <w:webHidden/>
              </w:rPr>
              <w:fldChar w:fldCharType="end"/>
            </w:r>
          </w:hyperlink>
        </w:p>
        <w:p w14:paraId="3904697C" w14:textId="1AA5332B" w:rsidR="004602CE" w:rsidRDefault="004602CE">
          <w:pPr>
            <w:pStyle w:val="TOC1"/>
            <w:rPr>
              <w:rFonts w:asciiTheme="minorHAnsi" w:eastAsiaTheme="minorEastAsia" w:hAnsiTheme="minorHAnsi" w:cstheme="minorBidi"/>
              <w:kern w:val="2"/>
              <w:lang w:eastAsia="cy-GB"/>
              <w14:ligatures w14:val="standardContextual"/>
            </w:rPr>
          </w:pPr>
          <w:hyperlink w:anchor="_Toc219723841" w:history="1">
            <w:r w:rsidRPr="00302B8D">
              <w:rPr>
                <w:rStyle w:val="Hyperlink"/>
                <w:lang w:bidi="cy-GB"/>
              </w:rPr>
              <w:t>Rhanbarthol</w:t>
            </w:r>
            <w:r>
              <w:rPr>
                <w:webHidden/>
              </w:rPr>
              <w:tab/>
            </w:r>
            <w:r>
              <w:rPr>
                <w:webHidden/>
              </w:rPr>
              <w:fldChar w:fldCharType="begin"/>
            </w:r>
            <w:r>
              <w:rPr>
                <w:webHidden/>
              </w:rPr>
              <w:instrText xml:space="preserve"> PAGEREF _Toc219723841 \h </w:instrText>
            </w:r>
            <w:r>
              <w:rPr>
                <w:webHidden/>
              </w:rPr>
            </w:r>
            <w:r>
              <w:rPr>
                <w:webHidden/>
              </w:rPr>
              <w:fldChar w:fldCharType="separate"/>
            </w:r>
            <w:r>
              <w:rPr>
                <w:webHidden/>
              </w:rPr>
              <w:t>8</w:t>
            </w:r>
            <w:r>
              <w:rPr>
                <w:webHidden/>
              </w:rPr>
              <w:fldChar w:fldCharType="end"/>
            </w:r>
          </w:hyperlink>
        </w:p>
        <w:p w14:paraId="794F89C4" w14:textId="384C47D7" w:rsidR="004602CE" w:rsidRDefault="004602CE">
          <w:pPr>
            <w:pStyle w:val="TOC1"/>
            <w:rPr>
              <w:rFonts w:asciiTheme="minorHAnsi" w:eastAsiaTheme="minorEastAsia" w:hAnsiTheme="minorHAnsi" w:cstheme="minorBidi"/>
              <w:kern w:val="2"/>
              <w:lang w:eastAsia="cy-GB"/>
              <w14:ligatures w14:val="standardContextual"/>
            </w:rPr>
          </w:pPr>
          <w:hyperlink w:anchor="_Toc219723842" w:history="1">
            <w:r w:rsidRPr="00302B8D">
              <w:rPr>
                <w:rStyle w:val="Hyperlink"/>
                <w:lang w:bidi="cy-GB"/>
              </w:rPr>
              <w:t>Lleol</w:t>
            </w:r>
            <w:r>
              <w:rPr>
                <w:webHidden/>
              </w:rPr>
              <w:tab/>
            </w:r>
            <w:r>
              <w:rPr>
                <w:webHidden/>
              </w:rPr>
              <w:fldChar w:fldCharType="begin"/>
            </w:r>
            <w:r>
              <w:rPr>
                <w:webHidden/>
              </w:rPr>
              <w:instrText xml:space="preserve"> PAGEREF _Toc219723842 \h </w:instrText>
            </w:r>
            <w:r>
              <w:rPr>
                <w:webHidden/>
              </w:rPr>
            </w:r>
            <w:r>
              <w:rPr>
                <w:webHidden/>
              </w:rPr>
              <w:fldChar w:fldCharType="separate"/>
            </w:r>
            <w:r>
              <w:rPr>
                <w:webHidden/>
              </w:rPr>
              <w:t>9</w:t>
            </w:r>
            <w:r>
              <w:rPr>
                <w:webHidden/>
              </w:rPr>
              <w:fldChar w:fldCharType="end"/>
            </w:r>
          </w:hyperlink>
        </w:p>
        <w:p w14:paraId="7B652E98" w14:textId="27DB07CC" w:rsidR="004602CE" w:rsidRDefault="004602CE">
          <w:pPr>
            <w:pStyle w:val="TOC1"/>
            <w:rPr>
              <w:rFonts w:asciiTheme="minorHAnsi" w:eastAsiaTheme="minorEastAsia" w:hAnsiTheme="minorHAnsi" w:cstheme="minorBidi"/>
              <w:kern w:val="2"/>
              <w:lang w:eastAsia="cy-GB"/>
              <w14:ligatures w14:val="standardContextual"/>
            </w:rPr>
          </w:pPr>
          <w:hyperlink w:anchor="_Toc219723843" w:history="1">
            <w:r w:rsidRPr="00302B8D">
              <w:rPr>
                <w:rStyle w:val="Hyperlink"/>
                <w:lang w:bidi="cy-GB"/>
              </w:rPr>
              <w:t>Adran 3.0: Gwybodaeth Sylfaenol</w:t>
            </w:r>
            <w:r>
              <w:rPr>
                <w:webHidden/>
              </w:rPr>
              <w:tab/>
            </w:r>
            <w:r>
              <w:rPr>
                <w:webHidden/>
              </w:rPr>
              <w:fldChar w:fldCharType="begin"/>
            </w:r>
            <w:r>
              <w:rPr>
                <w:webHidden/>
              </w:rPr>
              <w:instrText xml:space="preserve"> PAGEREF _Toc219723843 \h </w:instrText>
            </w:r>
            <w:r>
              <w:rPr>
                <w:webHidden/>
              </w:rPr>
            </w:r>
            <w:r>
              <w:rPr>
                <w:webHidden/>
              </w:rPr>
              <w:fldChar w:fldCharType="separate"/>
            </w:r>
            <w:r>
              <w:rPr>
                <w:webHidden/>
              </w:rPr>
              <w:t>10</w:t>
            </w:r>
            <w:r>
              <w:rPr>
                <w:webHidden/>
              </w:rPr>
              <w:fldChar w:fldCharType="end"/>
            </w:r>
          </w:hyperlink>
        </w:p>
        <w:p w14:paraId="73B969F0" w14:textId="1F119299" w:rsidR="004602CE" w:rsidRDefault="004602CE">
          <w:pPr>
            <w:pStyle w:val="TOC1"/>
            <w:rPr>
              <w:rFonts w:asciiTheme="minorHAnsi" w:eastAsiaTheme="minorEastAsia" w:hAnsiTheme="minorHAnsi" w:cstheme="minorBidi"/>
              <w:kern w:val="2"/>
              <w:lang w:eastAsia="cy-GB"/>
              <w14:ligatures w14:val="standardContextual"/>
            </w:rPr>
          </w:pPr>
          <w:hyperlink w:anchor="_Toc219723844" w:history="1">
            <w:r w:rsidRPr="00302B8D">
              <w:rPr>
                <w:rStyle w:val="Hyperlink"/>
                <w:lang w:bidi="cy-GB"/>
              </w:rPr>
              <w:t>Cyfyngiadau data</w:t>
            </w:r>
            <w:r>
              <w:rPr>
                <w:webHidden/>
              </w:rPr>
              <w:tab/>
            </w:r>
            <w:r>
              <w:rPr>
                <w:webHidden/>
              </w:rPr>
              <w:fldChar w:fldCharType="begin"/>
            </w:r>
            <w:r>
              <w:rPr>
                <w:webHidden/>
              </w:rPr>
              <w:instrText xml:space="preserve"> PAGEREF _Toc219723844 \h </w:instrText>
            </w:r>
            <w:r>
              <w:rPr>
                <w:webHidden/>
              </w:rPr>
            </w:r>
            <w:r>
              <w:rPr>
                <w:webHidden/>
              </w:rPr>
              <w:fldChar w:fldCharType="separate"/>
            </w:r>
            <w:r>
              <w:rPr>
                <w:webHidden/>
              </w:rPr>
              <w:t>10</w:t>
            </w:r>
            <w:r>
              <w:rPr>
                <w:webHidden/>
              </w:rPr>
              <w:fldChar w:fldCharType="end"/>
            </w:r>
          </w:hyperlink>
        </w:p>
        <w:p w14:paraId="2B220B9C" w14:textId="0CB5AD8A" w:rsidR="004602CE" w:rsidRDefault="004602CE">
          <w:pPr>
            <w:pStyle w:val="TOC1"/>
            <w:rPr>
              <w:rFonts w:asciiTheme="minorHAnsi" w:eastAsiaTheme="minorEastAsia" w:hAnsiTheme="minorHAnsi" w:cstheme="minorBidi"/>
              <w:kern w:val="2"/>
              <w:lang w:eastAsia="cy-GB"/>
              <w14:ligatures w14:val="standardContextual"/>
            </w:rPr>
          </w:pPr>
          <w:hyperlink w:anchor="_Toc219723845" w:history="1">
            <w:r w:rsidRPr="00302B8D">
              <w:rPr>
                <w:rStyle w:val="Hyperlink"/>
                <w:lang w:bidi="cy-GB"/>
              </w:rPr>
              <w:t>Adran 4.0: Nodi Materion Cynaliadwyedd</w:t>
            </w:r>
            <w:r>
              <w:rPr>
                <w:webHidden/>
              </w:rPr>
              <w:tab/>
            </w:r>
            <w:r>
              <w:rPr>
                <w:webHidden/>
              </w:rPr>
              <w:fldChar w:fldCharType="begin"/>
            </w:r>
            <w:r>
              <w:rPr>
                <w:webHidden/>
              </w:rPr>
              <w:instrText xml:space="preserve"> PAGEREF _Toc219723845 \h </w:instrText>
            </w:r>
            <w:r>
              <w:rPr>
                <w:webHidden/>
              </w:rPr>
            </w:r>
            <w:r>
              <w:rPr>
                <w:webHidden/>
              </w:rPr>
              <w:fldChar w:fldCharType="separate"/>
            </w:r>
            <w:r>
              <w:rPr>
                <w:webHidden/>
              </w:rPr>
              <w:t>12</w:t>
            </w:r>
            <w:r>
              <w:rPr>
                <w:webHidden/>
              </w:rPr>
              <w:fldChar w:fldCharType="end"/>
            </w:r>
          </w:hyperlink>
        </w:p>
        <w:p w14:paraId="5424170B" w14:textId="181C9D54" w:rsidR="004602CE" w:rsidRDefault="004602CE">
          <w:pPr>
            <w:pStyle w:val="TOC1"/>
            <w:rPr>
              <w:rFonts w:asciiTheme="minorHAnsi" w:eastAsiaTheme="minorEastAsia" w:hAnsiTheme="minorHAnsi" w:cstheme="minorBidi"/>
              <w:kern w:val="2"/>
              <w:lang w:eastAsia="cy-GB"/>
              <w14:ligatures w14:val="standardContextual"/>
            </w:rPr>
          </w:pPr>
          <w:hyperlink w:anchor="_Toc219723846" w:history="1">
            <w:r w:rsidRPr="00302B8D">
              <w:rPr>
                <w:rStyle w:val="Hyperlink"/>
                <w:lang w:bidi="cy-GB"/>
              </w:rPr>
              <w:t>Mater</w:t>
            </w:r>
            <w:r>
              <w:rPr>
                <w:rStyle w:val="Hyperlink"/>
                <w:lang w:bidi="cy-GB"/>
              </w:rPr>
              <w:t>ion</w:t>
            </w:r>
            <w:r>
              <w:rPr>
                <w:webHidden/>
              </w:rPr>
              <w:tab/>
            </w:r>
            <w:r>
              <w:rPr>
                <w:webHidden/>
              </w:rPr>
              <w:fldChar w:fldCharType="begin"/>
            </w:r>
            <w:r>
              <w:rPr>
                <w:webHidden/>
              </w:rPr>
              <w:instrText xml:space="preserve"> PAGEREF _Toc219723846 \h </w:instrText>
            </w:r>
            <w:r>
              <w:rPr>
                <w:webHidden/>
              </w:rPr>
            </w:r>
            <w:r>
              <w:rPr>
                <w:webHidden/>
              </w:rPr>
              <w:fldChar w:fldCharType="separate"/>
            </w:r>
            <w:r>
              <w:rPr>
                <w:webHidden/>
              </w:rPr>
              <w:t>12</w:t>
            </w:r>
            <w:r>
              <w:rPr>
                <w:webHidden/>
              </w:rPr>
              <w:fldChar w:fldCharType="end"/>
            </w:r>
          </w:hyperlink>
        </w:p>
        <w:p w14:paraId="59E0F466" w14:textId="672C89C6" w:rsidR="004602CE" w:rsidRDefault="004602CE">
          <w:pPr>
            <w:pStyle w:val="TOC1"/>
            <w:rPr>
              <w:rFonts w:asciiTheme="minorHAnsi" w:eastAsiaTheme="minorEastAsia" w:hAnsiTheme="minorHAnsi" w:cstheme="minorBidi"/>
              <w:kern w:val="2"/>
              <w:lang w:eastAsia="cy-GB"/>
              <w14:ligatures w14:val="standardContextual"/>
            </w:rPr>
          </w:pPr>
          <w:hyperlink w:anchor="_Toc219723870" w:history="1">
            <w:r w:rsidRPr="00302B8D">
              <w:rPr>
                <w:rStyle w:val="Hyperlink"/>
                <w:lang w:bidi="cy-GB"/>
              </w:rPr>
              <w:t>Adran 5.0: Amcanion Cynaliadwyedd</w:t>
            </w:r>
            <w:r>
              <w:rPr>
                <w:webHidden/>
              </w:rPr>
              <w:tab/>
            </w:r>
            <w:r>
              <w:rPr>
                <w:webHidden/>
              </w:rPr>
              <w:fldChar w:fldCharType="begin"/>
            </w:r>
            <w:r>
              <w:rPr>
                <w:webHidden/>
              </w:rPr>
              <w:instrText xml:space="preserve"> PAGEREF _Toc219723870 \h </w:instrText>
            </w:r>
            <w:r>
              <w:rPr>
                <w:webHidden/>
              </w:rPr>
            </w:r>
            <w:r>
              <w:rPr>
                <w:webHidden/>
              </w:rPr>
              <w:fldChar w:fldCharType="separate"/>
            </w:r>
            <w:r>
              <w:rPr>
                <w:webHidden/>
              </w:rPr>
              <w:t>23</w:t>
            </w:r>
            <w:r>
              <w:rPr>
                <w:webHidden/>
              </w:rPr>
              <w:fldChar w:fldCharType="end"/>
            </w:r>
          </w:hyperlink>
        </w:p>
        <w:p w14:paraId="260CE491" w14:textId="65BD4F03" w:rsidR="004602CE" w:rsidRDefault="004602CE">
          <w:pPr>
            <w:pStyle w:val="TOC1"/>
            <w:rPr>
              <w:rFonts w:asciiTheme="minorHAnsi" w:eastAsiaTheme="minorEastAsia" w:hAnsiTheme="minorHAnsi" w:cstheme="minorBidi"/>
              <w:kern w:val="2"/>
              <w:lang w:eastAsia="cy-GB"/>
              <w14:ligatures w14:val="standardContextual"/>
            </w:rPr>
          </w:pPr>
          <w:hyperlink w:anchor="_Toc219723871" w:history="1">
            <w:r w:rsidRPr="00302B8D">
              <w:rPr>
                <w:rStyle w:val="Hyperlink"/>
                <w:lang w:bidi="cy-GB"/>
              </w:rPr>
              <w:t>Amcanion:</w:t>
            </w:r>
            <w:r>
              <w:rPr>
                <w:webHidden/>
              </w:rPr>
              <w:tab/>
            </w:r>
            <w:r>
              <w:rPr>
                <w:webHidden/>
              </w:rPr>
              <w:fldChar w:fldCharType="begin"/>
            </w:r>
            <w:r>
              <w:rPr>
                <w:webHidden/>
              </w:rPr>
              <w:instrText xml:space="preserve"> PAGEREF _Toc219723871 \h </w:instrText>
            </w:r>
            <w:r>
              <w:rPr>
                <w:webHidden/>
              </w:rPr>
            </w:r>
            <w:r>
              <w:rPr>
                <w:webHidden/>
              </w:rPr>
              <w:fldChar w:fldCharType="separate"/>
            </w:r>
            <w:r>
              <w:rPr>
                <w:webHidden/>
              </w:rPr>
              <w:t>23</w:t>
            </w:r>
            <w:r>
              <w:rPr>
                <w:webHidden/>
              </w:rPr>
              <w:fldChar w:fldCharType="end"/>
            </w:r>
          </w:hyperlink>
        </w:p>
        <w:p w14:paraId="57A95DA6" w14:textId="7F17D58F" w:rsidR="004602CE" w:rsidRDefault="004602CE">
          <w:pPr>
            <w:pStyle w:val="TOC1"/>
            <w:rPr>
              <w:rFonts w:asciiTheme="minorHAnsi" w:eastAsiaTheme="minorEastAsia" w:hAnsiTheme="minorHAnsi" w:cstheme="minorBidi"/>
              <w:kern w:val="2"/>
              <w:lang w:eastAsia="cy-GB"/>
              <w14:ligatures w14:val="standardContextual"/>
            </w:rPr>
          </w:pPr>
          <w:hyperlink w:anchor="_Toc219723872" w:history="1">
            <w:r w:rsidRPr="00302B8D">
              <w:rPr>
                <w:rStyle w:val="Hyperlink"/>
                <w:lang w:bidi="cy-GB"/>
              </w:rPr>
              <w:t>Cysondeb amcanion a dibenion y Parc Cenedlaethol</w:t>
            </w:r>
            <w:r>
              <w:rPr>
                <w:webHidden/>
              </w:rPr>
              <w:tab/>
            </w:r>
            <w:r>
              <w:rPr>
                <w:webHidden/>
              </w:rPr>
              <w:fldChar w:fldCharType="begin"/>
            </w:r>
            <w:r>
              <w:rPr>
                <w:webHidden/>
              </w:rPr>
              <w:instrText xml:space="preserve"> PAGEREF _Toc219723872 \h </w:instrText>
            </w:r>
            <w:r>
              <w:rPr>
                <w:webHidden/>
              </w:rPr>
            </w:r>
            <w:r>
              <w:rPr>
                <w:webHidden/>
              </w:rPr>
              <w:fldChar w:fldCharType="separate"/>
            </w:r>
            <w:r>
              <w:rPr>
                <w:webHidden/>
              </w:rPr>
              <w:t>29</w:t>
            </w:r>
            <w:r>
              <w:rPr>
                <w:webHidden/>
              </w:rPr>
              <w:fldChar w:fldCharType="end"/>
            </w:r>
          </w:hyperlink>
        </w:p>
        <w:p w14:paraId="177A9461" w14:textId="60195A54" w:rsidR="004602CE" w:rsidRDefault="004602CE">
          <w:pPr>
            <w:pStyle w:val="TOC1"/>
            <w:rPr>
              <w:rFonts w:asciiTheme="minorHAnsi" w:eastAsiaTheme="minorEastAsia" w:hAnsiTheme="minorHAnsi" w:cstheme="minorBidi"/>
              <w:kern w:val="2"/>
              <w:lang w:eastAsia="cy-GB"/>
              <w14:ligatures w14:val="standardContextual"/>
            </w:rPr>
          </w:pPr>
          <w:hyperlink w:anchor="_Toc219723873" w:history="1">
            <w:r w:rsidRPr="00302B8D">
              <w:rPr>
                <w:rStyle w:val="Hyperlink"/>
                <w:lang w:bidi="cy-GB"/>
              </w:rPr>
              <w:t>Cysondeb yr amcanion â Deddf Llesiant Cenedlaethau'r Dyfodol 2015</w:t>
            </w:r>
            <w:r>
              <w:rPr>
                <w:webHidden/>
              </w:rPr>
              <w:tab/>
            </w:r>
            <w:r>
              <w:rPr>
                <w:webHidden/>
              </w:rPr>
              <w:fldChar w:fldCharType="begin"/>
            </w:r>
            <w:r>
              <w:rPr>
                <w:webHidden/>
              </w:rPr>
              <w:instrText xml:space="preserve"> PAGEREF _Toc219723873 \h </w:instrText>
            </w:r>
            <w:r>
              <w:rPr>
                <w:webHidden/>
              </w:rPr>
            </w:r>
            <w:r>
              <w:rPr>
                <w:webHidden/>
              </w:rPr>
              <w:fldChar w:fldCharType="separate"/>
            </w:r>
            <w:r>
              <w:rPr>
                <w:webHidden/>
              </w:rPr>
              <w:t>31</w:t>
            </w:r>
            <w:r>
              <w:rPr>
                <w:webHidden/>
              </w:rPr>
              <w:fldChar w:fldCharType="end"/>
            </w:r>
          </w:hyperlink>
        </w:p>
        <w:p w14:paraId="549B165E" w14:textId="0B716D50" w:rsidR="004602CE" w:rsidRDefault="004602CE">
          <w:pPr>
            <w:pStyle w:val="TOC1"/>
            <w:rPr>
              <w:rFonts w:asciiTheme="minorHAnsi" w:eastAsiaTheme="minorEastAsia" w:hAnsiTheme="minorHAnsi" w:cstheme="minorBidi"/>
              <w:kern w:val="2"/>
              <w:lang w:eastAsia="cy-GB"/>
              <w14:ligatures w14:val="standardContextual"/>
            </w:rPr>
          </w:pPr>
          <w:hyperlink w:anchor="_Toc219723874" w:history="1">
            <w:r w:rsidRPr="00302B8D">
              <w:rPr>
                <w:rStyle w:val="Hyperlink"/>
                <w:lang w:bidi="cy-GB"/>
              </w:rPr>
              <w:t>Cysondeb â'r Nodau Llesiant</w:t>
            </w:r>
            <w:r>
              <w:rPr>
                <w:webHidden/>
              </w:rPr>
              <w:tab/>
            </w:r>
            <w:r>
              <w:rPr>
                <w:webHidden/>
              </w:rPr>
              <w:fldChar w:fldCharType="begin"/>
            </w:r>
            <w:r>
              <w:rPr>
                <w:webHidden/>
              </w:rPr>
              <w:instrText xml:space="preserve"> PAGEREF _Toc219723874 \h </w:instrText>
            </w:r>
            <w:r>
              <w:rPr>
                <w:webHidden/>
              </w:rPr>
            </w:r>
            <w:r>
              <w:rPr>
                <w:webHidden/>
              </w:rPr>
              <w:fldChar w:fldCharType="separate"/>
            </w:r>
            <w:r>
              <w:rPr>
                <w:webHidden/>
              </w:rPr>
              <w:t>32</w:t>
            </w:r>
            <w:r>
              <w:rPr>
                <w:webHidden/>
              </w:rPr>
              <w:fldChar w:fldCharType="end"/>
            </w:r>
          </w:hyperlink>
        </w:p>
        <w:p w14:paraId="5CB5F8C7" w14:textId="28A4719C" w:rsidR="004602CE" w:rsidRDefault="004602CE">
          <w:pPr>
            <w:pStyle w:val="TOC1"/>
            <w:rPr>
              <w:rFonts w:asciiTheme="minorHAnsi" w:eastAsiaTheme="minorEastAsia" w:hAnsiTheme="minorHAnsi" w:cstheme="minorBidi"/>
              <w:kern w:val="2"/>
              <w:lang w:eastAsia="cy-GB"/>
              <w14:ligatures w14:val="standardContextual"/>
            </w:rPr>
          </w:pPr>
          <w:hyperlink w:anchor="_Toc219723875" w:history="1">
            <w:r w:rsidRPr="00302B8D">
              <w:rPr>
                <w:rStyle w:val="Hyperlink"/>
                <w:lang w:bidi="cy-GB"/>
              </w:rPr>
              <w:t>Y berthynas rhwng Amcanion Cynaliadwyedd a'r materion a nodwyd yn Atodiad 1 i'r Gyfarwyddeb AAS (2001/42/EC)</w:t>
            </w:r>
            <w:r>
              <w:rPr>
                <w:webHidden/>
              </w:rPr>
              <w:tab/>
            </w:r>
            <w:r>
              <w:rPr>
                <w:webHidden/>
              </w:rPr>
              <w:fldChar w:fldCharType="begin"/>
            </w:r>
            <w:r>
              <w:rPr>
                <w:webHidden/>
              </w:rPr>
              <w:instrText xml:space="preserve"> PAGEREF _Toc219723875 \h </w:instrText>
            </w:r>
            <w:r>
              <w:rPr>
                <w:webHidden/>
              </w:rPr>
            </w:r>
            <w:r>
              <w:rPr>
                <w:webHidden/>
              </w:rPr>
              <w:fldChar w:fldCharType="separate"/>
            </w:r>
            <w:r>
              <w:rPr>
                <w:webHidden/>
              </w:rPr>
              <w:t>35</w:t>
            </w:r>
            <w:r>
              <w:rPr>
                <w:webHidden/>
              </w:rPr>
              <w:fldChar w:fldCharType="end"/>
            </w:r>
          </w:hyperlink>
        </w:p>
        <w:p w14:paraId="70A311CE" w14:textId="4C15C1F5" w:rsidR="00304A8B" w:rsidRPr="00F00F5B" w:rsidRDefault="00304A8B">
          <w:pPr>
            <w:rPr>
              <w:rFonts w:ascii="Arial" w:hAnsi="Arial" w:cs="Arial"/>
              <w:sz w:val="24"/>
              <w:szCs w:val="24"/>
            </w:rPr>
          </w:pPr>
          <w:r w:rsidRPr="00F00F5B">
            <w:rPr>
              <w:rFonts w:ascii="Arial" w:eastAsia="Arial" w:hAnsi="Arial" w:cs="Arial"/>
              <w:b/>
              <w:noProof/>
              <w:sz w:val="24"/>
              <w:szCs w:val="24"/>
              <w:lang w:bidi="cy-GB"/>
            </w:rPr>
            <w:fldChar w:fldCharType="end"/>
          </w:r>
        </w:p>
      </w:sdtContent>
    </w:sdt>
    <w:p w14:paraId="70A311CF" w14:textId="77777777" w:rsidR="00E11DD2" w:rsidRPr="00F00F5B" w:rsidRDefault="00E11DD2">
      <w:pPr>
        <w:rPr>
          <w:rFonts w:ascii="Arial" w:hAnsi="Arial" w:cs="Arial"/>
          <w:sz w:val="24"/>
          <w:szCs w:val="24"/>
        </w:rPr>
      </w:pPr>
    </w:p>
    <w:p w14:paraId="1B20BAB3" w14:textId="77777777" w:rsidR="004602CE" w:rsidRPr="00F00F5B" w:rsidRDefault="004602CE" w:rsidP="00EB25BE">
      <w:pPr>
        <w:spacing w:after="200"/>
        <w:ind w:left="0"/>
        <w:rPr>
          <w:rFonts w:ascii="Arial" w:hAnsi="Arial" w:cs="Arial"/>
          <w:sz w:val="24"/>
          <w:szCs w:val="24"/>
        </w:rPr>
      </w:pPr>
    </w:p>
    <w:p w14:paraId="70A311E1" w14:textId="77777777" w:rsidR="007C7267" w:rsidRPr="00DC3963" w:rsidRDefault="00865C6C" w:rsidP="00EB25BE">
      <w:pPr>
        <w:pStyle w:val="Style2"/>
        <w:rPr>
          <w:b w:val="0"/>
          <w:bCs/>
          <w:iCs w:val="0"/>
          <w:color w:val="auto"/>
        </w:rPr>
      </w:pPr>
      <w:bookmarkStart w:id="1" w:name="_Toc219723830"/>
      <w:r w:rsidRPr="00DC3963">
        <w:rPr>
          <w:b w:val="0"/>
          <w:bCs/>
          <w:lang w:bidi="cy-GB"/>
        </w:rPr>
        <w:lastRenderedPageBreak/>
        <w:t>Adran 1.0: Cyflwyniad</w:t>
      </w:r>
      <w:bookmarkEnd w:id="1"/>
    </w:p>
    <w:p w14:paraId="70A311E2" w14:textId="77777777" w:rsidR="007C7267" w:rsidRPr="00F00F5B" w:rsidRDefault="007C7267" w:rsidP="007C7267">
      <w:pPr>
        <w:tabs>
          <w:tab w:val="left" w:pos="1418"/>
        </w:tabs>
        <w:rPr>
          <w:rFonts w:ascii="Arial" w:hAnsi="Arial" w:cs="Arial"/>
          <w:sz w:val="24"/>
          <w:szCs w:val="24"/>
        </w:rPr>
      </w:pPr>
    </w:p>
    <w:p w14:paraId="70A311E3" w14:textId="77777777" w:rsidR="007C7267" w:rsidRPr="00F00F5B" w:rsidRDefault="001B23B2" w:rsidP="00EB25BE">
      <w:pPr>
        <w:pStyle w:val="Style1"/>
        <w:rPr>
          <w:iCs w:val="0"/>
        </w:rPr>
      </w:pPr>
      <w:bookmarkStart w:id="2" w:name="_Toc219723831"/>
      <w:r w:rsidRPr="00F45BE7">
        <w:rPr>
          <w:shd w:val="clear" w:color="auto" w:fill="auto"/>
          <w:lang w:bidi="cy-GB"/>
        </w:rPr>
        <w:t>Arfarniad Cynaliadwyedd ac Asesiad Amgylcheddol Strategol</w:t>
      </w:r>
      <w:bookmarkEnd w:id="2"/>
    </w:p>
    <w:p w14:paraId="70A311E4" w14:textId="77777777" w:rsidR="003B0C5B" w:rsidRPr="00F00F5B" w:rsidRDefault="003B0C5B" w:rsidP="001B23B2">
      <w:pPr>
        <w:ind w:left="0"/>
        <w:rPr>
          <w:rFonts w:ascii="Arial" w:hAnsi="Arial" w:cs="Arial"/>
          <w:b/>
          <w:sz w:val="24"/>
          <w:szCs w:val="24"/>
        </w:rPr>
      </w:pPr>
    </w:p>
    <w:p w14:paraId="70A311E5" w14:textId="464FC8FE" w:rsidR="003B0C5B" w:rsidRPr="00F00F5B" w:rsidRDefault="003B0C5B" w:rsidP="00E215CB">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 xml:space="preserve">Mae Arfarniad Cynaliadwyedd yn ofyniad statudol ar gyfer Cynlluniau Datblygu Lleol o dan Adran 62(6) o Ddeddf Cynllunio a Phrynu Gorfodol 2004. Pwrpas Arfarniad Cynaliadwyedd yw asesu effeithiau llesiant cymdeithasol, economaidd, amgylcheddol a diwylliannol polisïau, cynigion a strategaeth gyfansoddiadol y Cynllun Datblygu Lleol i sicrhau bod penderfyniadau'n cyd-fynd â’r egwyddorion datblygu cynaliadwy. </w:t>
      </w:r>
    </w:p>
    <w:p w14:paraId="70A311E6" w14:textId="77777777" w:rsidR="003B0C5B" w:rsidRPr="00F00F5B" w:rsidRDefault="003B0C5B" w:rsidP="003B0C5B">
      <w:pPr>
        <w:pStyle w:val="ListParagraph"/>
        <w:ind w:left="360"/>
        <w:rPr>
          <w:rFonts w:ascii="Arial" w:hAnsi="Arial" w:cs="Arial"/>
          <w:sz w:val="24"/>
          <w:szCs w:val="24"/>
        </w:rPr>
      </w:pPr>
    </w:p>
    <w:p w14:paraId="70A311E7" w14:textId="77777777" w:rsidR="003B0C5B" w:rsidRPr="00F00F5B" w:rsidRDefault="002D015A" w:rsidP="00E215CB">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 Llywodraeth Cymru yn diffinio datblygu cynaliadwy yng Nghymru drwy Ddeddf Llesiant Cenedlaethau'r Dyfodol (Cymru) 2015 fel:</w:t>
      </w:r>
    </w:p>
    <w:p w14:paraId="70A311E8" w14:textId="77777777" w:rsidR="00CB14E5" w:rsidRPr="00F00F5B" w:rsidRDefault="00CB14E5" w:rsidP="00CB14E5">
      <w:pPr>
        <w:pStyle w:val="ListParagraph"/>
        <w:rPr>
          <w:rFonts w:ascii="Arial" w:hAnsi="Arial" w:cs="Arial"/>
          <w:sz w:val="24"/>
          <w:szCs w:val="24"/>
        </w:rPr>
      </w:pPr>
    </w:p>
    <w:p w14:paraId="70A311E9" w14:textId="77777777" w:rsidR="00CB14E5" w:rsidRPr="00F00F5B" w:rsidRDefault="00CB14E5" w:rsidP="00E215CB">
      <w:pPr>
        <w:pStyle w:val="ListParagraph"/>
        <w:ind w:left="709"/>
        <w:rPr>
          <w:rFonts w:ascii="Arial" w:hAnsi="Arial" w:cs="Arial"/>
          <w:sz w:val="24"/>
          <w:szCs w:val="24"/>
        </w:rPr>
      </w:pPr>
      <w:r w:rsidRPr="00F00F5B">
        <w:rPr>
          <w:rFonts w:ascii="Arial" w:eastAsia="Arial" w:hAnsi="Arial" w:cs="Arial"/>
          <w:sz w:val="24"/>
          <w:szCs w:val="24"/>
          <w:lang w:bidi="cy-GB"/>
        </w:rPr>
        <w:t>"y broses o wella llesiant economaidd, cymdeithasol, amgylcheddol a diwylliannol Cymru drwy weithredu, yn unol â'r egwyddor datblygu cynaliadwy, gan anelu at gyrraedd y nodau llesiant" (ceir disgrifiad mwy cynhwysfawr o'r Ddeddf a'i nodau yn Adran 5).</w:t>
      </w:r>
    </w:p>
    <w:p w14:paraId="70A311EA" w14:textId="77777777" w:rsidR="00442C07" w:rsidRPr="00F00F5B" w:rsidRDefault="00442C07" w:rsidP="00442C07">
      <w:pPr>
        <w:pStyle w:val="ListParagraph"/>
        <w:rPr>
          <w:rFonts w:ascii="Arial" w:hAnsi="Arial" w:cs="Arial"/>
          <w:sz w:val="24"/>
          <w:szCs w:val="24"/>
        </w:rPr>
      </w:pPr>
    </w:p>
    <w:p w14:paraId="70A311EB" w14:textId="127147B0" w:rsidR="008F0D7A" w:rsidRPr="00F00F5B" w:rsidRDefault="00C51C58" w:rsidP="00E215CB">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 canllawiau</w:t>
      </w:r>
      <w:r w:rsidRPr="00F00F5B">
        <w:rPr>
          <w:rStyle w:val="FootnoteReference"/>
          <w:rFonts w:ascii="Arial" w:eastAsia="Arial" w:hAnsi="Arial" w:cs="Arial"/>
          <w:sz w:val="24"/>
          <w:szCs w:val="24"/>
          <w:lang w:bidi="cy-GB"/>
        </w:rPr>
        <w:footnoteReference w:id="1"/>
      </w:r>
      <w:r w:rsidRPr="00F00F5B">
        <w:rPr>
          <w:rFonts w:ascii="Arial" w:eastAsia="Arial" w:hAnsi="Arial" w:cs="Arial"/>
          <w:sz w:val="24"/>
          <w:szCs w:val="24"/>
          <w:lang w:bidi="cy-GB"/>
        </w:rPr>
        <w:t xml:space="preserve"> a ddarparwyd gan Lywodraeth Cymru ar Baratoi Cynlluniau Datblygu Lleol yn nodi bod yn rhaid i Arfarniad Cynaliadwyedd integreiddio gofynion y Rheoliadau Asesiadau Amgylcheddol Strategol. Mae gofynion Cyfarwyddeb yr UE 2001/42/EC (neu’r Gyfarwyddeb AAS) wedi'u trosi i Gyfraith Cymru drwy Reoliadau Asesiadau Amgylcheddol o Gynlluniau a Rhaglenni (Cymru) 2004. Mae Asesiad Amgylcheddol Strategol yn gofyn am asesiad ffurfiol o gynlluniau a rhaglenni penodol sy'n debygol o gael effeithiau sylweddol ar yr amgylchedd; mae hyn yn cynnwys Cynlluniau Datblygu Lleol. </w:t>
      </w:r>
    </w:p>
    <w:p w14:paraId="70A311EC" w14:textId="77777777" w:rsidR="00442C07" w:rsidRPr="00F00F5B" w:rsidRDefault="008F0D7A" w:rsidP="00DA4CAE">
      <w:pPr>
        <w:pStyle w:val="ListParagraph"/>
        <w:ind w:left="709"/>
        <w:rPr>
          <w:rFonts w:ascii="Arial" w:hAnsi="Arial" w:cs="Arial"/>
          <w:sz w:val="24"/>
          <w:szCs w:val="24"/>
        </w:rPr>
      </w:pPr>
      <w:r w:rsidRPr="00F00F5B">
        <w:rPr>
          <w:rFonts w:ascii="Arial" w:eastAsia="Arial" w:hAnsi="Arial" w:cs="Arial"/>
          <w:sz w:val="24"/>
          <w:szCs w:val="24"/>
          <w:lang w:bidi="cy-GB"/>
        </w:rPr>
        <w:t xml:space="preserve"> </w:t>
      </w:r>
    </w:p>
    <w:p w14:paraId="60D9B212" w14:textId="04A1FEC3" w:rsidR="00EF0999" w:rsidRPr="00F00F5B" w:rsidRDefault="00AB09E7" w:rsidP="00284120">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 Arfarniad Cynaliadwyedd yn broses iteraidd; mae hyn yn golygu y bydd asesiad yn cael ei gynnal cyn gynted â phosibl ar strategaeth a pholisi datblygol i sicrhau bod datblygiad y Cynllun Datblygu Lleol yn cael ei lywio gan y broses drwyddi draw. Mae'r Llawlyfr Cynlluniau Datblygu (Trydydd Argraffiad, 2020) yn nodi y "bydd yr Arfarniad o Gynaliadwyedd a’r Asesiad Amgylcheddol Strategol yn bwysig wrth ddangos bod y CDLl yn gadarn, drwy sicrhau ei fod yn adlewyrchu amcanion datblygu cynaliadwy. Bydd yn cyfrannu at gyfiawnhad rhesymegol o bolisïau"</w:t>
      </w:r>
      <w:r w:rsidR="001D7413" w:rsidRPr="00F00F5B">
        <w:rPr>
          <w:rStyle w:val="FootnoteReference"/>
          <w:rFonts w:ascii="Arial" w:eastAsia="Arial" w:hAnsi="Arial" w:cs="Arial"/>
          <w:sz w:val="24"/>
          <w:szCs w:val="24"/>
          <w:lang w:bidi="cy-GB"/>
        </w:rPr>
        <w:footnoteReference w:id="2"/>
      </w:r>
      <w:r w:rsidRPr="00F00F5B">
        <w:rPr>
          <w:rFonts w:ascii="Arial" w:eastAsia="Arial" w:hAnsi="Arial" w:cs="Arial"/>
          <w:sz w:val="24"/>
          <w:szCs w:val="24"/>
          <w:lang w:bidi="cy-GB"/>
        </w:rPr>
        <w:t xml:space="preserve">.  </w:t>
      </w:r>
    </w:p>
    <w:p w14:paraId="70A311EF" w14:textId="77777777" w:rsidR="00ED5ED6" w:rsidRPr="00F00F5B" w:rsidRDefault="00ED5ED6" w:rsidP="00EB25BE">
      <w:pPr>
        <w:pStyle w:val="Style1"/>
        <w:rPr>
          <w:iCs w:val="0"/>
        </w:rPr>
      </w:pPr>
      <w:bookmarkStart w:id="3" w:name="_Toc219723832"/>
      <w:r w:rsidRPr="00F45BE7">
        <w:rPr>
          <w:shd w:val="clear" w:color="auto" w:fill="auto"/>
          <w:lang w:bidi="cy-GB"/>
        </w:rPr>
        <w:lastRenderedPageBreak/>
        <w:t>Proses</w:t>
      </w:r>
      <w:bookmarkEnd w:id="3"/>
    </w:p>
    <w:p w14:paraId="70A311F0" w14:textId="77777777" w:rsidR="000A33D3" w:rsidRPr="00F00F5B" w:rsidRDefault="000A33D3" w:rsidP="000A33D3">
      <w:pPr>
        <w:pStyle w:val="ListParagraph"/>
        <w:ind w:left="360"/>
        <w:rPr>
          <w:rFonts w:ascii="Arial" w:hAnsi="Arial" w:cs="Arial"/>
          <w:sz w:val="24"/>
          <w:szCs w:val="24"/>
        </w:rPr>
      </w:pPr>
    </w:p>
    <w:p w14:paraId="70A311F1" w14:textId="77777777" w:rsidR="000A33D3" w:rsidRPr="00F00F5B" w:rsidRDefault="00FE67DF" w:rsidP="00952C04">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Cydrannau’r Arfarniad Cynaliadwyedd:</w:t>
      </w:r>
    </w:p>
    <w:p w14:paraId="70A311F2" w14:textId="77777777" w:rsidR="00FE67DF" w:rsidRPr="00F00F5B" w:rsidRDefault="00FE67DF" w:rsidP="00FE67DF">
      <w:pPr>
        <w:pStyle w:val="ListParagraph"/>
        <w:rPr>
          <w:rFonts w:ascii="Arial" w:hAnsi="Arial" w:cs="Arial"/>
          <w:sz w:val="24"/>
          <w:szCs w:val="24"/>
        </w:rPr>
      </w:pPr>
    </w:p>
    <w:p w14:paraId="70A311F3" w14:textId="77777777" w:rsidR="00FE67DF" w:rsidRPr="00F00F5B" w:rsidRDefault="00FE67DF" w:rsidP="00952C04">
      <w:pPr>
        <w:pStyle w:val="ListParagraph"/>
        <w:ind w:left="709"/>
        <w:rPr>
          <w:rFonts w:ascii="Arial" w:hAnsi="Arial" w:cs="Arial"/>
          <w:sz w:val="24"/>
          <w:szCs w:val="24"/>
        </w:rPr>
      </w:pPr>
      <w:r w:rsidRPr="00F00F5B">
        <w:rPr>
          <w:rFonts w:ascii="Arial" w:eastAsia="Arial" w:hAnsi="Arial" w:cs="Arial"/>
          <w:sz w:val="24"/>
          <w:szCs w:val="24"/>
          <w:lang w:bidi="cy-GB"/>
        </w:rPr>
        <w:t>Dyma gamau Arfarniad Cynaliadwyedd y Cynlluniau Datblygu Lleol:</w:t>
      </w:r>
    </w:p>
    <w:p w14:paraId="70A311F4" w14:textId="77777777" w:rsidR="00FE67DF" w:rsidRPr="00F00F5B" w:rsidRDefault="00FE67DF" w:rsidP="00FE67DF">
      <w:pPr>
        <w:pStyle w:val="ListParagraph"/>
        <w:ind w:left="360"/>
        <w:rPr>
          <w:rFonts w:ascii="Arial" w:hAnsi="Arial" w:cs="Arial"/>
          <w:sz w:val="24"/>
          <w:szCs w:val="24"/>
        </w:rPr>
      </w:pPr>
    </w:p>
    <w:p w14:paraId="70A311F5" w14:textId="77777777" w:rsidR="00FE67DF" w:rsidRPr="00F00F5B" w:rsidRDefault="00FE67DF" w:rsidP="00FE67DF">
      <w:pPr>
        <w:pStyle w:val="ListParagraph"/>
        <w:numPr>
          <w:ilvl w:val="0"/>
          <w:numId w:val="2"/>
        </w:numPr>
        <w:rPr>
          <w:rFonts w:ascii="Arial" w:hAnsi="Arial" w:cs="Arial"/>
          <w:sz w:val="24"/>
          <w:szCs w:val="24"/>
        </w:rPr>
      </w:pPr>
      <w:r w:rsidRPr="00F00F5B">
        <w:rPr>
          <w:rFonts w:ascii="Arial" w:eastAsia="Arial" w:hAnsi="Arial" w:cs="Arial"/>
          <w:sz w:val="24"/>
          <w:szCs w:val="24"/>
          <w:lang w:bidi="cy-GB"/>
        </w:rPr>
        <w:t>Cwmpasu - gosod y cyd-destun a'r amcanion, sefydlu'r llinell sylfaen a phenderfynu ar y cwmpas;</w:t>
      </w:r>
    </w:p>
    <w:p w14:paraId="70A311F6" w14:textId="77777777" w:rsidR="00FE67DF" w:rsidRPr="00F00F5B" w:rsidRDefault="00FE67DF" w:rsidP="00FE67DF">
      <w:pPr>
        <w:pStyle w:val="ListParagraph"/>
        <w:ind w:left="360"/>
        <w:rPr>
          <w:rFonts w:ascii="Arial" w:hAnsi="Arial" w:cs="Arial"/>
          <w:sz w:val="24"/>
          <w:szCs w:val="24"/>
        </w:rPr>
      </w:pPr>
    </w:p>
    <w:p w14:paraId="70A311F7" w14:textId="77777777" w:rsidR="00FE67DF" w:rsidRPr="00F00F5B" w:rsidRDefault="00FE67DF" w:rsidP="00FE67DF">
      <w:pPr>
        <w:pStyle w:val="ListParagraph"/>
        <w:numPr>
          <w:ilvl w:val="0"/>
          <w:numId w:val="2"/>
        </w:numPr>
        <w:rPr>
          <w:rFonts w:ascii="Arial" w:hAnsi="Arial" w:cs="Arial"/>
          <w:sz w:val="24"/>
          <w:szCs w:val="24"/>
        </w:rPr>
      </w:pPr>
      <w:r w:rsidRPr="00F00F5B">
        <w:rPr>
          <w:rFonts w:ascii="Arial" w:eastAsia="Arial" w:hAnsi="Arial" w:cs="Arial"/>
          <w:sz w:val="24"/>
          <w:szCs w:val="24"/>
          <w:lang w:bidi="cy-GB"/>
        </w:rPr>
        <w:t>Asesu opsiynau strategol y Cynllun Datblygu Lleol yn erbyn yr Amcanion Cynaliadwyedd a chynhyrchu Adroddiad ar yr Arfarniad Cynaliadwyedd;</w:t>
      </w:r>
    </w:p>
    <w:p w14:paraId="70A311F8" w14:textId="77777777" w:rsidR="00FE67DF" w:rsidRPr="00F00F5B" w:rsidRDefault="00FE67DF" w:rsidP="00FE67DF">
      <w:pPr>
        <w:pStyle w:val="ListParagraph"/>
        <w:ind w:left="360"/>
        <w:rPr>
          <w:rFonts w:ascii="Arial" w:hAnsi="Arial" w:cs="Arial"/>
          <w:sz w:val="24"/>
          <w:szCs w:val="24"/>
        </w:rPr>
      </w:pPr>
    </w:p>
    <w:p w14:paraId="70A311F9" w14:textId="77777777" w:rsidR="00FE67DF" w:rsidRPr="00F00F5B" w:rsidRDefault="00FE67DF" w:rsidP="00FE67DF">
      <w:pPr>
        <w:pStyle w:val="ListParagraph"/>
        <w:numPr>
          <w:ilvl w:val="0"/>
          <w:numId w:val="2"/>
        </w:numPr>
        <w:rPr>
          <w:rFonts w:ascii="Arial" w:hAnsi="Arial" w:cs="Arial"/>
          <w:sz w:val="24"/>
          <w:szCs w:val="24"/>
        </w:rPr>
      </w:pPr>
      <w:r w:rsidRPr="00F00F5B">
        <w:rPr>
          <w:rFonts w:ascii="Arial" w:eastAsia="Arial" w:hAnsi="Arial" w:cs="Arial"/>
          <w:sz w:val="24"/>
          <w:szCs w:val="24"/>
          <w:lang w:bidi="cy-GB"/>
        </w:rPr>
        <w:t>Asesu polisïau'r Cynllun Datblygu Lleol yn erbyn yr Amcanion Cynaliadwyedd a chynhyrchu Adroddiad ar yr Arfarniad Cynaliadwyedd;</w:t>
      </w:r>
    </w:p>
    <w:p w14:paraId="70A311FA" w14:textId="77777777" w:rsidR="00FE67DF" w:rsidRPr="00F00F5B" w:rsidRDefault="00FE67DF" w:rsidP="00FE67DF">
      <w:pPr>
        <w:pStyle w:val="ListParagraph"/>
        <w:ind w:left="360"/>
        <w:rPr>
          <w:rFonts w:ascii="Arial" w:hAnsi="Arial" w:cs="Arial"/>
          <w:sz w:val="24"/>
          <w:szCs w:val="24"/>
        </w:rPr>
      </w:pPr>
    </w:p>
    <w:p w14:paraId="70A311FC" w14:textId="79423ED6" w:rsidR="00FE67DF" w:rsidRPr="00F00F5B" w:rsidRDefault="00FE67DF" w:rsidP="00AB3A14">
      <w:pPr>
        <w:pStyle w:val="ListParagraph"/>
        <w:numPr>
          <w:ilvl w:val="0"/>
          <w:numId w:val="2"/>
        </w:numPr>
        <w:rPr>
          <w:rFonts w:ascii="Arial" w:hAnsi="Arial" w:cs="Arial"/>
          <w:sz w:val="24"/>
          <w:szCs w:val="24"/>
        </w:rPr>
      </w:pPr>
      <w:r w:rsidRPr="00F00F5B">
        <w:rPr>
          <w:rFonts w:ascii="Arial" w:eastAsia="Arial" w:hAnsi="Arial" w:cs="Arial"/>
          <w:sz w:val="24"/>
          <w:szCs w:val="24"/>
          <w:lang w:bidi="cy-GB"/>
        </w:rPr>
        <w:t>Llunio Datganiad Cynaliadwyedd yn nodi sut mae canfyddiadau'r Arfarniad Cynaliadwyedd wedi'u hystyried yn y Cynllun terfynol</w:t>
      </w:r>
    </w:p>
    <w:p w14:paraId="70A311FD" w14:textId="77777777" w:rsidR="00FE67DF" w:rsidRPr="00F00F5B" w:rsidRDefault="00FE67DF" w:rsidP="00FE67DF">
      <w:pPr>
        <w:pStyle w:val="ListParagraph"/>
        <w:rPr>
          <w:rFonts w:ascii="Arial" w:hAnsi="Arial" w:cs="Arial"/>
          <w:sz w:val="24"/>
          <w:szCs w:val="24"/>
        </w:rPr>
      </w:pPr>
    </w:p>
    <w:p w14:paraId="70A311FE" w14:textId="77777777" w:rsidR="00ED5ED6" w:rsidRPr="00F00F5B" w:rsidRDefault="00ED5ED6" w:rsidP="00952C04">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Mae'r adroddiad cwmpasu hwn yn ymwneud â'r cam cyntaf. Mae'n cynnwys adolygiad o Bolisïau, Cynlluniau a Rhaglenni sy'n berthnasol i'r Cynllun Datblygu Lleol; gwybodaeth sylfaenol sy'n disgrifio'r amodau presennol yn y Parc Cenedlaethol; materion cynaliadwyedd y mae'r Parc a'i bobl yn eu hwynebu, ac mae’n sefydlu Fframwaith Asesu Cynaliadwyedd - set o amcanion y gellir barnu cynaliadwyedd cynigion a pholisïau'r Cynllun Datblygu Lleol yn eu herbyn.</w:t>
      </w:r>
    </w:p>
    <w:p w14:paraId="70A311FF" w14:textId="77777777" w:rsidR="00ED5ED6" w:rsidRPr="00F00F5B" w:rsidRDefault="00ED5ED6" w:rsidP="00ED5ED6">
      <w:pPr>
        <w:pStyle w:val="ListParagraph"/>
        <w:ind w:left="360"/>
        <w:rPr>
          <w:rFonts w:ascii="Arial" w:hAnsi="Arial" w:cs="Arial"/>
          <w:sz w:val="24"/>
          <w:szCs w:val="24"/>
        </w:rPr>
      </w:pPr>
    </w:p>
    <w:p w14:paraId="70A31200" w14:textId="77777777" w:rsidR="00ED5ED6" w:rsidRPr="00F00F5B" w:rsidRDefault="00ED5ED6" w:rsidP="00952C04">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Mae'r ymgyngoreion a'r broses ymgynghori ar gyfer yr Arfarniad Cynaliadwyedd wedi'u nodi yn y Cytundeb Cyflawni.</w:t>
      </w:r>
    </w:p>
    <w:p w14:paraId="70A31201" w14:textId="77777777" w:rsidR="00ED5ED6" w:rsidRPr="00F00F5B" w:rsidRDefault="00ED5ED6" w:rsidP="00ED5ED6">
      <w:pPr>
        <w:pStyle w:val="ListParagraph"/>
        <w:ind w:left="360"/>
        <w:rPr>
          <w:rFonts w:ascii="Arial" w:hAnsi="Arial" w:cs="Arial"/>
          <w:sz w:val="24"/>
          <w:szCs w:val="24"/>
        </w:rPr>
      </w:pPr>
    </w:p>
    <w:p w14:paraId="70A31202" w14:textId="4E23DC88" w:rsidR="00ED6A28" w:rsidRPr="00F00F5B" w:rsidRDefault="00ED6A28" w:rsidP="00952C04">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Gellir dod o hyd i amserlen lawn ar gyfer Cynllun Datblygu Lleol 3 yn y Cytundeb Cyflawni.</w:t>
      </w:r>
    </w:p>
    <w:p w14:paraId="70A31203" w14:textId="77777777" w:rsidR="00ED6A28" w:rsidRPr="00F00F5B" w:rsidRDefault="00ED6A28" w:rsidP="00ED6A28">
      <w:pPr>
        <w:pStyle w:val="ListParagraph"/>
        <w:ind w:left="360"/>
        <w:rPr>
          <w:rFonts w:ascii="Arial" w:hAnsi="Arial" w:cs="Arial"/>
          <w:sz w:val="24"/>
          <w:szCs w:val="24"/>
        </w:rPr>
      </w:pPr>
    </w:p>
    <w:p w14:paraId="70A31204" w14:textId="77777777" w:rsidR="00ED6A28" w:rsidRPr="00F00F5B" w:rsidRDefault="00ED6A28" w:rsidP="00A90FC3">
      <w:pPr>
        <w:pStyle w:val="Style1"/>
        <w:rPr>
          <w:iCs w:val="0"/>
        </w:rPr>
      </w:pPr>
      <w:bookmarkStart w:id="4" w:name="_Toc219723833"/>
      <w:r w:rsidRPr="00F45BE7">
        <w:rPr>
          <w:shd w:val="clear" w:color="auto" w:fill="auto"/>
          <w:lang w:bidi="cy-GB"/>
        </w:rPr>
        <w:t>Asesiad Rheoliadau Cynefinoedd</w:t>
      </w:r>
      <w:bookmarkEnd w:id="4"/>
    </w:p>
    <w:p w14:paraId="70A31205" w14:textId="77777777" w:rsidR="00ED6A28" w:rsidRPr="00F00F5B" w:rsidRDefault="00ED6A28" w:rsidP="00ED6A28">
      <w:pPr>
        <w:pStyle w:val="ListParagraph"/>
        <w:ind w:left="360"/>
        <w:rPr>
          <w:rFonts w:ascii="Arial" w:hAnsi="Arial" w:cs="Arial"/>
          <w:sz w:val="24"/>
          <w:szCs w:val="24"/>
        </w:rPr>
      </w:pPr>
    </w:p>
    <w:p w14:paraId="1408858D" w14:textId="2F6B4CAB" w:rsidR="00F95B22" w:rsidRPr="00F00F5B" w:rsidRDefault="00F95B22" w:rsidP="00F95B22">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 Awdurdod Parc Cenedlaethol Arfordir Penfro yn awdurdod cymwys o dan Reoliadau Cadwraeth Cynefinoedd a Rhywogaethau 2017, y cyfeirir atynt yn gyffredin fel y Rheoliadau Cynefinoedd. Yn unol â Rheoliad 63 o'r rheoliadau hynny, rhaid iddo wneud asesiad o'i Gynllun Datblygu Lleol fel mater o gyfraith cyn iddo gael ei roi ar waith. Cyfeirir at yr asesiad hwn yn gyffredin fel 'Asesiad Rheoliadau Cynefinoedd' neu 'ARhC' ac mae'r rheoliadau'n nodi proses gam-wrth-gam glir y mae'n rhaid ei dilyn.</w:t>
      </w:r>
    </w:p>
    <w:p w14:paraId="70A31207" w14:textId="77777777" w:rsidR="00321E40" w:rsidRPr="00F00F5B" w:rsidRDefault="00321E40" w:rsidP="00DC1971">
      <w:pPr>
        <w:pStyle w:val="ListParagraph"/>
        <w:ind w:left="360"/>
        <w:rPr>
          <w:rFonts w:ascii="Arial" w:hAnsi="Arial" w:cs="Arial"/>
          <w:sz w:val="24"/>
          <w:szCs w:val="24"/>
        </w:rPr>
      </w:pPr>
    </w:p>
    <w:p w14:paraId="70A31208" w14:textId="2A4583A4" w:rsidR="00321E40" w:rsidRPr="00F00F5B" w:rsidRDefault="00321E40" w:rsidP="002515BC">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 xml:space="preserve">Bydd yr Asesiad Rheoliadau Cynefinoedd ar gyfer Cynllun Datblygu Lleol 3 yn cael ei gyflwyno mewn dogfen ar wahân. </w:t>
      </w:r>
    </w:p>
    <w:p w14:paraId="50165D30" w14:textId="77777777" w:rsidR="00797C81" w:rsidRPr="00F00F5B" w:rsidRDefault="00797C81" w:rsidP="00F6640A">
      <w:pPr>
        <w:ind w:left="0"/>
        <w:rPr>
          <w:rFonts w:ascii="Arial" w:hAnsi="Arial" w:cs="Arial"/>
          <w:sz w:val="24"/>
          <w:szCs w:val="24"/>
          <w:highlight w:val="yellow"/>
        </w:rPr>
      </w:pPr>
    </w:p>
    <w:p w14:paraId="70A3120E" w14:textId="168E219A" w:rsidR="00534BC8" w:rsidRPr="00F00F5B" w:rsidRDefault="00F6640A" w:rsidP="00A90FC3">
      <w:pPr>
        <w:pStyle w:val="Style1"/>
        <w:rPr>
          <w:iCs w:val="0"/>
        </w:rPr>
      </w:pPr>
      <w:bookmarkStart w:id="5" w:name="_Toc219723834"/>
      <w:r w:rsidRPr="00F45BE7">
        <w:rPr>
          <w:shd w:val="clear" w:color="auto" w:fill="auto"/>
          <w:lang w:bidi="cy-GB"/>
        </w:rPr>
        <w:t>Y Gymraeg</w:t>
      </w:r>
      <w:bookmarkEnd w:id="5"/>
    </w:p>
    <w:p w14:paraId="1851062E" w14:textId="77777777" w:rsidR="005338B7" w:rsidRPr="00F00F5B" w:rsidRDefault="005338B7" w:rsidP="005338B7">
      <w:pPr>
        <w:pStyle w:val="ListParagraph"/>
        <w:ind w:left="709"/>
        <w:rPr>
          <w:rFonts w:ascii="Arial" w:hAnsi="Arial" w:cs="Arial"/>
          <w:sz w:val="24"/>
          <w:szCs w:val="24"/>
        </w:rPr>
      </w:pPr>
    </w:p>
    <w:p w14:paraId="2D570F45" w14:textId="6354AEEC" w:rsidR="008D72D0" w:rsidRPr="00F00F5B" w:rsidRDefault="00071403" w:rsidP="00C4599B">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Rhaid i'r Awdurdod wneud ymdrech gydwybodol i ystyried effeithiau polisi ar y Gymraeg.</w:t>
      </w:r>
    </w:p>
    <w:p w14:paraId="61CEEF2A" w14:textId="77777777" w:rsidR="00FD60B5" w:rsidRPr="00F00F5B" w:rsidRDefault="00FD60B5" w:rsidP="00FD60B5">
      <w:pPr>
        <w:pStyle w:val="ListParagraph"/>
        <w:ind w:left="709"/>
        <w:rPr>
          <w:rFonts w:ascii="Arial" w:hAnsi="Arial" w:cs="Arial"/>
          <w:sz w:val="24"/>
          <w:szCs w:val="24"/>
        </w:rPr>
      </w:pPr>
    </w:p>
    <w:p w14:paraId="70A31215" w14:textId="53263F6E" w:rsidR="00534BC8" w:rsidRPr="00F00F5B" w:rsidRDefault="00062696" w:rsidP="00C4599B">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 xml:space="preserve">Mae Polisi Cynllunio Cymru (paragraff 3.26, Argraffiad 12, Gorffennaf 2024) hefyd yn nodi, “Rhaid i awdurdodau cynllunio ystyried effeithiau tebygol eu cynlluniau datblygu ar y defnydd o’r Gymraeg fel rhan o’r Arfarniad Cynaliadwyedd...” ac y “dylai cynlluniau datblygu gynnwys datganiad ar sut mae awdurdodau cynllunio wedi ystyried anghenion a buddiannau'r Gymraeg wrth baratoi'r cynllun a sut mae unrhyw bolisïau yn ymwneud â'r Gymraeg yn rhyngweithio â pholisïau eraill.” (paragraff 3.27).  </w:t>
      </w:r>
    </w:p>
    <w:p w14:paraId="70A31216" w14:textId="77777777" w:rsidR="00534BC8" w:rsidRPr="00F00F5B" w:rsidRDefault="00534BC8" w:rsidP="00DA4CAE">
      <w:pPr>
        <w:pStyle w:val="ListParagraph"/>
        <w:ind w:left="709"/>
        <w:rPr>
          <w:rFonts w:ascii="Arial" w:hAnsi="Arial" w:cs="Arial"/>
          <w:sz w:val="24"/>
          <w:szCs w:val="24"/>
        </w:rPr>
      </w:pPr>
    </w:p>
    <w:p w14:paraId="70A31217" w14:textId="54AB9146" w:rsidR="00FE5D5C" w:rsidRPr="00F00F5B" w:rsidRDefault="002D1E68" w:rsidP="00A111CA">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 xml:space="preserve">Nodyn Cyngor Technegol (NCT) 20: Cynllunio a'r Gymraeg (2017) – Mae Cynlluniau Datblygu Lleol yn darparu'r fframwaith ar gyfer datblygu polisïau Cynllun Datblygu Lleol i ddiogelu cymunedau Cymraeg eu hiaith ac yn nodi mai Arfarniad Cynaliadwyedd yw'r mecanwaith ar gyfer asesu effeithiau ar y Gymraeg, lle nodir y Gymraeg fel blaenoriaeth gan y Cynllun Integredig Sengl lleol. </w:t>
      </w:r>
    </w:p>
    <w:p w14:paraId="70A31218" w14:textId="77777777" w:rsidR="00FE5D5C" w:rsidRPr="00F00F5B" w:rsidRDefault="00FE5D5C" w:rsidP="00A57C0D">
      <w:pPr>
        <w:pStyle w:val="ListParagraph"/>
        <w:rPr>
          <w:rFonts w:ascii="Arial" w:hAnsi="Arial" w:cs="Arial"/>
          <w:sz w:val="24"/>
          <w:szCs w:val="24"/>
        </w:rPr>
      </w:pPr>
    </w:p>
    <w:p w14:paraId="70A31222" w14:textId="77777777" w:rsidR="00BF3206" w:rsidRPr="00F00F5B" w:rsidRDefault="00BF3206" w:rsidP="00A57C0D">
      <w:pPr>
        <w:pStyle w:val="ListParagraph"/>
        <w:rPr>
          <w:rFonts w:ascii="Arial" w:hAnsi="Arial" w:cs="Arial"/>
          <w:sz w:val="24"/>
          <w:szCs w:val="24"/>
        </w:rPr>
      </w:pPr>
    </w:p>
    <w:p w14:paraId="70A31223" w14:textId="3A58D2F1" w:rsidR="00F6640A" w:rsidRPr="00F00F5B" w:rsidRDefault="00062696" w:rsidP="00C4599B">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 xml:space="preserve">Mae'r fframwaith Arfarnu Cynaliadwyedd yn cynnwys amcan penodol y gellir asesu effaith amcanion, polisïau a safleoedd ar y Gymraeg a thafodieithoedd lleol yn ei erbyn. Mae'r broses Arfarnu Cynaliadwyedd hefyd yn gofyn am archwiliad o effeithiau cronnol polisïau a strategaeth y Cynllun Datblygu Lleol. </w:t>
      </w:r>
    </w:p>
    <w:p w14:paraId="6AE62C02" w14:textId="27049FAE" w:rsidR="00744475" w:rsidRPr="00F00F5B" w:rsidRDefault="00744475" w:rsidP="00744475">
      <w:pPr>
        <w:pStyle w:val="ListParagraph"/>
        <w:ind w:left="709"/>
        <w:rPr>
          <w:rFonts w:ascii="Arial" w:hAnsi="Arial" w:cs="Arial"/>
          <w:sz w:val="24"/>
          <w:szCs w:val="24"/>
        </w:rPr>
      </w:pPr>
    </w:p>
    <w:p w14:paraId="5EB711DB" w14:textId="1CB90346" w:rsidR="00744475" w:rsidRPr="00F00F5B" w:rsidRDefault="00744475" w:rsidP="00C4599B">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Bydd Asesiad o’r Effaith ar y Gymraeg llawn hefyd yn cael ei gynnal a'i gyflwyno mewn dogfen ar wahân.</w:t>
      </w:r>
    </w:p>
    <w:p w14:paraId="7CCF189A" w14:textId="77777777" w:rsidR="0022146F" w:rsidRPr="00F00F5B" w:rsidRDefault="0022146F" w:rsidP="0022146F">
      <w:pPr>
        <w:pStyle w:val="ListParagraph"/>
        <w:rPr>
          <w:rFonts w:ascii="Arial" w:hAnsi="Arial" w:cs="Arial"/>
          <w:sz w:val="24"/>
          <w:szCs w:val="24"/>
        </w:rPr>
      </w:pPr>
    </w:p>
    <w:p w14:paraId="257C159F" w14:textId="77777777" w:rsidR="0022146F" w:rsidRPr="00F00F5B" w:rsidRDefault="0022146F" w:rsidP="0022146F">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 Hysbysiad Cydymffurfio’r Gymraeg yr Awdurdod yn ei gwneud yn ofynnol i'r Awdurdod ystyried sut y gellid llunio polisi newydd (neu sut y gellid newid polisi presennol) fel y byddai'r penderfyniad polisi naill ai;</w:t>
      </w:r>
    </w:p>
    <w:p w14:paraId="5FF4817C" w14:textId="77777777" w:rsidR="0022146F" w:rsidRPr="00F00F5B" w:rsidRDefault="0022146F" w:rsidP="0022146F">
      <w:pPr>
        <w:pStyle w:val="ListParagraph"/>
        <w:numPr>
          <w:ilvl w:val="0"/>
          <w:numId w:val="22"/>
        </w:numPr>
        <w:rPr>
          <w:rFonts w:ascii="Arial" w:hAnsi="Arial" w:cs="Arial"/>
          <w:sz w:val="24"/>
          <w:szCs w:val="24"/>
        </w:rPr>
      </w:pPr>
      <w:r w:rsidRPr="00F00F5B">
        <w:rPr>
          <w:rFonts w:ascii="Arial" w:eastAsia="Arial" w:hAnsi="Arial" w:cs="Arial"/>
          <w:sz w:val="24"/>
          <w:szCs w:val="24"/>
          <w:lang w:bidi="cy-GB"/>
        </w:rPr>
        <w:t>yn cael effaith gadarnhaol, neu effaith fwy cadarnhaol, neu</w:t>
      </w:r>
    </w:p>
    <w:p w14:paraId="42186AE8" w14:textId="77777777" w:rsidR="0022146F" w:rsidRPr="00F00F5B" w:rsidRDefault="0022146F" w:rsidP="0022146F">
      <w:pPr>
        <w:pStyle w:val="ListParagraph"/>
        <w:numPr>
          <w:ilvl w:val="0"/>
          <w:numId w:val="21"/>
        </w:numPr>
        <w:rPr>
          <w:rFonts w:ascii="Arial" w:hAnsi="Arial" w:cs="Arial"/>
          <w:sz w:val="24"/>
          <w:szCs w:val="24"/>
        </w:rPr>
      </w:pPr>
      <w:r w:rsidRPr="00F00F5B">
        <w:rPr>
          <w:rFonts w:ascii="Arial" w:eastAsia="Arial" w:hAnsi="Arial" w:cs="Arial"/>
          <w:sz w:val="24"/>
          <w:szCs w:val="24"/>
          <w:lang w:bidi="cy-GB"/>
        </w:rPr>
        <w:t xml:space="preserve">ddim yn cael effaith andwyol neu’n cael llai o effaith andwyol ar y Gymraeg a chyfleoedd i bobl ddefnyddio'r Gymraeg </w:t>
      </w:r>
    </w:p>
    <w:p w14:paraId="026C38D7" w14:textId="77777777" w:rsidR="0022146F" w:rsidRPr="00F00F5B" w:rsidRDefault="0022146F" w:rsidP="0022146F">
      <w:pPr>
        <w:pStyle w:val="ListParagraph"/>
        <w:rPr>
          <w:rFonts w:ascii="Arial" w:hAnsi="Arial" w:cs="Arial"/>
          <w:sz w:val="24"/>
          <w:szCs w:val="24"/>
        </w:rPr>
      </w:pPr>
    </w:p>
    <w:p w14:paraId="6E3856F0" w14:textId="77777777" w:rsidR="0022146F" w:rsidRPr="00F00F5B" w:rsidRDefault="0022146F" w:rsidP="0022146F">
      <w:pPr>
        <w:pStyle w:val="ListParagraph"/>
        <w:ind w:left="709"/>
        <w:rPr>
          <w:rFonts w:ascii="Arial" w:hAnsi="Arial" w:cs="Arial"/>
          <w:sz w:val="24"/>
          <w:szCs w:val="24"/>
        </w:rPr>
      </w:pPr>
    </w:p>
    <w:p w14:paraId="272EAF23" w14:textId="77777777" w:rsidR="00D71804" w:rsidRPr="00F00F5B" w:rsidRDefault="0022146F" w:rsidP="00D71804">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lastRenderedPageBreak/>
        <w:t>Dylai'r penderfyniad polisi hefyd sicrhau nad yw'n trin y Gymraeg yn llai ffafriol na'r Saesneg. Rhaid i'r Awdurdod wneud ymdrech gydwybodol i ystyried effeithiau polisi ar y Gymraeg.</w:t>
      </w:r>
    </w:p>
    <w:p w14:paraId="426DDA55" w14:textId="77777777" w:rsidR="00D71804" w:rsidRPr="001D04C1" w:rsidRDefault="00D71804" w:rsidP="001D04C1">
      <w:pPr>
        <w:ind w:left="0"/>
        <w:rPr>
          <w:rFonts w:ascii="Arial" w:hAnsi="Arial" w:cs="Arial"/>
          <w:sz w:val="24"/>
          <w:szCs w:val="24"/>
        </w:rPr>
      </w:pPr>
    </w:p>
    <w:p w14:paraId="0B1A6E30" w14:textId="1B3E5C76" w:rsidR="00CE1430" w:rsidRPr="00F00F5B" w:rsidRDefault="00CE1430" w:rsidP="00A90FC3">
      <w:pPr>
        <w:pStyle w:val="Style1"/>
        <w:rPr>
          <w:iCs w:val="0"/>
        </w:rPr>
      </w:pPr>
      <w:bookmarkStart w:id="6" w:name="_Toc219723835"/>
      <w:r w:rsidRPr="00F45BE7">
        <w:rPr>
          <w:shd w:val="clear" w:color="auto" w:fill="auto"/>
          <w:lang w:bidi="cy-GB"/>
        </w:rPr>
        <w:t>Asesiad o’r Effaith ar Gydraddoldeb, Statws Economaidd-Gymdeithasol, Iechyd a Hawliau Dynol</w:t>
      </w:r>
      <w:bookmarkEnd w:id="6"/>
    </w:p>
    <w:p w14:paraId="70A31226" w14:textId="77777777" w:rsidR="004D0980" w:rsidRPr="00F00F5B" w:rsidRDefault="004D0980" w:rsidP="004D0980">
      <w:pPr>
        <w:pStyle w:val="ListParagraph"/>
        <w:ind w:left="360"/>
        <w:rPr>
          <w:rFonts w:ascii="Arial" w:hAnsi="Arial" w:cs="Arial"/>
          <w:sz w:val="24"/>
          <w:szCs w:val="24"/>
        </w:rPr>
      </w:pPr>
    </w:p>
    <w:p w14:paraId="55D4F819" w14:textId="77777777" w:rsidR="00D71804" w:rsidRPr="00F00F5B" w:rsidRDefault="00D71804" w:rsidP="004D0980">
      <w:pPr>
        <w:pStyle w:val="ListParagraph"/>
        <w:ind w:left="360"/>
        <w:rPr>
          <w:rFonts w:ascii="Arial" w:hAnsi="Arial" w:cs="Arial"/>
          <w:sz w:val="24"/>
          <w:szCs w:val="24"/>
        </w:rPr>
      </w:pPr>
    </w:p>
    <w:p w14:paraId="3724F512" w14:textId="342F9BB7" w:rsidR="00D92FA8" w:rsidRPr="00F00F5B" w:rsidRDefault="00D92FA8" w:rsidP="000E5829">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O dan Reoliadau Deddf Cydraddoldeb 2010 (Dyletswyddau Statudol) (Cymru) 2011, rhaid i'r Awdurdod asesu sut y gall unrhyw bolisïau ac arferion newydd neu arfaethedig effeithio ar grwpiau gwarchodedig. Wrth asesu'r effaith ar grwpiau gwarchodedig, rhaid i'r Awdurdod ystyried sut y bydd hyn yn effeithio ar ei gyflawniad o ddyletswydd gyffredinol Dyletswydd Cydraddoldeb y Sector Cyhoeddus.</w:t>
      </w:r>
    </w:p>
    <w:p w14:paraId="43D75633" w14:textId="77777777" w:rsidR="00D92A38" w:rsidRPr="00F00F5B" w:rsidRDefault="00D92A38" w:rsidP="00D92A38">
      <w:pPr>
        <w:pStyle w:val="ListParagraph"/>
        <w:ind w:left="709"/>
        <w:rPr>
          <w:rFonts w:ascii="Arial" w:hAnsi="Arial" w:cs="Arial"/>
          <w:sz w:val="24"/>
          <w:szCs w:val="24"/>
        </w:rPr>
      </w:pPr>
    </w:p>
    <w:p w14:paraId="2A5266D9" w14:textId="77777777" w:rsidR="00410FD8" w:rsidRPr="00F00F5B" w:rsidRDefault="00410FD8" w:rsidP="000E5829">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 Llywodraeth Cymru wedi deddfu'r Ddyletswydd Economaidd-Gymdeithasol o dan Ddeddf Cydraddoldeb 2010. Mae hyn yn golygu bod yn rhaid i’r Awdurdod, wrth wneud penderfyniadau o natur strategol ynghylch sut i arfer ei swyddogaethau, roi sylw dyledus i'r manteision o'u harfer mewn ffordd sydd wedi'i chynllunio i leihau'r anghydraddoldebau mewn canlyniadau sy'n deillio o anfantais economaidd-gymdeithasol.</w:t>
      </w:r>
    </w:p>
    <w:p w14:paraId="654F2D05" w14:textId="77777777" w:rsidR="00D92A38" w:rsidRPr="00F00F5B" w:rsidRDefault="00D92A38" w:rsidP="00A90FC3">
      <w:pPr>
        <w:ind w:left="0"/>
        <w:rPr>
          <w:rFonts w:ascii="Arial" w:hAnsi="Arial" w:cs="Arial"/>
          <w:sz w:val="24"/>
          <w:szCs w:val="24"/>
        </w:rPr>
      </w:pPr>
    </w:p>
    <w:p w14:paraId="63C1C02A" w14:textId="4DC45420" w:rsidR="00A56181" w:rsidRPr="00F00F5B" w:rsidRDefault="003A37FF" w:rsidP="000E5829">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 xml:space="preserve">Mae Rheoliadau Asesiadau o’r Effaith ar Iechyd (AEI) (Cymru) 2025 yn cyflwyno gofyniad statudol i rai cyrff cyhoeddus, gan gynnwys Awdurdodau Parciau Cenedlaethol, ymgymryd ag AEI wrth ddatblygu neu adolygu strategaethau, cynlluniau neu bolisïau sy'n debygol o gael effaith sylweddol ar iechyd. Nod y rheoliadau yw ymgorffori ystyriaethau iechyd, gan gynnwys ystyriaethau lles meddyliol a chymdeithasol, mewn prosesau gwneud penderfyniadau. </w:t>
      </w:r>
    </w:p>
    <w:p w14:paraId="5B7CC0A8" w14:textId="77777777" w:rsidR="00D92A38" w:rsidRPr="00F00F5B" w:rsidRDefault="00D92A38" w:rsidP="00D92A38">
      <w:pPr>
        <w:pStyle w:val="ListParagraph"/>
        <w:ind w:left="709"/>
        <w:rPr>
          <w:rFonts w:ascii="Arial" w:hAnsi="Arial" w:cs="Arial"/>
          <w:sz w:val="24"/>
          <w:szCs w:val="24"/>
        </w:rPr>
      </w:pPr>
    </w:p>
    <w:p w14:paraId="0E5F78F0" w14:textId="613C805A" w:rsidR="00D92A38" w:rsidRPr="00F00F5B" w:rsidRDefault="005269B0" w:rsidP="00A90FC3">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 xml:space="preserve"> Mae'n anghyfreithlon i gyrff cyhoeddus yng Nghymru weithredu'n groes i’r Confensiwn Ewropeaidd ar Hawliau Dynol a rhaid iddynt fodloni eu rhwymedigaethau o dan Ddeddf Hawliau Dynol 1998. Mae gan gyrff cyhoeddus hefyd rwymedigaethau i ystyried, dilyn a gweithredu cytundebau hawliau dynol rhyngwladol a lofnodir ac a gadarnheir gan y DU.</w:t>
      </w:r>
    </w:p>
    <w:p w14:paraId="504F543D" w14:textId="77777777" w:rsidR="00D92A38" w:rsidRPr="00F00F5B" w:rsidRDefault="00D92A38" w:rsidP="00D92A38">
      <w:pPr>
        <w:pStyle w:val="ListParagraph"/>
        <w:ind w:left="709"/>
        <w:rPr>
          <w:rFonts w:ascii="Arial" w:hAnsi="Arial" w:cs="Arial"/>
          <w:sz w:val="24"/>
          <w:szCs w:val="24"/>
        </w:rPr>
      </w:pPr>
    </w:p>
    <w:p w14:paraId="025604C5" w14:textId="77777777" w:rsidR="00D01E87" w:rsidRPr="00F00F5B" w:rsidRDefault="00D01E87" w:rsidP="000E5829">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 xml:space="preserve"> Rhaid i'r Awdurdod allu dangos ei fod wedi talu sylw dyledus i'r meysydd uchod.</w:t>
      </w:r>
    </w:p>
    <w:p w14:paraId="471C9D1D" w14:textId="77777777" w:rsidR="00D92A38" w:rsidRPr="00F00F5B" w:rsidRDefault="00D92A38" w:rsidP="00D92A38">
      <w:pPr>
        <w:pStyle w:val="ListParagraph"/>
        <w:ind w:left="709"/>
        <w:rPr>
          <w:rFonts w:ascii="Arial" w:hAnsi="Arial" w:cs="Arial"/>
          <w:sz w:val="24"/>
          <w:szCs w:val="24"/>
        </w:rPr>
      </w:pPr>
    </w:p>
    <w:p w14:paraId="5362BA1C" w14:textId="108E7068" w:rsidR="00F45BE7" w:rsidRPr="004602CE" w:rsidRDefault="00420E76" w:rsidP="00F45BE7">
      <w:pPr>
        <w:pStyle w:val="ListParagraph"/>
        <w:numPr>
          <w:ilvl w:val="1"/>
          <w:numId w:val="1"/>
        </w:numPr>
        <w:ind w:left="709" w:hanging="709"/>
        <w:rPr>
          <w:rFonts w:ascii="Arial" w:hAnsi="Arial" w:cs="Arial"/>
          <w:sz w:val="24"/>
          <w:szCs w:val="24"/>
        </w:rPr>
      </w:pPr>
      <w:r w:rsidRPr="004602CE">
        <w:rPr>
          <w:rFonts w:ascii="Arial" w:eastAsia="Arial" w:hAnsi="Arial" w:cs="Arial"/>
          <w:sz w:val="24"/>
          <w:szCs w:val="24"/>
          <w:lang w:bidi="cy-GB"/>
        </w:rPr>
        <w:t>Bydd yr asesiad cyfunol a nodir uchod, ar gyfer Cynllun Datblygu Lleol 3, yn cael ei gyflwyno mewn dogfen ar wahân.</w:t>
      </w:r>
    </w:p>
    <w:p w14:paraId="70A3122C" w14:textId="77777777" w:rsidR="00AC3419" w:rsidRPr="00F00F5B" w:rsidRDefault="00AC3419" w:rsidP="00AC3419">
      <w:pPr>
        <w:pStyle w:val="ListParagraph"/>
        <w:numPr>
          <w:ilvl w:val="0"/>
          <w:numId w:val="1"/>
        </w:numPr>
        <w:rPr>
          <w:rFonts w:ascii="Arial" w:hAnsi="Arial" w:cs="Arial"/>
          <w:vanish/>
          <w:sz w:val="24"/>
          <w:szCs w:val="24"/>
        </w:rPr>
      </w:pPr>
    </w:p>
    <w:p w14:paraId="70A3122D" w14:textId="77777777" w:rsidR="00C36863" w:rsidRPr="00DC3963" w:rsidRDefault="00304A8B" w:rsidP="00A90FC3">
      <w:pPr>
        <w:pStyle w:val="Style2"/>
        <w:rPr>
          <w:b w:val="0"/>
          <w:bCs/>
          <w:iCs w:val="0"/>
        </w:rPr>
      </w:pPr>
      <w:bookmarkStart w:id="7" w:name="_Toc219723836"/>
      <w:r w:rsidRPr="00DC3963">
        <w:rPr>
          <w:b w:val="0"/>
          <w:bCs/>
          <w:lang w:bidi="cy-GB"/>
        </w:rPr>
        <w:t>Adran 2.0 Cynlluniau, Polisïau a Rhaglenni Perthnasol</w:t>
      </w:r>
      <w:bookmarkEnd w:id="7"/>
    </w:p>
    <w:p w14:paraId="70A3122E" w14:textId="77777777" w:rsidR="00AC3419" w:rsidRPr="00F00F5B" w:rsidRDefault="00AC3419" w:rsidP="00AC3419">
      <w:pPr>
        <w:pStyle w:val="ListParagraph"/>
        <w:ind w:left="360"/>
        <w:rPr>
          <w:rFonts w:ascii="Arial" w:hAnsi="Arial" w:cs="Arial"/>
          <w:sz w:val="24"/>
          <w:szCs w:val="24"/>
        </w:rPr>
      </w:pPr>
    </w:p>
    <w:p w14:paraId="70A3122F" w14:textId="7561BA45" w:rsidR="00AC3419" w:rsidRPr="00F00F5B" w:rsidRDefault="00AC3419" w:rsidP="00C94D11">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 xml:space="preserve">Mae'r Deddfau, Cyfarwyddebau, polisïau, cynlluniau, rhaglenni, adroddiadau ac adolygiadau canlynol wedi'u </w:t>
      </w:r>
      <w:r w:rsidRPr="00F00F5B">
        <w:rPr>
          <w:rFonts w:ascii="Arial" w:eastAsia="Arial" w:hAnsi="Arial" w:cs="Arial"/>
          <w:sz w:val="24"/>
          <w:szCs w:val="24"/>
          <w:u w:val="single"/>
          <w:lang w:bidi="cy-GB"/>
        </w:rPr>
        <w:t>nodi fel y rhai a fydd yn llywio a hysbysu'r gwaith o gynhyrchu Cynllun Datblygu Lleol 3</w:t>
      </w:r>
      <w:r w:rsidRPr="00F00F5B">
        <w:rPr>
          <w:rFonts w:ascii="Arial" w:eastAsia="Arial" w:hAnsi="Arial" w:cs="Arial"/>
          <w:sz w:val="24"/>
          <w:szCs w:val="24"/>
          <w:lang w:bidi="cy-GB"/>
        </w:rPr>
        <w:t xml:space="preserve"> ar gyfer Parc Cenedlaethol Arfordir Penfro. Dylid nodi y gall y rhestr hon esblygu wrth i'r Cynllun ddatblygu. Am ddisgrifiad manylach o'r dogfennau a'u perthnasedd i'r Cynllun, cyfeiriwch at Atodiad A.</w:t>
      </w:r>
    </w:p>
    <w:p w14:paraId="3CB71C79" w14:textId="77777777" w:rsidR="00241E75" w:rsidRPr="00F00F5B" w:rsidRDefault="00241E75" w:rsidP="00241E75">
      <w:pPr>
        <w:rPr>
          <w:rFonts w:ascii="Arial" w:hAnsi="Arial" w:cs="Arial"/>
          <w:sz w:val="24"/>
          <w:szCs w:val="24"/>
        </w:rPr>
      </w:pPr>
    </w:p>
    <w:p w14:paraId="715CD61C" w14:textId="77777777" w:rsidR="00846456" w:rsidRPr="00F00F5B" w:rsidRDefault="00846456" w:rsidP="00A90FC3">
      <w:pPr>
        <w:pStyle w:val="Style1"/>
        <w:rPr>
          <w:iCs w:val="0"/>
        </w:rPr>
      </w:pPr>
      <w:bookmarkStart w:id="8" w:name="_Toc219723837"/>
      <w:r w:rsidRPr="00F45BE7">
        <w:rPr>
          <w:shd w:val="clear" w:color="auto" w:fill="auto"/>
          <w:lang w:bidi="cy-GB"/>
        </w:rPr>
        <w:t>Rhyngwladol</w:t>
      </w:r>
      <w:bookmarkEnd w:id="8"/>
    </w:p>
    <w:p w14:paraId="71D61836" w14:textId="77777777" w:rsidR="00D71804" w:rsidRPr="00F00F5B" w:rsidRDefault="00D71804" w:rsidP="00CC49CC">
      <w:pPr>
        <w:ind w:left="0"/>
        <w:rPr>
          <w:rFonts w:ascii="Arial" w:hAnsi="Arial" w:cs="Arial"/>
          <w:sz w:val="24"/>
          <w:szCs w:val="24"/>
        </w:rPr>
      </w:pPr>
    </w:p>
    <w:p w14:paraId="118EDB8C" w14:textId="7D7B3B80" w:rsidR="00846456" w:rsidRPr="00B35323" w:rsidRDefault="00B35323" w:rsidP="00B35323">
      <w:pPr>
        <w:numPr>
          <w:ilvl w:val="0"/>
          <w:numId w:val="16"/>
        </w:numPr>
        <w:rPr>
          <w:rFonts w:ascii="Arial" w:hAnsi="Arial" w:cs="Arial"/>
          <w:sz w:val="24"/>
          <w:szCs w:val="24"/>
        </w:rPr>
      </w:pPr>
      <w:hyperlink r:id="rId13" w:history="1">
        <w:r>
          <w:rPr>
            <w:rStyle w:val="Hyperlink"/>
            <w:rFonts w:ascii="Arial" w:eastAsia="Arial" w:hAnsi="Arial" w:cs="Arial"/>
            <w:sz w:val="24"/>
            <w:szCs w:val="24"/>
            <w:lang w:bidi="cy-GB"/>
          </w:rPr>
          <w:t>Agenda 2030 ar gyfer Datblygu Cynaliadwy</w:t>
        </w:r>
      </w:hyperlink>
      <w:r>
        <w:rPr>
          <w:rFonts w:ascii="Arial" w:eastAsia="Arial" w:hAnsi="Arial" w:cs="Arial"/>
          <w:sz w:val="24"/>
          <w:szCs w:val="24"/>
          <w:lang w:bidi="cy-GB"/>
        </w:rPr>
        <w:t xml:space="preserve"> - Fframwaith Byd-eang ar gyfer nodau datblygu cynaliadwy. </w:t>
      </w:r>
    </w:p>
    <w:p w14:paraId="30894893" w14:textId="41C63685" w:rsidR="00846456" w:rsidRPr="00F00F5B" w:rsidRDefault="00B35323" w:rsidP="00846456">
      <w:pPr>
        <w:numPr>
          <w:ilvl w:val="0"/>
          <w:numId w:val="16"/>
        </w:numPr>
        <w:rPr>
          <w:rFonts w:ascii="Arial" w:hAnsi="Arial" w:cs="Arial"/>
          <w:sz w:val="24"/>
          <w:szCs w:val="24"/>
        </w:rPr>
      </w:pPr>
      <w:hyperlink r:id="rId14" w:history="1">
        <w:r>
          <w:rPr>
            <w:rStyle w:val="Hyperlink"/>
            <w:rFonts w:ascii="Arial" w:eastAsia="Arial" w:hAnsi="Arial" w:cs="Arial"/>
            <w:sz w:val="24"/>
            <w:szCs w:val="24"/>
            <w:lang w:bidi="cy-GB"/>
          </w:rPr>
          <w:t>Cytundeb Paris (2015)</w:t>
        </w:r>
      </w:hyperlink>
      <w:r w:rsidR="00846456" w:rsidRPr="00F00F5B">
        <w:rPr>
          <w:rFonts w:ascii="Arial" w:eastAsia="Arial" w:hAnsi="Arial" w:cs="Arial"/>
          <w:sz w:val="24"/>
          <w:szCs w:val="24"/>
          <w:lang w:bidi="cy-GB"/>
        </w:rPr>
        <w:t xml:space="preserve"> - Ymrwymiadau lliniaru ac addasu i’r hinsawdd.</w:t>
      </w:r>
    </w:p>
    <w:p w14:paraId="1DB20A84" w14:textId="1857DC23" w:rsidR="00846456" w:rsidRPr="00F00F5B" w:rsidRDefault="009D70DD" w:rsidP="00846456">
      <w:pPr>
        <w:numPr>
          <w:ilvl w:val="0"/>
          <w:numId w:val="16"/>
        </w:numPr>
        <w:rPr>
          <w:rFonts w:ascii="Arial" w:hAnsi="Arial" w:cs="Arial"/>
          <w:sz w:val="24"/>
          <w:szCs w:val="24"/>
        </w:rPr>
      </w:pPr>
      <w:hyperlink r:id="rId15" w:history="1">
        <w:r>
          <w:rPr>
            <w:rStyle w:val="Hyperlink"/>
            <w:rFonts w:ascii="Arial" w:eastAsia="Arial" w:hAnsi="Arial" w:cs="Arial"/>
            <w:sz w:val="24"/>
            <w:szCs w:val="24"/>
            <w:lang w:bidi="cy-GB"/>
          </w:rPr>
          <w:t>Fframwaith Bioamrywiaeth Byd-eang Kunming-Montreal (COP15, 2022)</w:t>
        </w:r>
      </w:hyperlink>
      <w:r w:rsidR="00846456" w:rsidRPr="00F00F5B">
        <w:rPr>
          <w:rFonts w:ascii="Arial" w:eastAsia="Arial" w:hAnsi="Arial" w:cs="Arial"/>
          <w:sz w:val="24"/>
          <w:szCs w:val="24"/>
          <w:lang w:bidi="cy-GB"/>
        </w:rPr>
        <w:t xml:space="preserve"> - Targedau ar gyfer diogelu ac adfer bioamrywiaeth.</w:t>
      </w:r>
    </w:p>
    <w:p w14:paraId="524A3EFF" w14:textId="3A7F3D5E" w:rsidR="00846456" w:rsidRDefault="009D70DD" w:rsidP="00846456">
      <w:pPr>
        <w:numPr>
          <w:ilvl w:val="0"/>
          <w:numId w:val="16"/>
        </w:numPr>
        <w:rPr>
          <w:rFonts w:ascii="Arial" w:hAnsi="Arial" w:cs="Arial"/>
          <w:sz w:val="24"/>
          <w:szCs w:val="24"/>
        </w:rPr>
      </w:pPr>
      <w:hyperlink r:id="rId16" w:history="1">
        <w:r>
          <w:rPr>
            <w:rStyle w:val="Hyperlink"/>
            <w:rFonts w:ascii="Arial" w:eastAsia="Arial" w:hAnsi="Arial" w:cs="Arial"/>
            <w:sz w:val="24"/>
            <w:szCs w:val="24"/>
            <w:lang w:bidi="cy-GB"/>
          </w:rPr>
          <w:t>Fframwaith Sendai ar gyfer Lleihau Risg Trychineb (2015–2030)</w:t>
        </w:r>
      </w:hyperlink>
      <w:r w:rsidR="00846456" w:rsidRPr="00F00F5B">
        <w:rPr>
          <w:rFonts w:ascii="Arial" w:eastAsia="Arial" w:hAnsi="Arial" w:cs="Arial"/>
          <w:sz w:val="24"/>
          <w:szCs w:val="24"/>
          <w:lang w:bidi="cy-GB"/>
        </w:rPr>
        <w:t xml:space="preserve"> – Egwyddorion gwydnwch trychineb.</w:t>
      </w:r>
    </w:p>
    <w:p w14:paraId="74802DBA" w14:textId="77777777" w:rsidR="005268ED" w:rsidRPr="00F00F5B" w:rsidRDefault="005268ED" w:rsidP="005268ED">
      <w:pPr>
        <w:rPr>
          <w:rFonts w:ascii="Arial" w:hAnsi="Arial" w:cs="Arial"/>
          <w:sz w:val="24"/>
          <w:szCs w:val="24"/>
        </w:rPr>
      </w:pPr>
    </w:p>
    <w:p w14:paraId="055F9CB3" w14:textId="77777777" w:rsidR="00846456" w:rsidRPr="005268ED" w:rsidRDefault="00846456" w:rsidP="005268ED">
      <w:pPr>
        <w:pStyle w:val="Style1"/>
      </w:pPr>
      <w:bookmarkStart w:id="9" w:name="_Toc219723838"/>
      <w:r w:rsidRPr="005268ED">
        <w:rPr>
          <w:shd w:val="clear" w:color="auto" w:fill="auto"/>
          <w:lang w:bidi="cy-GB"/>
        </w:rPr>
        <w:t>Cyfarwyddebau'r UE (rhai allweddol):</w:t>
      </w:r>
      <w:bookmarkEnd w:id="9"/>
      <w:r w:rsidRPr="005268ED">
        <w:rPr>
          <w:lang w:bidi="cy-GB"/>
        </w:rPr>
        <w:t xml:space="preserve"> </w:t>
      </w:r>
    </w:p>
    <w:p w14:paraId="488B8DFF" w14:textId="77777777" w:rsidR="00E27B49" w:rsidRDefault="00E27B49" w:rsidP="00E27B49">
      <w:pPr>
        <w:ind w:left="1440"/>
        <w:rPr>
          <w:rFonts w:ascii="Arial" w:hAnsi="Arial" w:cs="Arial"/>
          <w:sz w:val="24"/>
          <w:szCs w:val="24"/>
        </w:rPr>
      </w:pPr>
    </w:p>
    <w:p w14:paraId="400B2D42" w14:textId="542076AF" w:rsidR="00846456" w:rsidRPr="00F00F5B" w:rsidRDefault="00E27B49" w:rsidP="00E27B49">
      <w:pPr>
        <w:numPr>
          <w:ilvl w:val="0"/>
          <w:numId w:val="16"/>
        </w:numPr>
        <w:rPr>
          <w:rFonts w:ascii="Arial" w:hAnsi="Arial" w:cs="Arial"/>
          <w:sz w:val="24"/>
          <w:szCs w:val="24"/>
        </w:rPr>
      </w:pPr>
      <w:hyperlink r:id="rId17" w:history="1">
        <w:r>
          <w:rPr>
            <w:rStyle w:val="Hyperlink"/>
            <w:rFonts w:ascii="Arial" w:eastAsia="Arial" w:hAnsi="Arial" w:cs="Arial"/>
            <w:sz w:val="24"/>
            <w:szCs w:val="24"/>
            <w:lang w:bidi="cy-GB"/>
          </w:rPr>
          <w:t>Y Gyfarwyddeb Cynefinoedd (92/43/EEC)</w:t>
        </w:r>
      </w:hyperlink>
    </w:p>
    <w:p w14:paraId="07D41997" w14:textId="56FCDBAD" w:rsidR="00846456" w:rsidRPr="00E27B49" w:rsidRDefault="00E27B49" w:rsidP="00E27B49">
      <w:pPr>
        <w:numPr>
          <w:ilvl w:val="0"/>
          <w:numId w:val="16"/>
        </w:numPr>
        <w:rPr>
          <w:rFonts w:ascii="Arial" w:hAnsi="Arial" w:cs="Arial"/>
          <w:sz w:val="24"/>
          <w:szCs w:val="24"/>
        </w:rPr>
      </w:pPr>
      <w:hyperlink r:id="rId18" w:history="1">
        <w:r>
          <w:rPr>
            <w:rStyle w:val="Hyperlink"/>
            <w:rFonts w:ascii="Arial" w:eastAsia="Arial" w:hAnsi="Arial" w:cs="Arial"/>
            <w:sz w:val="24"/>
            <w:szCs w:val="24"/>
            <w:lang w:bidi="cy-GB"/>
          </w:rPr>
          <w:t>Y Gyfarwyddeb Adar (2009/147/EC)</w:t>
        </w:r>
      </w:hyperlink>
    </w:p>
    <w:p w14:paraId="6EE67CCF" w14:textId="17E69D7A" w:rsidR="00846456" w:rsidRPr="00F00F5B" w:rsidRDefault="00CA3098" w:rsidP="00E27B49">
      <w:pPr>
        <w:numPr>
          <w:ilvl w:val="0"/>
          <w:numId w:val="16"/>
        </w:numPr>
        <w:rPr>
          <w:rFonts w:ascii="Arial" w:hAnsi="Arial" w:cs="Arial"/>
          <w:sz w:val="24"/>
          <w:szCs w:val="24"/>
        </w:rPr>
      </w:pPr>
      <w:hyperlink r:id="rId19" w:history="1">
        <w:r>
          <w:rPr>
            <w:rStyle w:val="Hyperlink"/>
            <w:rFonts w:ascii="Arial" w:eastAsia="Arial" w:hAnsi="Arial" w:cs="Arial"/>
            <w:sz w:val="24"/>
            <w:szCs w:val="24"/>
            <w:lang w:bidi="cy-GB"/>
          </w:rPr>
          <w:t>Y Gyfarwyddeb Fframwaith Dŵr (2000/60/EC)</w:t>
        </w:r>
      </w:hyperlink>
    </w:p>
    <w:p w14:paraId="1B4F11EE" w14:textId="37BA1702" w:rsidR="00846456" w:rsidRPr="00F00F5B" w:rsidRDefault="00CA3098" w:rsidP="00E27B49">
      <w:pPr>
        <w:numPr>
          <w:ilvl w:val="0"/>
          <w:numId w:val="16"/>
        </w:numPr>
        <w:rPr>
          <w:rFonts w:ascii="Arial" w:hAnsi="Arial" w:cs="Arial"/>
          <w:sz w:val="24"/>
          <w:szCs w:val="24"/>
        </w:rPr>
      </w:pPr>
      <w:hyperlink r:id="rId20" w:history="1">
        <w:r>
          <w:rPr>
            <w:rStyle w:val="Hyperlink"/>
            <w:rFonts w:ascii="Arial" w:eastAsia="Arial" w:hAnsi="Arial" w:cs="Arial"/>
            <w:sz w:val="24"/>
            <w:szCs w:val="24"/>
            <w:lang w:bidi="cy-GB"/>
          </w:rPr>
          <w:t>Y Gyfarwyddeb Asesu Effeithiau Amgylcheddol (85/337/EEC)</w:t>
        </w:r>
      </w:hyperlink>
    </w:p>
    <w:p w14:paraId="436F8D56" w14:textId="2BDE94CD" w:rsidR="00846456" w:rsidRPr="00F00F5B" w:rsidRDefault="00CA3098" w:rsidP="00846456">
      <w:pPr>
        <w:numPr>
          <w:ilvl w:val="0"/>
          <w:numId w:val="16"/>
        </w:numPr>
        <w:rPr>
          <w:rFonts w:ascii="Arial" w:hAnsi="Arial" w:cs="Arial"/>
          <w:sz w:val="24"/>
          <w:szCs w:val="24"/>
        </w:rPr>
      </w:pPr>
      <w:hyperlink r:id="rId21" w:history="1">
        <w:r>
          <w:rPr>
            <w:rStyle w:val="Hyperlink"/>
            <w:rFonts w:ascii="Arial" w:eastAsia="Arial" w:hAnsi="Arial" w:cs="Arial"/>
            <w:sz w:val="24"/>
            <w:szCs w:val="24"/>
            <w:lang w:bidi="cy-GB"/>
          </w:rPr>
          <w:t>Confensiwn Tirweddau Ewropeaidd (2000)</w:t>
        </w:r>
      </w:hyperlink>
      <w:r w:rsidR="00846456" w:rsidRPr="00F00F5B">
        <w:rPr>
          <w:rFonts w:ascii="Arial" w:eastAsia="Arial" w:hAnsi="Arial" w:cs="Arial"/>
          <w:sz w:val="24"/>
          <w:szCs w:val="24"/>
          <w:lang w:bidi="cy-GB"/>
        </w:rPr>
        <w:t xml:space="preserve"> – Diogelu a rheoli tirweddau.</w:t>
      </w:r>
    </w:p>
    <w:p w14:paraId="298DE6B9" w14:textId="231D870C" w:rsidR="00846456" w:rsidRPr="00F00F5B" w:rsidRDefault="00CA3098" w:rsidP="00846456">
      <w:pPr>
        <w:numPr>
          <w:ilvl w:val="0"/>
          <w:numId w:val="16"/>
        </w:numPr>
        <w:rPr>
          <w:rFonts w:ascii="Arial" w:hAnsi="Arial" w:cs="Arial"/>
          <w:sz w:val="24"/>
          <w:szCs w:val="24"/>
        </w:rPr>
      </w:pPr>
      <w:hyperlink r:id="rId22" w:history="1">
        <w:r>
          <w:rPr>
            <w:rStyle w:val="Hyperlink"/>
            <w:rFonts w:ascii="Arial" w:eastAsia="Arial" w:hAnsi="Arial" w:cs="Arial"/>
            <w:sz w:val="24"/>
            <w:szCs w:val="24"/>
            <w:lang w:bidi="cy-GB"/>
          </w:rPr>
          <w:t>Bargen Werdd Ewrop</w:t>
        </w:r>
      </w:hyperlink>
      <w:r w:rsidR="00846456" w:rsidRPr="00F00F5B">
        <w:rPr>
          <w:rFonts w:ascii="Arial" w:eastAsia="Arial" w:hAnsi="Arial" w:cs="Arial"/>
          <w:sz w:val="24"/>
          <w:szCs w:val="24"/>
          <w:lang w:bidi="cy-GB"/>
        </w:rPr>
        <w:t xml:space="preserve"> – Nodau niwtraliaeth hinsawdd a chynaliadwyedd.</w:t>
      </w:r>
    </w:p>
    <w:p w14:paraId="43D90FD0" w14:textId="77777777" w:rsidR="00846456" w:rsidRPr="00F00F5B" w:rsidRDefault="00846456" w:rsidP="00846456">
      <w:pPr>
        <w:rPr>
          <w:rFonts w:ascii="Arial" w:hAnsi="Arial" w:cs="Arial"/>
          <w:sz w:val="24"/>
          <w:szCs w:val="24"/>
        </w:rPr>
      </w:pPr>
      <w:r w:rsidRPr="00F00F5B">
        <w:rPr>
          <w:rFonts w:ascii="Arial" w:eastAsia="Arial" w:hAnsi="Arial" w:cs="Arial"/>
          <w:sz w:val="24"/>
          <w:szCs w:val="24"/>
          <w:lang w:bidi="cy-GB"/>
        </w:rPr>
        <w:t> </w:t>
      </w:r>
    </w:p>
    <w:p w14:paraId="794078C6" w14:textId="77777777" w:rsidR="00846456" w:rsidRPr="00CC49CC" w:rsidRDefault="00846456" w:rsidP="00CC49CC">
      <w:pPr>
        <w:pStyle w:val="Style1"/>
      </w:pPr>
      <w:bookmarkStart w:id="10" w:name="_Toc219723839"/>
      <w:r w:rsidRPr="00CC49CC">
        <w:rPr>
          <w:shd w:val="clear" w:color="auto" w:fill="auto"/>
          <w:lang w:bidi="cy-GB"/>
        </w:rPr>
        <w:t>Y Deyrnas Unedig</w:t>
      </w:r>
      <w:bookmarkEnd w:id="10"/>
    </w:p>
    <w:p w14:paraId="0FBD8C06" w14:textId="77777777" w:rsidR="00CC49CC" w:rsidRPr="00CC49CC" w:rsidRDefault="00CC49CC" w:rsidP="00CC49CC">
      <w:pPr>
        <w:rPr>
          <w:rFonts w:ascii="Arial" w:hAnsi="Arial" w:cs="Arial"/>
          <w:sz w:val="24"/>
          <w:szCs w:val="24"/>
        </w:rPr>
      </w:pPr>
    </w:p>
    <w:p w14:paraId="39663872" w14:textId="2FA63416" w:rsidR="00846456" w:rsidRPr="00F00F5B" w:rsidRDefault="00CA3098" w:rsidP="00846456">
      <w:pPr>
        <w:numPr>
          <w:ilvl w:val="0"/>
          <w:numId w:val="17"/>
        </w:numPr>
        <w:rPr>
          <w:rFonts w:ascii="Arial" w:hAnsi="Arial" w:cs="Arial"/>
          <w:sz w:val="24"/>
          <w:szCs w:val="24"/>
        </w:rPr>
      </w:pPr>
      <w:hyperlink r:id="rId23" w:history="1">
        <w:r>
          <w:rPr>
            <w:rStyle w:val="Hyperlink"/>
            <w:rFonts w:ascii="Arial" w:eastAsia="Arial" w:hAnsi="Arial" w:cs="Arial"/>
            <w:sz w:val="24"/>
            <w:szCs w:val="24"/>
            <w:lang w:bidi="cy-GB"/>
          </w:rPr>
          <w:t>Deddf yr Amgylchedd 1995</w:t>
        </w:r>
      </w:hyperlink>
      <w:r w:rsidR="00846456" w:rsidRPr="00F00F5B">
        <w:rPr>
          <w:rFonts w:ascii="Arial" w:eastAsia="Arial" w:hAnsi="Arial" w:cs="Arial"/>
          <w:sz w:val="24"/>
          <w:szCs w:val="24"/>
          <w:lang w:bidi="cy-GB"/>
        </w:rPr>
        <w:t xml:space="preserve"> – Yn diffinio dibenion a dyletswydd economaidd-gymdeithasol Parc Cenedlaethol.</w:t>
      </w:r>
    </w:p>
    <w:p w14:paraId="21903246" w14:textId="3D151CF3" w:rsidR="00846456" w:rsidRPr="00F00F5B" w:rsidRDefault="00CA3098" w:rsidP="00846456">
      <w:pPr>
        <w:numPr>
          <w:ilvl w:val="0"/>
          <w:numId w:val="17"/>
        </w:numPr>
        <w:rPr>
          <w:rFonts w:ascii="Arial" w:hAnsi="Arial" w:cs="Arial"/>
          <w:sz w:val="24"/>
          <w:szCs w:val="24"/>
        </w:rPr>
      </w:pPr>
      <w:hyperlink r:id="rId24" w:anchor="download" w:history="1">
        <w:r>
          <w:rPr>
            <w:rStyle w:val="Hyperlink"/>
            <w:rFonts w:ascii="Arial" w:eastAsia="Arial" w:hAnsi="Arial" w:cs="Arial"/>
            <w:sz w:val="24"/>
            <w:szCs w:val="24"/>
            <w:lang w:bidi="cy-GB"/>
          </w:rPr>
          <w:t>Deddf Bywyd Gwyllt a Chefn Gwlad 1981 (fel y'i diwygiwyd)</w:t>
        </w:r>
      </w:hyperlink>
      <w:r w:rsidR="00846456" w:rsidRPr="00F00F5B">
        <w:rPr>
          <w:rFonts w:ascii="Arial" w:eastAsia="Arial" w:hAnsi="Arial" w:cs="Arial"/>
          <w:sz w:val="24"/>
          <w:szCs w:val="24"/>
          <w:lang w:bidi="cy-GB"/>
        </w:rPr>
        <w:t xml:space="preserve"> – Deddfwriaeth graidd ar gyfer gwarchod bywyd gwyllt.</w:t>
      </w:r>
    </w:p>
    <w:p w14:paraId="33E57E7F" w14:textId="3D36AA96" w:rsidR="00846456" w:rsidRPr="00F00F5B" w:rsidRDefault="00CA3098" w:rsidP="00846456">
      <w:pPr>
        <w:numPr>
          <w:ilvl w:val="0"/>
          <w:numId w:val="17"/>
        </w:numPr>
        <w:rPr>
          <w:rFonts w:ascii="Arial" w:hAnsi="Arial" w:cs="Arial"/>
          <w:sz w:val="24"/>
          <w:szCs w:val="24"/>
        </w:rPr>
      </w:pPr>
      <w:hyperlink r:id="rId25" w:history="1">
        <w:r>
          <w:rPr>
            <w:rStyle w:val="Hyperlink"/>
            <w:rFonts w:ascii="Arial" w:eastAsia="Arial" w:hAnsi="Arial" w:cs="Arial"/>
            <w:sz w:val="24"/>
            <w:szCs w:val="24"/>
            <w:lang w:bidi="cy-GB"/>
          </w:rPr>
          <w:t>Rheoliadau Cadwraeth Cynefinoedd a Rhywogaethau 2017</w:t>
        </w:r>
      </w:hyperlink>
      <w:r w:rsidR="00846456" w:rsidRPr="00F00F5B">
        <w:rPr>
          <w:rFonts w:ascii="Arial" w:eastAsia="Arial" w:hAnsi="Arial" w:cs="Arial"/>
          <w:sz w:val="24"/>
          <w:szCs w:val="24"/>
          <w:lang w:bidi="cy-GB"/>
        </w:rPr>
        <w:t xml:space="preserve"> – y gofyniad am Asesiad Rheoliadau Cynefinoedd.</w:t>
      </w:r>
    </w:p>
    <w:p w14:paraId="0632AA87" w14:textId="75421EA7" w:rsidR="00846456" w:rsidRPr="00F00F5B" w:rsidRDefault="00CA3098" w:rsidP="00846456">
      <w:pPr>
        <w:numPr>
          <w:ilvl w:val="0"/>
          <w:numId w:val="17"/>
        </w:numPr>
        <w:rPr>
          <w:rFonts w:ascii="Arial" w:hAnsi="Arial" w:cs="Arial"/>
          <w:sz w:val="24"/>
          <w:szCs w:val="24"/>
        </w:rPr>
      </w:pPr>
      <w:hyperlink r:id="rId26" w:history="1">
        <w:r>
          <w:rPr>
            <w:rStyle w:val="Hyperlink"/>
            <w:rFonts w:ascii="Arial" w:eastAsia="Arial" w:hAnsi="Arial" w:cs="Arial"/>
            <w:sz w:val="24"/>
            <w:szCs w:val="24"/>
            <w:lang w:bidi="cy-GB"/>
          </w:rPr>
          <w:t>Deddf Rheoli Llifogydd a Dŵr 2010</w:t>
        </w:r>
      </w:hyperlink>
      <w:r w:rsidR="00846456" w:rsidRPr="00F00F5B">
        <w:rPr>
          <w:rFonts w:ascii="Arial" w:eastAsia="Arial" w:hAnsi="Arial" w:cs="Arial"/>
          <w:sz w:val="24"/>
          <w:szCs w:val="24"/>
          <w:lang w:bidi="cy-GB"/>
        </w:rPr>
        <w:t xml:space="preserve"> – Risg llifogydd a draenio cynaliadwy.</w:t>
      </w:r>
    </w:p>
    <w:p w14:paraId="60C4AF18" w14:textId="601FF6B0" w:rsidR="00846456" w:rsidRPr="00F00F5B" w:rsidRDefault="00CA3098" w:rsidP="00846456">
      <w:pPr>
        <w:numPr>
          <w:ilvl w:val="0"/>
          <w:numId w:val="17"/>
        </w:numPr>
        <w:rPr>
          <w:rFonts w:ascii="Arial" w:hAnsi="Arial" w:cs="Arial"/>
          <w:sz w:val="24"/>
          <w:szCs w:val="24"/>
        </w:rPr>
      </w:pPr>
      <w:hyperlink r:id="rId27" w:history="1">
        <w:r>
          <w:rPr>
            <w:rStyle w:val="Hyperlink"/>
            <w:rFonts w:ascii="Arial" w:eastAsia="Arial" w:hAnsi="Arial" w:cs="Arial"/>
            <w:sz w:val="24"/>
            <w:szCs w:val="24"/>
            <w:lang w:bidi="cy-GB"/>
          </w:rPr>
          <w:t>Tystiolaeth ar gyfer Asesiad Risg Newid Hinsawdd y DU (CCRA3), Crynodeb Cymru (2022)</w:t>
        </w:r>
      </w:hyperlink>
      <w:r w:rsidR="00846456" w:rsidRPr="00F00F5B">
        <w:rPr>
          <w:rFonts w:ascii="Arial" w:eastAsia="Arial" w:hAnsi="Arial" w:cs="Arial"/>
          <w:sz w:val="24"/>
          <w:szCs w:val="24"/>
          <w:lang w:bidi="cy-GB"/>
        </w:rPr>
        <w:t xml:space="preserve"> – Blaenoriaethau risg hinsawdd.</w:t>
      </w:r>
    </w:p>
    <w:p w14:paraId="747E1271" w14:textId="692E8117" w:rsidR="00846456" w:rsidRPr="00F00F5B" w:rsidRDefault="00846456" w:rsidP="00846456">
      <w:pPr>
        <w:numPr>
          <w:ilvl w:val="0"/>
          <w:numId w:val="17"/>
        </w:numPr>
        <w:rPr>
          <w:rFonts w:ascii="Arial" w:hAnsi="Arial" w:cs="Arial"/>
          <w:sz w:val="24"/>
          <w:szCs w:val="24"/>
        </w:rPr>
      </w:pPr>
      <w:r w:rsidRPr="00F00F5B">
        <w:rPr>
          <w:rFonts w:ascii="Arial" w:eastAsia="Arial" w:hAnsi="Arial" w:cs="Arial"/>
          <w:sz w:val="24"/>
          <w:szCs w:val="24"/>
          <w:lang w:bidi="cy-GB"/>
        </w:rPr>
        <w:t xml:space="preserve">– Cryfhau rheolaeth o ardaloedd gwarchodedig. </w:t>
      </w:r>
      <w:hyperlink r:id="rId28" w:history="1">
        <w:r w:rsidR="00CA3098">
          <w:rPr>
            <w:rStyle w:val="Hyperlink"/>
            <w:rFonts w:ascii="Arial" w:eastAsia="Arial" w:hAnsi="Arial" w:cs="Arial"/>
            <w:sz w:val="24"/>
            <w:szCs w:val="24"/>
            <w:lang w:bidi="cy-GB"/>
          </w:rPr>
          <w:t>Cyd-ddatganiad y Cyd-bwyllgor Cadwraeth Natur (CBCN) ar Ardaloedd Gwarchodedig (2024)</w:t>
        </w:r>
      </w:hyperlink>
    </w:p>
    <w:p w14:paraId="23967A61" w14:textId="77777777" w:rsidR="00846456" w:rsidRPr="00F00F5B" w:rsidRDefault="00846456" w:rsidP="00846456">
      <w:pPr>
        <w:rPr>
          <w:rFonts w:ascii="Arial" w:hAnsi="Arial" w:cs="Arial"/>
          <w:sz w:val="24"/>
          <w:szCs w:val="24"/>
        </w:rPr>
      </w:pPr>
      <w:r w:rsidRPr="00F00F5B">
        <w:rPr>
          <w:rFonts w:ascii="Arial" w:eastAsia="Arial" w:hAnsi="Arial" w:cs="Arial"/>
          <w:sz w:val="24"/>
          <w:szCs w:val="24"/>
          <w:lang w:bidi="cy-GB"/>
        </w:rPr>
        <w:t> </w:t>
      </w:r>
    </w:p>
    <w:p w14:paraId="055AC4E9" w14:textId="61D45081" w:rsidR="00D71804" w:rsidRPr="00CC49CC" w:rsidRDefault="00846456" w:rsidP="00CC49CC">
      <w:pPr>
        <w:pStyle w:val="Style1"/>
        <w:rPr>
          <w:iCs w:val="0"/>
        </w:rPr>
      </w:pPr>
      <w:bookmarkStart w:id="11" w:name="_Toc219723840"/>
      <w:r w:rsidRPr="00F45BE7">
        <w:rPr>
          <w:shd w:val="clear" w:color="auto" w:fill="auto"/>
          <w:lang w:bidi="cy-GB"/>
        </w:rPr>
        <w:t>Cymru</w:t>
      </w:r>
      <w:bookmarkEnd w:id="11"/>
    </w:p>
    <w:p w14:paraId="28B37EE8" w14:textId="77777777" w:rsidR="00D71804" w:rsidRPr="00F00F5B" w:rsidRDefault="00D71804" w:rsidP="00D71804">
      <w:pPr>
        <w:rPr>
          <w:rFonts w:ascii="Arial" w:hAnsi="Arial" w:cs="Arial"/>
          <w:sz w:val="24"/>
          <w:szCs w:val="24"/>
        </w:rPr>
      </w:pPr>
    </w:p>
    <w:p w14:paraId="1123B203" w14:textId="06080954" w:rsidR="00846456" w:rsidRPr="00F00F5B" w:rsidRDefault="00CA3098" w:rsidP="00846456">
      <w:pPr>
        <w:numPr>
          <w:ilvl w:val="0"/>
          <w:numId w:val="18"/>
        </w:numPr>
        <w:rPr>
          <w:rFonts w:ascii="Arial" w:hAnsi="Arial" w:cs="Arial"/>
          <w:sz w:val="24"/>
          <w:szCs w:val="24"/>
        </w:rPr>
      </w:pPr>
      <w:hyperlink r:id="rId29" w:history="1">
        <w:r>
          <w:rPr>
            <w:rStyle w:val="Hyperlink"/>
            <w:rFonts w:ascii="Arial" w:eastAsia="Arial" w:hAnsi="Arial" w:cs="Arial"/>
            <w:sz w:val="24"/>
            <w:szCs w:val="24"/>
            <w:lang w:bidi="cy-GB"/>
          </w:rPr>
          <w:t>Cymru'r Dyfodol: Y Cynllun Cenedlaethol 2040 (2021)</w:t>
        </w:r>
      </w:hyperlink>
      <w:r w:rsidR="00846456" w:rsidRPr="00F00F5B">
        <w:rPr>
          <w:rFonts w:ascii="Arial" w:eastAsia="Arial" w:hAnsi="Arial" w:cs="Arial"/>
          <w:sz w:val="24"/>
          <w:szCs w:val="24"/>
          <w:lang w:bidi="cy-GB"/>
        </w:rPr>
        <w:t xml:space="preserve"> – Strategaeth ofodol a fframwaith polisi cenedlaethol. </w:t>
      </w:r>
    </w:p>
    <w:p w14:paraId="2170E8B2" w14:textId="18A1FBA0" w:rsidR="00846456" w:rsidRPr="00F00F5B" w:rsidRDefault="00CA3098" w:rsidP="00846456">
      <w:pPr>
        <w:numPr>
          <w:ilvl w:val="0"/>
          <w:numId w:val="18"/>
        </w:numPr>
        <w:rPr>
          <w:rFonts w:ascii="Arial" w:hAnsi="Arial" w:cs="Arial"/>
          <w:sz w:val="24"/>
          <w:szCs w:val="24"/>
        </w:rPr>
      </w:pPr>
      <w:hyperlink r:id="rId30" w:history="1">
        <w:r>
          <w:rPr>
            <w:rStyle w:val="Hyperlink"/>
            <w:rFonts w:ascii="Arial" w:eastAsia="Arial" w:hAnsi="Arial" w:cs="Arial"/>
            <w:sz w:val="24"/>
            <w:szCs w:val="24"/>
            <w:lang w:bidi="cy-GB"/>
          </w:rPr>
          <w:t>Polisi Cynllunio Cymru (Argraffiad 12, 2024)</w:t>
        </w:r>
      </w:hyperlink>
      <w:r w:rsidR="00846456" w:rsidRPr="00F00F5B">
        <w:rPr>
          <w:rFonts w:ascii="Arial" w:eastAsia="Arial" w:hAnsi="Arial" w:cs="Arial"/>
          <w:sz w:val="24"/>
          <w:szCs w:val="24"/>
          <w:lang w:bidi="cy-GB"/>
        </w:rPr>
        <w:t xml:space="preserve"> – Polisi cynllunio cenedlaethol craidd. </w:t>
      </w:r>
    </w:p>
    <w:p w14:paraId="039BB2B5" w14:textId="1E4DF2D7" w:rsidR="00846456" w:rsidRPr="00F00F5B" w:rsidRDefault="006157C0" w:rsidP="00846456">
      <w:pPr>
        <w:numPr>
          <w:ilvl w:val="0"/>
          <w:numId w:val="18"/>
        </w:numPr>
        <w:rPr>
          <w:rFonts w:ascii="Arial" w:hAnsi="Arial" w:cs="Arial"/>
          <w:sz w:val="24"/>
          <w:szCs w:val="24"/>
        </w:rPr>
      </w:pPr>
      <w:hyperlink r:id="rId31" w:history="1">
        <w:r>
          <w:rPr>
            <w:rStyle w:val="Hyperlink"/>
            <w:rFonts w:ascii="Arial" w:eastAsia="Arial" w:hAnsi="Arial" w:cs="Arial"/>
            <w:sz w:val="24"/>
            <w:szCs w:val="24"/>
            <w:lang w:bidi="cy-GB"/>
          </w:rPr>
          <w:t>Deddf Llesiant Cenedlaethau'r Dyfodol (Cymru) 2015</w:t>
        </w:r>
      </w:hyperlink>
      <w:r w:rsidR="00846456" w:rsidRPr="00F00F5B">
        <w:rPr>
          <w:rFonts w:ascii="Arial" w:eastAsia="Arial" w:hAnsi="Arial" w:cs="Arial"/>
          <w:sz w:val="24"/>
          <w:szCs w:val="24"/>
          <w:lang w:bidi="cy-GB"/>
        </w:rPr>
        <w:t xml:space="preserve"> – Egwyddor datblygu cynaliadwy a nodau llesiant.</w:t>
      </w:r>
    </w:p>
    <w:p w14:paraId="07238C85" w14:textId="0CA06ADF" w:rsidR="00846456" w:rsidRPr="00F00F5B" w:rsidRDefault="006157C0" w:rsidP="00846456">
      <w:pPr>
        <w:numPr>
          <w:ilvl w:val="0"/>
          <w:numId w:val="18"/>
        </w:numPr>
        <w:rPr>
          <w:rFonts w:ascii="Arial" w:hAnsi="Arial" w:cs="Arial"/>
          <w:sz w:val="24"/>
          <w:szCs w:val="24"/>
        </w:rPr>
      </w:pPr>
      <w:hyperlink r:id="rId32" w:history="1">
        <w:r>
          <w:rPr>
            <w:rStyle w:val="Hyperlink"/>
            <w:rFonts w:ascii="Arial" w:eastAsia="Arial" w:hAnsi="Arial" w:cs="Arial"/>
            <w:sz w:val="24"/>
            <w:szCs w:val="24"/>
            <w:lang w:bidi="cy-GB"/>
          </w:rPr>
          <w:t>Deddf yr Amgylchedd (Cymru) 2016</w:t>
        </w:r>
      </w:hyperlink>
      <w:r w:rsidR="00846456" w:rsidRPr="00F00F5B">
        <w:rPr>
          <w:rFonts w:ascii="Arial" w:eastAsia="Arial" w:hAnsi="Arial" w:cs="Arial"/>
          <w:sz w:val="24"/>
          <w:szCs w:val="24"/>
          <w:lang w:bidi="cy-GB"/>
        </w:rPr>
        <w:t xml:space="preserve"> – Dyletswydd bioamrywiaeth a thargedau hinsawdd. </w:t>
      </w:r>
    </w:p>
    <w:p w14:paraId="79D277B8" w14:textId="404D7B4F" w:rsidR="00846456" w:rsidRPr="00FD0328" w:rsidRDefault="00FD0328" w:rsidP="00FD0328">
      <w:pPr>
        <w:numPr>
          <w:ilvl w:val="0"/>
          <w:numId w:val="18"/>
        </w:numPr>
        <w:rPr>
          <w:rFonts w:ascii="Arial" w:hAnsi="Arial" w:cs="Arial"/>
          <w:sz w:val="24"/>
          <w:szCs w:val="24"/>
        </w:rPr>
      </w:pPr>
      <w:hyperlink r:id="rId33" w:history="1">
        <w:r>
          <w:rPr>
            <w:rStyle w:val="Hyperlink"/>
            <w:rFonts w:ascii="Arial" w:eastAsia="Arial" w:hAnsi="Arial" w:cs="Arial"/>
            <w:sz w:val="24"/>
            <w:szCs w:val="24"/>
            <w:lang w:bidi="cy-GB"/>
          </w:rPr>
          <w:t>Rheoliadau Newid yn yr Hinsawdd (Cymru) 2021</w:t>
        </w:r>
      </w:hyperlink>
      <w:r w:rsidR="00846456" w:rsidRPr="00FD0328">
        <w:rPr>
          <w:rFonts w:ascii="Arial" w:eastAsia="Arial" w:hAnsi="Arial" w:cs="Arial"/>
          <w:sz w:val="24"/>
          <w:szCs w:val="24"/>
          <w:lang w:bidi="cy-GB"/>
        </w:rPr>
        <w:t xml:space="preserve"> – Sero net erbyn 2050 a chyllidebau carbon. </w:t>
      </w:r>
    </w:p>
    <w:p w14:paraId="1A47D0E5" w14:textId="11BE9B34" w:rsidR="00846456" w:rsidRPr="00F00F5B" w:rsidRDefault="00FD0328" w:rsidP="00846456">
      <w:pPr>
        <w:numPr>
          <w:ilvl w:val="0"/>
          <w:numId w:val="18"/>
        </w:numPr>
        <w:rPr>
          <w:rFonts w:ascii="Arial" w:hAnsi="Arial" w:cs="Arial"/>
          <w:sz w:val="24"/>
          <w:szCs w:val="24"/>
        </w:rPr>
      </w:pPr>
      <w:hyperlink r:id="rId34" w:history="1">
        <w:r>
          <w:rPr>
            <w:rStyle w:val="Hyperlink"/>
            <w:rFonts w:ascii="Arial" w:eastAsia="Arial" w:hAnsi="Arial" w:cs="Arial"/>
            <w:sz w:val="24"/>
            <w:szCs w:val="24"/>
            <w:lang w:bidi="cy-GB"/>
          </w:rPr>
          <w:t>Strategaeth Addasu i'r Hinsawdd ar gyfer Cymru (2024)</w:t>
        </w:r>
      </w:hyperlink>
      <w:r w:rsidR="00846456" w:rsidRPr="00F00F5B">
        <w:rPr>
          <w:rFonts w:ascii="Arial" w:eastAsia="Arial" w:hAnsi="Arial" w:cs="Arial"/>
          <w:sz w:val="24"/>
          <w:szCs w:val="24"/>
          <w:lang w:bidi="cy-GB"/>
        </w:rPr>
        <w:t xml:space="preserve"> – Fframwaith addasu cenedlaethol.</w:t>
      </w:r>
    </w:p>
    <w:p w14:paraId="5025AF31" w14:textId="4B59BE29" w:rsidR="00846456" w:rsidRPr="00F00F5B" w:rsidRDefault="00FD0328" w:rsidP="00846456">
      <w:pPr>
        <w:numPr>
          <w:ilvl w:val="0"/>
          <w:numId w:val="18"/>
        </w:numPr>
        <w:rPr>
          <w:rFonts w:ascii="Arial" w:hAnsi="Arial" w:cs="Arial"/>
          <w:sz w:val="24"/>
          <w:szCs w:val="24"/>
        </w:rPr>
      </w:pPr>
      <w:hyperlink r:id="rId35" w:history="1">
        <w:r>
          <w:rPr>
            <w:rStyle w:val="Hyperlink"/>
            <w:rFonts w:ascii="Arial" w:eastAsia="Arial" w:hAnsi="Arial" w:cs="Arial"/>
            <w:sz w:val="24"/>
            <w:szCs w:val="24"/>
            <w:lang w:bidi="cy-GB"/>
          </w:rPr>
          <w:t>Deddf yr Amgylchedd (Ansawdd Aer a Seinweddau) (Cymru) 2024</w:t>
        </w:r>
      </w:hyperlink>
      <w:r w:rsidR="00846456" w:rsidRPr="00F00F5B">
        <w:rPr>
          <w:rFonts w:ascii="Arial" w:eastAsia="Arial" w:hAnsi="Arial" w:cs="Arial"/>
          <w:sz w:val="24"/>
          <w:szCs w:val="24"/>
          <w:lang w:bidi="cy-GB"/>
        </w:rPr>
        <w:t xml:space="preserve"> – Rheoli ansawdd aer a seinweddau. </w:t>
      </w:r>
    </w:p>
    <w:p w14:paraId="50BEC803" w14:textId="77777777" w:rsidR="00846456" w:rsidRPr="00F00F5B" w:rsidRDefault="00846456" w:rsidP="00846456">
      <w:pPr>
        <w:numPr>
          <w:ilvl w:val="0"/>
          <w:numId w:val="18"/>
        </w:numPr>
        <w:rPr>
          <w:rFonts w:ascii="Arial" w:hAnsi="Arial" w:cs="Arial"/>
          <w:sz w:val="24"/>
          <w:szCs w:val="24"/>
        </w:rPr>
      </w:pPr>
      <w:r w:rsidRPr="00F00F5B">
        <w:rPr>
          <w:rFonts w:ascii="Arial" w:eastAsia="Arial" w:hAnsi="Arial" w:cs="Arial"/>
          <w:b/>
          <w:sz w:val="24"/>
          <w:szCs w:val="24"/>
          <w:lang w:bidi="cy-GB"/>
        </w:rPr>
        <w:t>Nodiadau Cyngor Technegol (NCTau)</w:t>
      </w:r>
      <w:r w:rsidRPr="00F00F5B">
        <w:rPr>
          <w:rFonts w:ascii="Arial" w:eastAsia="Arial" w:hAnsi="Arial" w:cs="Arial"/>
          <w:sz w:val="24"/>
          <w:szCs w:val="24"/>
          <w:lang w:bidi="cy-GB"/>
        </w:rPr>
        <w:t xml:space="preserve"> – Rhai allweddol: </w:t>
      </w:r>
    </w:p>
    <w:p w14:paraId="420BF36E" w14:textId="70A4A4C6" w:rsidR="00846456" w:rsidRPr="00F00F5B" w:rsidRDefault="003C7D63" w:rsidP="00846456">
      <w:pPr>
        <w:numPr>
          <w:ilvl w:val="1"/>
          <w:numId w:val="18"/>
        </w:numPr>
        <w:rPr>
          <w:rFonts w:ascii="Arial" w:hAnsi="Arial" w:cs="Arial"/>
          <w:sz w:val="24"/>
          <w:szCs w:val="24"/>
        </w:rPr>
      </w:pPr>
      <w:r w:rsidRPr="00F00F5B">
        <w:rPr>
          <w:rFonts w:ascii="Arial" w:eastAsia="Arial" w:hAnsi="Arial" w:cs="Arial"/>
          <w:sz w:val="24"/>
          <w:szCs w:val="24"/>
          <w:lang w:bidi="cy-GB"/>
        </w:rPr>
        <w:t xml:space="preserve"> </w:t>
      </w:r>
      <w:hyperlink r:id="rId36" w:history="1">
        <w:r w:rsidR="00FD0328">
          <w:rPr>
            <w:rStyle w:val="Hyperlink"/>
            <w:rFonts w:ascii="Arial" w:eastAsia="Arial" w:hAnsi="Arial" w:cs="Arial"/>
            <w:sz w:val="24"/>
            <w:szCs w:val="24"/>
            <w:lang w:bidi="cy-GB"/>
          </w:rPr>
          <w:t>NCT 15: Datblygu, Llifogydd ac Erydu Arfordirol (2025)</w:t>
        </w:r>
      </w:hyperlink>
    </w:p>
    <w:p w14:paraId="5F86A2B8" w14:textId="29A12808" w:rsidR="00846456" w:rsidRPr="00F00F5B" w:rsidRDefault="006D46D6" w:rsidP="00846456">
      <w:pPr>
        <w:numPr>
          <w:ilvl w:val="1"/>
          <w:numId w:val="18"/>
        </w:numPr>
        <w:rPr>
          <w:rFonts w:ascii="Arial" w:hAnsi="Arial" w:cs="Arial"/>
          <w:sz w:val="24"/>
          <w:szCs w:val="24"/>
        </w:rPr>
      </w:pPr>
      <w:r w:rsidRPr="00F00F5B">
        <w:rPr>
          <w:rFonts w:ascii="Arial" w:eastAsia="Arial" w:hAnsi="Arial" w:cs="Arial"/>
          <w:sz w:val="24"/>
          <w:szCs w:val="24"/>
          <w:lang w:bidi="cy-GB"/>
        </w:rPr>
        <w:t xml:space="preserve"> </w:t>
      </w:r>
      <w:hyperlink r:id="rId37" w:history="1">
        <w:r w:rsidR="00FD0328">
          <w:rPr>
            <w:rStyle w:val="Hyperlink"/>
            <w:rFonts w:ascii="Arial" w:eastAsia="Arial" w:hAnsi="Arial" w:cs="Arial"/>
            <w:sz w:val="24"/>
            <w:szCs w:val="24"/>
            <w:lang w:bidi="cy-GB"/>
          </w:rPr>
          <w:t>NCT 2: Cynllunio a Thai Fforddiadwy</w:t>
        </w:r>
      </w:hyperlink>
    </w:p>
    <w:p w14:paraId="4B1D4BED" w14:textId="03F75946" w:rsidR="00846456" w:rsidRPr="00F00F5B" w:rsidRDefault="003A083B" w:rsidP="00846456">
      <w:pPr>
        <w:numPr>
          <w:ilvl w:val="1"/>
          <w:numId w:val="18"/>
        </w:numPr>
        <w:rPr>
          <w:rFonts w:ascii="Arial" w:hAnsi="Arial" w:cs="Arial"/>
          <w:sz w:val="24"/>
          <w:szCs w:val="24"/>
        </w:rPr>
      </w:pPr>
      <w:r w:rsidRPr="00F00F5B">
        <w:rPr>
          <w:rFonts w:ascii="Arial" w:eastAsia="Arial" w:hAnsi="Arial" w:cs="Arial"/>
          <w:sz w:val="24"/>
          <w:szCs w:val="24"/>
          <w:lang w:bidi="cy-GB"/>
        </w:rPr>
        <w:t xml:space="preserve"> </w:t>
      </w:r>
      <w:hyperlink r:id="rId38" w:history="1">
        <w:r w:rsidR="00FD0328">
          <w:rPr>
            <w:rStyle w:val="Hyperlink"/>
            <w:rFonts w:ascii="Arial" w:eastAsia="Arial" w:hAnsi="Arial" w:cs="Arial"/>
            <w:sz w:val="24"/>
            <w:szCs w:val="24"/>
            <w:lang w:bidi="cy-GB"/>
          </w:rPr>
          <w:t>NCT 5: Cadwraeth Natur a Chynllunio</w:t>
        </w:r>
      </w:hyperlink>
    </w:p>
    <w:p w14:paraId="3DF6B032" w14:textId="0507A28F" w:rsidR="00846456" w:rsidRPr="00F00F5B" w:rsidRDefault="00196023" w:rsidP="00846456">
      <w:pPr>
        <w:numPr>
          <w:ilvl w:val="1"/>
          <w:numId w:val="18"/>
        </w:numPr>
        <w:rPr>
          <w:rFonts w:ascii="Arial" w:hAnsi="Arial" w:cs="Arial"/>
          <w:sz w:val="24"/>
          <w:szCs w:val="24"/>
        </w:rPr>
      </w:pPr>
      <w:r w:rsidRPr="00F00F5B">
        <w:rPr>
          <w:rFonts w:ascii="Arial" w:eastAsia="Arial" w:hAnsi="Arial" w:cs="Arial"/>
          <w:sz w:val="24"/>
          <w:szCs w:val="24"/>
          <w:lang w:bidi="cy-GB"/>
        </w:rPr>
        <w:t xml:space="preserve"> </w:t>
      </w:r>
      <w:hyperlink r:id="rId39" w:history="1">
        <w:r w:rsidR="00FD0328">
          <w:rPr>
            <w:rStyle w:val="Hyperlink"/>
            <w:rFonts w:ascii="Arial" w:eastAsia="Arial" w:hAnsi="Arial" w:cs="Arial"/>
            <w:sz w:val="24"/>
            <w:szCs w:val="24"/>
            <w:lang w:bidi="cy-GB"/>
          </w:rPr>
          <w:t>NCT 18: Trafnidiaeth</w:t>
        </w:r>
      </w:hyperlink>
    </w:p>
    <w:p w14:paraId="3BD233A0" w14:textId="7CEFC006" w:rsidR="00846456" w:rsidRPr="00F00F5B" w:rsidRDefault="00547683" w:rsidP="00846456">
      <w:pPr>
        <w:numPr>
          <w:ilvl w:val="1"/>
          <w:numId w:val="18"/>
        </w:numPr>
        <w:rPr>
          <w:rFonts w:ascii="Arial" w:hAnsi="Arial" w:cs="Arial"/>
          <w:sz w:val="24"/>
          <w:szCs w:val="24"/>
        </w:rPr>
      </w:pPr>
      <w:r w:rsidRPr="00F00F5B">
        <w:rPr>
          <w:rFonts w:ascii="Arial" w:eastAsia="Arial" w:hAnsi="Arial" w:cs="Arial"/>
          <w:sz w:val="24"/>
          <w:szCs w:val="24"/>
          <w:lang w:bidi="cy-GB"/>
        </w:rPr>
        <w:t xml:space="preserve"> </w:t>
      </w:r>
      <w:hyperlink r:id="rId40" w:history="1">
        <w:r w:rsidR="00FD0328">
          <w:rPr>
            <w:rStyle w:val="Hyperlink"/>
            <w:rFonts w:ascii="Arial" w:eastAsia="Arial" w:hAnsi="Arial" w:cs="Arial"/>
            <w:sz w:val="24"/>
            <w:szCs w:val="24"/>
            <w:lang w:bidi="cy-GB"/>
          </w:rPr>
          <w:t>NCT 20: Cynllunio a'r Gymraeg</w:t>
        </w:r>
      </w:hyperlink>
    </w:p>
    <w:p w14:paraId="0A134337" w14:textId="557B2FAE" w:rsidR="00846456" w:rsidRPr="00F00F5B" w:rsidRDefault="00FD0328" w:rsidP="00846456">
      <w:pPr>
        <w:numPr>
          <w:ilvl w:val="0"/>
          <w:numId w:val="18"/>
        </w:numPr>
        <w:rPr>
          <w:rFonts w:ascii="Arial" w:hAnsi="Arial" w:cs="Arial"/>
          <w:sz w:val="24"/>
          <w:szCs w:val="24"/>
        </w:rPr>
      </w:pPr>
      <w:hyperlink r:id="rId41" w:history="1">
        <w:r>
          <w:rPr>
            <w:rStyle w:val="Hyperlink"/>
            <w:rFonts w:ascii="Arial" w:eastAsia="Arial" w:hAnsi="Arial" w:cs="Arial"/>
            <w:sz w:val="24"/>
            <w:szCs w:val="24"/>
            <w:lang w:bidi="cy-GB"/>
          </w:rPr>
          <w:t>Cyllideb Garbon Sero Net 2 (2021–2025)</w:t>
        </w:r>
      </w:hyperlink>
      <w:r w:rsidR="00846456" w:rsidRPr="00F00F5B">
        <w:rPr>
          <w:rFonts w:ascii="Arial" w:eastAsia="Arial" w:hAnsi="Arial" w:cs="Arial"/>
          <w:sz w:val="24"/>
          <w:szCs w:val="24"/>
          <w:lang w:bidi="cy-GB"/>
        </w:rPr>
        <w:t xml:space="preserve"> – Targedau lleihau allyriadau. </w:t>
      </w:r>
    </w:p>
    <w:p w14:paraId="20065067" w14:textId="5FF122B6" w:rsidR="00846456" w:rsidRPr="00F00F5B" w:rsidRDefault="00FD0328" w:rsidP="00846456">
      <w:pPr>
        <w:numPr>
          <w:ilvl w:val="0"/>
          <w:numId w:val="18"/>
        </w:numPr>
        <w:rPr>
          <w:rFonts w:ascii="Arial" w:hAnsi="Arial" w:cs="Arial"/>
          <w:sz w:val="24"/>
          <w:szCs w:val="24"/>
        </w:rPr>
      </w:pPr>
      <w:hyperlink r:id="rId42" w:history="1">
        <w:r>
          <w:rPr>
            <w:rStyle w:val="Hyperlink"/>
            <w:rFonts w:ascii="Arial" w:eastAsia="Arial" w:hAnsi="Arial" w:cs="Arial"/>
            <w:sz w:val="24"/>
            <w:szCs w:val="24"/>
            <w:lang w:bidi="cy-GB"/>
          </w:rPr>
          <w:t>Deddf Amaeth (Cymru) 2023 a Chynllun Ffermio Cynaliadwy 2026</w:t>
        </w:r>
      </w:hyperlink>
      <w:r w:rsidR="00846456" w:rsidRPr="00F00F5B">
        <w:rPr>
          <w:rFonts w:ascii="Arial" w:eastAsia="Arial" w:hAnsi="Arial" w:cs="Arial"/>
          <w:sz w:val="24"/>
          <w:szCs w:val="24"/>
          <w:lang w:bidi="cy-GB"/>
        </w:rPr>
        <w:t xml:space="preserve"> – Rheoli tir yn gynaliadwy.</w:t>
      </w:r>
    </w:p>
    <w:p w14:paraId="2D473478" w14:textId="2936565D" w:rsidR="00846456" w:rsidRPr="00F00F5B" w:rsidRDefault="00FD0328" w:rsidP="00846456">
      <w:pPr>
        <w:numPr>
          <w:ilvl w:val="0"/>
          <w:numId w:val="18"/>
        </w:numPr>
        <w:rPr>
          <w:rFonts w:ascii="Arial" w:hAnsi="Arial" w:cs="Arial"/>
          <w:sz w:val="24"/>
          <w:szCs w:val="24"/>
        </w:rPr>
      </w:pPr>
      <w:hyperlink r:id="rId43" w:history="1">
        <w:r>
          <w:rPr>
            <w:rStyle w:val="Hyperlink"/>
            <w:rFonts w:ascii="Arial" w:eastAsia="Arial" w:hAnsi="Arial" w:cs="Arial"/>
            <w:sz w:val="24"/>
            <w:szCs w:val="24"/>
            <w:lang w:bidi="cy-GB"/>
          </w:rPr>
          <w:t>Cynllun Morol Cenedlaethol Cymru (2019)</w:t>
        </w:r>
      </w:hyperlink>
      <w:r w:rsidR="00846456" w:rsidRPr="00F00F5B">
        <w:rPr>
          <w:rFonts w:ascii="Arial" w:eastAsia="Arial" w:hAnsi="Arial" w:cs="Arial"/>
          <w:sz w:val="24"/>
          <w:szCs w:val="24"/>
          <w:lang w:bidi="cy-GB"/>
        </w:rPr>
        <w:t xml:space="preserve"> – Fframwaith cynllunio morol. </w:t>
      </w:r>
    </w:p>
    <w:p w14:paraId="1FB4AA26" w14:textId="0D064308" w:rsidR="00846456" w:rsidRPr="00F00F5B" w:rsidRDefault="00FD0328" w:rsidP="00846456">
      <w:pPr>
        <w:numPr>
          <w:ilvl w:val="0"/>
          <w:numId w:val="18"/>
        </w:numPr>
        <w:rPr>
          <w:rFonts w:ascii="Arial" w:hAnsi="Arial" w:cs="Arial"/>
          <w:sz w:val="24"/>
          <w:szCs w:val="24"/>
        </w:rPr>
      </w:pPr>
      <w:hyperlink r:id="rId44" w:history="1">
        <w:r>
          <w:rPr>
            <w:rStyle w:val="Hyperlink"/>
            <w:rFonts w:ascii="Arial" w:eastAsia="Arial" w:hAnsi="Arial" w:cs="Arial"/>
            <w:sz w:val="24"/>
            <w:szCs w:val="24"/>
            <w:lang w:bidi="cy-GB"/>
          </w:rPr>
          <w:t>Strategaeth Economi Gylchol Mwy nag Ailgylchu (2021)</w:t>
        </w:r>
      </w:hyperlink>
      <w:r w:rsidR="00846456" w:rsidRPr="00F00F5B">
        <w:rPr>
          <w:rFonts w:ascii="Arial" w:eastAsia="Arial" w:hAnsi="Arial" w:cs="Arial"/>
          <w:sz w:val="24"/>
          <w:szCs w:val="24"/>
          <w:lang w:bidi="cy-GB"/>
        </w:rPr>
        <w:t xml:space="preserve"> – Effeithlonrwydd adnoddau a lleihau gwastraff. </w:t>
      </w:r>
    </w:p>
    <w:p w14:paraId="70F04360" w14:textId="541B3C61" w:rsidR="00846456" w:rsidRPr="00F00F5B" w:rsidRDefault="00FD0328" w:rsidP="00846456">
      <w:pPr>
        <w:numPr>
          <w:ilvl w:val="0"/>
          <w:numId w:val="18"/>
        </w:numPr>
        <w:rPr>
          <w:rFonts w:ascii="Arial" w:hAnsi="Arial" w:cs="Arial"/>
          <w:sz w:val="24"/>
          <w:szCs w:val="24"/>
        </w:rPr>
      </w:pPr>
      <w:hyperlink r:id="rId45" w:history="1">
        <w:r>
          <w:rPr>
            <w:rStyle w:val="Hyperlink"/>
            <w:rFonts w:ascii="Arial" w:eastAsia="Arial" w:hAnsi="Arial" w:cs="Arial"/>
            <w:sz w:val="24"/>
            <w:szCs w:val="24"/>
            <w:lang w:bidi="cy-GB"/>
          </w:rPr>
          <w:t>Y Canllawiau Arfer Da: Cynllunio ar gyfer Cadwraeth a Gwella Awyr Dywyll (2025)</w:t>
        </w:r>
      </w:hyperlink>
      <w:r w:rsidR="00846456" w:rsidRPr="00F00F5B">
        <w:rPr>
          <w:rFonts w:ascii="Arial" w:eastAsia="Arial" w:hAnsi="Arial" w:cs="Arial"/>
          <w:sz w:val="24"/>
          <w:szCs w:val="24"/>
          <w:lang w:bidi="cy-GB"/>
        </w:rPr>
        <w:t xml:space="preserve"> – Rheoli llygredd golau. </w:t>
      </w:r>
    </w:p>
    <w:p w14:paraId="4C55B655" w14:textId="0A601C1D" w:rsidR="00846456" w:rsidRPr="00F00F5B" w:rsidRDefault="00846456" w:rsidP="00846456">
      <w:pPr>
        <w:rPr>
          <w:rFonts w:ascii="Arial" w:hAnsi="Arial" w:cs="Arial"/>
          <w:sz w:val="24"/>
          <w:szCs w:val="24"/>
        </w:rPr>
      </w:pPr>
    </w:p>
    <w:p w14:paraId="3ACA9FC5" w14:textId="77777777" w:rsidR="00D71804" w:rsidRPr="00F00F5B" w:rsidRDefault="00D71804" w:rsidP="00846456">
      <w:pPr>
        <w:rPr>
          <w:rFonts w:ascii="Arial" w:hAnsi="Arial" w:cs="Arial"/>
          <w:sz w:val="24"/>
          <w:szCs w:val="24"/>
        </w:rPr>
      </w:pPr>
    </w:p>
    <w:p w14:paraId="0F40A97B" w14:textId="77777777" w:rsidR="00846456" w:rsidRPr="00F00F5B" w:rsidRDefault="00846456" w:rsidP="00A90FC3">
      <w:pPr>
        <w:pStyle w:val="Style1"/>
        <w:rPr>
          <w:iCs w:val="0"/>
        </w:rPr>
      </w:pPr>
      <w:bookmarkStart w:id="12" w:name="_Toc219723841"/>
      <w:r w:rsidRPr="00F45BE7">
        <w:rPr>
          <w:shd w:val="clear" w:color="auto" w:fill="auto"/>
          <w:lang w:bidi="cy-GB"/>
        </w:rPr>
        <w:t>Rhanbarthol</w:t>
      </w:r>
      <w:bookmarkEnd w:id="12"/>
    </w:p>
    <w:p w14:paraId="78E3B3BD" w14:textId="77777777" w:rsidR="00D71804" w:rsidRPr="00F00F5B" w:rsidRDefault="00D71804" w:rsidP="00D71804">
      <w:pPr>
        <w:rPr>
          <w:rFonts w:ascii="Arial" w:hAnsi="Arial" w:cs="Arial"/>
          <w:sz w:val="24"/>
          <w:szCs w:val="24"/>
        </w:rPr>
      </w:pPr>
    </w:p>
    <w:p w14:paraId="0A6E4EAA" w14:textId="77777777" w:rsidR="00D71804" w:rsidRPr="00F00F5B" w:rsidRDefault="00D71804" w:rsidP="00D71804">
      <w:pPr>
        <w:rPr>
          <w:rFonts w:ascii="Arial" w:hAnsi="Arial" w:cs="Arial"/>
          <w:sz w:val="24"/>
          <w:szCs w:val="24"/>
        </w:rPr>
      </w:pPr>
    </w:p>
    <w:p w14:paraId="3EB29BEA" w14:textId="6D8B2220" w:rsidR="00846456" w:rsidRPr="00F00F5B" w:rsidRDefault="003835EF" w:rsidP="00846456">
      <w:pPr>
        <w:numPr>
          <w:ilvl w:val="0"/>
          <w:numId w:val="19"/>
        </w:numPr>
        <w:rPr>
          <w:rFonts w:ascii="Arial" w:hAnsi="Arial" w:cs="Arial"/>
          <w:sz w:val="24"/>
          <w:szCs w:val="24"/>
        </w:rPr>
      </w:pPr>
      <w:r w:rsidRPr="00F00F5B">
        <w:rPr>
          <w:rFonts w:ascii="Arial" w:eastAsia="Arial" w:hAnsi="Arial" w:cs="Arial"/>
          <w:sz w:val="24"/>
          <w:szCs w:val="24"/>
          <w:lang w:bidi="cy-GB"/>
        </w:rPr>
        <w:t xml:space="preserve"> </w:t>
      </w:r>
      <w:hyperlink r:id="rId46" w:history="1">
        <w:r w:rsidR="00FD0328">
          <w:rPr>
            <w:rStyle w:val="Hyperlink"/>
            <w:rFonts w:ascii="Arial" w:eastAsia="Arial" w:hAnsi="Arial" w:cs="Arial"/>
            <w:sz w:val="24"/>
            <w:szCs w:val="24"/>
            <w:lang w:bidi="cy-GB"/>
          </w:rPr>
          <w:t>Cynllun Trafnidiaeth Rhanbarthol De-orllewin Cymru (2025–2030) – Blaenoriaethau trafnidiaeth gynaliadwy.</w:t>
        </w:r>
      </w:hyperlink>
    </w:p>
    <w:p w14:paraId="65143DBE" w14:textId="2A2629E8" w:rsidR="00846456" w:rsidRPr="00F00F5B" w:rsidRDefault="00FD0328" w:rsidP="00846456">
      <w:pPr>
        <w:numPr>
          <w:ilvl w:val="0"/>
          <w:numId w:val="19"/>
        </w:numPr>
        <w:rPr>
          <w:rFonts w:ascii="Arial" w:hAnsi="Arial" w:cs="Arial"/>
          <w:sz w:val="24"/>
          <w:szCs w:val="24"/>
        </w:rPr>
      </w:pPr>
      <w:hyperlink r:id="rId47" w:history="1">
        <w:r>
          <w:rPr>
            <w:rStyle w:val="Hyperlink"/>
            <w:rFonts w:ascii="Arial" w:eastAsia="Arial" w:hAnsi="Arial" w:cs="Arial"/>
            <w:sz w:val="24"/>
            <w:szCs w:val="24"/>
            <w:lang w:bidi="cy-GB"/>
          </w:rPr>
          <w:t>Strategaeth Ynni Ranbarthol De-orllewin Cymru (2022)</w:t>
        </w:r>
      </w:hyperlink>
      <w:r w:rsidR="00846456" w:rsidRPr="00F00F5B">
        <w:rPr>
          <w:rFonts w:ascii="Arial" w:eastAsia="Arial" w:hAnsi="Arial" w:cs="Arial"/>
          <w:sz w:val="24"/>
          <w:szCs w:val="24"/>
          <w:lang w:bidi="cy-GB"/>
        </w:rPr>
        <w:t xml:space="preserve"> – Gweledigaeth ynni sero net. </w:t>
      </w:r>
    </w:p>
    <w:p w14:paraId="549184C7" w14:textId="65584D19" w:rsidR="00846456" w:rsidRPr="00F00F5B" w:rsidRDefault="00FD0328" w:rsidP="00846456">
      <w:pPr>
        <w:numPr>
          <w:ilvl w:val="0"/>
          <w:numId w:val="19"/>
        </w:numPr>
        <w:rPr>
          <w:rFonts w:ascii="Arial" w:hAnsi="Arial" w:cs="Arial"/>
          <w:sz w:val="24"/>
          <w:szCs w:val="24"/>
        </w:rPr>
      </w:pPr>
      <w:hyperlink r:id="rId48" w:history="1">
        <w:r>
          <w:rPr>
            <w:rStyle w:val="Hyperlink"/>
            <w:rFonts w:ascii="Arial" w:eastAsia="Arial" w:hAnsi="Arial" w:cs="Arial"/>
            <w:sz w:val="24"/>
            <w:szCs w:val="24"/>
            <w:lang w:bidi="cy-GB"/>
          </w:rPr>
          <w:t>Datganiad Ardal De-orllewin Cymru (CNC)</w:t>
        </w:r>
      </w:hyperlink>
      <w:r w:rsidR="00846456" w:rsidRPr="00F00F5B">
        <w:rPr>
          <w:rFonts w:ascii="Arial" w:eastAsia="Arial" w:hAnsi="Arial" w:cs="Arial"/>
          <w:sz w:val="24"/>
          <w:szCs w:val="24"/>
          <w:lang w:bidi="cy-GB"/>
        </w:rPr>
        <w:t xml:space="preserve"> – Gwydnwch ecosystemau ac addasu i'r hinsawdd.</w:t>
      </w:r>
    </w:p>
    <w:p w14:paraId="6D9FAF91" w14:textId="21FF8257" w:rsidR="00846456" w:rsidRPr="00F00F5B" w:rsidRDefault="00FD0328" w:rsidP="00846456">
      <w:pPr>
        <w:numPr>
          <w:ilvl w:val="0"/>
          <w:numId w:val="19"/>
        </w:numPr>
        <w:rPr>
          <w:rFonts w:ascii="Arial" w:hAnsi="Arial" w:cs="Arial"/>
          <w:sz w:val="24"/>
          <w:szCs w:val="24"/>
        </w:rPr>
      </w:pPr>
      <w:hyperlink r:id="rId49" w:history="1">
        <w:r>
          <w:rPr>
            <w:rStyle w:val="Hyperlink"/>
            <w:rFonts w:ascii="Arial" w:eastAsia="Arial" w:hAnsi="Arial" w:cs="Arial"/>
            <w:sz w:val="24"/>
            <w:szCs w:val="24"/>
            <w:lang w:bidi="cy-GB"/>
          </w:rPr>
          <w:t>Asesiad Canlyniadau Llifogydd Strategol De-orllewin Cymru (2022)</w:t>
        </w:r>
      </w:hyperlink>
      <w:r w:rsidR="00846456" w:rsidRPr="00F00F5B">
        <w:rPr>
          <w:rFonts w:ascii="Arial" w:eastAsia="Arial" w:hAnsi="Arial" w:cs="Arial"/>
          <w:sz w:val="24"/>
          <w:szCs w:val="24"/>
          <w:lang w:bidi="cy-GB"/>
        </w:rPr>
        <w:t xml:space="preserve"> – Sylfaen dystiolaeth risg llifogydd. </w:t>
      </w:r>
    </w:p>
    <w:p w14:paraId="221F2F62" w14:textId="1C672041" w:rsidR="00846456" w:rsidRPr="00F00F5B" w:rsidRDefault="00FD0328" w:rsidP="00846456">
      <w:pPr>
        <w:numPr>
          <w:ilvl w:val="0"/>
          <w:numId w:val="19"/>
        </w:numPr>
        <w:rPr>
          <w:rFonts w:ascii="Arial" w:hAnsi="Arial" w:cs="Arial"/>
          <w:sz w:val="24"/>
          <w:szCs w:val="24"/>
        </w:rPr>
      </w:pPr>
      <w:hyperlink r:id="rId50" w:history="1">
        <w:r>
          <w:rPr>
            <w:rStyle w:val="Hyperlink"/>
            <w:rFonts w:ascii="Arial" w:eastAsia="Arial" w:hAnsi="Arial" w:cs="Arial"/>
            <w:sz w:val="24"/>
            <w:szCs w:val="24"/>
            <w:lang w:bidi="cy-GB"/>
          </w:rPr>
          <w:t>Cynllun Cyflawni Economaidd Rhanbarthol ar gyfer De-orllewin Cymru (2022)</w:t>
        </w:r>
      </w:hyperlink>
      <w:r w:rsidR="00846456" w:rsidRPr="00F00F5B">
        <w:rPr>
          <w:rFonts w:ascii="Arial" w:eastAsia="Arial" w:hAnsi="Arial" w:cs="Arial"/>
          <w:sz w:val="24"/>
          <w:szCs w:val="24"/>
          <w:lang w:bidi="cy-GB"/>
        </w:rPr>
        <w:t xml:space="preserve"> – Twf economaidd a gwydnwch.</w:t>
      </w:r>
    </w:p>
    <w:p w14:paraId="2169970C" w14:textId="599BCE27" w:rsidR="00846456" w:rsidRPr="00F00F5B" w:rsidRDefault="00846456" w:rsidP="00F45BE7">
      <w:pPr>
        <w:ind w:left="0"/>
        <w:rPr>
          <w:rFonts w:ascii="Arial" w:hAnsi="Arial" w:cs="Arial"/>
          <w:sz w:val="24"/>
          <w:szCs w:val="24"/>
        </w:rPr>
      </w:pPr>
    </w:p>
    <w:p w14:paraId="6AD47608" w14:textId="77777777" w:rsidR="00846456" w:rsidRPr="00F45BE7" w:rsidRDefault="00846456" w:rsidP="00F45BE7">
      <w:pPr>
        <w:pStyle w:val="Style1"/>
      </w:pPr>
      <w:bookmarkStart w:id="13" w:name="_Toc219723842"/>
      <w:r w:rsidRPr="00F45BE7">
        <w:rPr>
          <w:shd w:val="clear" w:color="auto" w:fill="auto"/>
          <w:lang w:bidi="cy-GB"/>
        </w:rPr>
        <w:t>Lleol</w:t>
      </w:r>
      <w:bookmarkEnd w:id="13"/>
    </w:p>
    <w:p w14:paraId="4F6ABC43" w14:textId="77777777" w:rsidR="00D71804" w:rsidRPr="00F00F5B" w:rsidRDefault="00D71804" w:rsidP="00FD0328">
      <w:pPr>
        <w:ind w:left="0"/>
        <w:rPr>
          <w:rFonts w:ascii="Arial" w:hAnsi="Arial" w:cs="Arial"/>
          <w:sz w:val="24"/>
          <w:szCs w:val="24"/>
        </w:rPr>
      </w:pPr>
    </w:p>
    <w:p w14:paraId="73C10677" w14:textId="18F9B57C" w:rsidR="00846456" w:rsidRPr="00F00F5B" w:rsidRDefault="00FD0328" w:rsidP="00846456">
      <w:pPr>
        <w:numPr>
          <w:ilvl w:val="0"/>
          <w:numId w:val="20"/>
        </w:numPr>
        <w:rPr>
          <w:rFonts w:ascii="Arial" w:hAnsi="Arial" w:cs="Arial"/>
          <w:sz w:val="24"/>
          <w:szCs w:val="24"/>
        </w:rPr>
      </w:pPr>
      <w:hyperlink r:id="rId51" w:history="1">
        <w:r>
          <w:rPr>
            <w:rStyle w:val="Hyperlink"/>
            <w:rFonts w:ascii="Arial" w:eastAsia="Arial" w:hAnsi="Arial" w:cs="Arial"/>
            <w:sz w:val="24"/>
            <w:szCs w:val="24"/>
            <w:lang w:bidi="cy-GB"/>
          </w:rPr>
          <w:t>Strategaeth Addasu i'r Hinsawdd Sir Benfro (2022)</w:t>
        </w:r>
      </w:hyperlink>
      <w:r w:rsidR="00846456" w:rsidRPr="00F00F5B">
        <w:rPr>
          <w:rFonts w:ascii="Arial" w:eastAsia="Arial" w:hAnsi="Arial" w:cs="Arial"/>
          <w:sz w:val="24"/>
          <w:szCs w:val="24"/>
          <w:lang w:bidi="cy-GB"/>
        </w:rPr>
        <w:t xml:space="preserve"> – Blaenoriaethau gwydnwch hinsawdd lleol. </w:t>
      </w:r>
    </w:p>
    <w:p w14:paraId="4F220348" w14:textId="1C7C443E" w:rsidR="00846456" w:rsidRPr="00F00F5B" w:rsidRDefault="0081452E" w:rsidP="00846456">
      <w:pPr>
        <w:numPr>
          <w:ilvl w:val="0"/>
          <w:numId w:val="20"/>
        </w:numPr>
        <w:rPr>
          <w:rFonts w:ascii="Arial" w:hAnsi="Arial" w:cs="Arial"/>
          <w:sz w:val="24"/>
          <w:szCs w:val="24"/>
        </w:rPr>
      </w:pPr>
      <w:hyperlink r:id="rId52" w:history="1">
        <w:r w:rsidRPr="0081452E">
          <w:rPr>
            <w:rStyle w:val="Hyperlink"/>
            <w:rFonts w:ascii="Arial" w:eastAsia="Arial" w:hAnsi="Arial" w:cs="Arial"/>
            <w:sz w:val="24"/>
            <w:szCs w:val="24"/>
            <w:lang w:bidi="cy-GB"/>
          </w:rPr>
          <w:t>Cynllun Ynni Ardal Leol Sir Benfro (2022)</w:t>
        </w:r>
      </w:hyperlink>
      <w:r>
        <w:rPr>
          <w:lang w:bidi="cy-GB"/>
        </w:rPr>
        <w:t xml:space="preserve"> </w:t>
      </w:r>
      <w:r w:rsidR="00846456" w:rsidRPr="00F00F5B">
        <w:rPr>
          <w:rFonts w:ascii="Arial" w:eastAsia="Arial" w:hAnsi="Arial" w:cs="Arial"/>
          <w:sz w:val="24"/>
          <w:szCs w:val="24"/>
          <w:lang w:bidi="cy-GB"/>
        </w:rPr>
        <w:t xml:space="preserve">– Trawsnewidiad ynni sero net. </w:t>
      </w:r>
    </w:p>
    <w:p w14:paraId="66E4CB54" w14:textId="0DF9565F" w:rsidR="00846456" w:rsidRPr="0081452E" w:rsidRDefault="0081452E" w:rsidP="0081452E">
      <w:pPr>
        <w:numPr>
          <w:ilvl w:val="0"/>
          <w:numId w:val="20"/>
        </w:numPr>
        <w:rPr>
          <w:rFonts w:ascii="Arial" w:hAnsi="Arial" w:cs="Arial"/>
          <w:sz w:val="24"/>
          <w:szCs w:val="24"/>
        </w:rPr>
      </w:pPr>
      <w:hyperlink r:id="rId53" w:history="1">
        <w:r>
          <w:rPr>
            <w:rStyle w:val="Hyperlink"/>
            <w:rFonts w:ascii="Arial" w:eastAsia="Arial" w:hAnsi="Arial" w:cs="Arial"/>
            <w:sz w:val="24"/>
            <w:szCs w:val="24"/>
            <w:lang w:bidi="cy-GB"/>
          </w:rPr>
          <w:t>Cynllun Rheoli Cyrchfannau Sir Benfro (2024–2028)</w:t>
        </w:r>
      </w:hyperlink>
      <w:r w:rsidR="00846456" w:rsidRPr="0081452E">
        <w:rPr>
          <w:rFonts w:ascii="Arial" w:eastAsia="Arial" w:hAnsi="Arial" w:cs="Arial"/>
          <w:sz w:val="24"/>
          <w:szCs w:val="24"/>
          <w:lang w:bidi="cy-GB"/>
        </w:rPr>
        <w:t xml:space="preserve"> – Strategaeth twristiaeth adfywiol. </w:t>
      </w:r>
    </w:p>
    <w:p w14:paraId="72593E1D" w14:textId="2E138DEA" w:rsidR="00846456" w:rsidRPr="00F00F5B" w:rsidRDefault="0081452E" w:rsidP="00846456">
      <w:pPr>
        <w:numPr>
          <w:ilvl w:val="0"/>
          <w:numId w:val="20"/>
        </w:numPr>
        <w:rPr>
          <w:rFonts w:ascii="Arial" w:hAnsi="Arial" w:cs="Arial"/>
          <w:sz w:val="24"/>
          <w:szCs w:val="24"/>
        </w:rPr>
      </w:pPr>
      <w:hyperlink r:id="rId54" w:history="1">
        <w:r>
          <w:rPr>
            <w:rStyle w:val="Hyperlink"/>
            <w:rFonts w:ascii="Arial" w:eastAsia="Arial" w:hAnsi="Arial" w:cs="Arial"/>
            <w:sz w:val="24"/>
            <w:szCs w:val="24"/>
            <w:lang w:bidi="cy-GB"/>
          </w:rPr>
          <w:t>Asesiad o'r Farchnad Dai Leol ar gyfer Sir Benfro (2023)</w:t>
        </w:r>
      </w:hyperlink>
      <w:r w:rsidR="00846456" w:rsidRPr="00F00F5B">
        <w:rPr>
          <w:rFonts w:ascii="Arial" w:eastAsia="Arial" w:hAnsi="Arial" w:cs="Arial"/>
          <w:sz w:val="24"/>
          <w:szCs w:val="24"/>
          <w:lang w:bidi="cy-GB"/>
        </w:rPr>
        <w:t xml:space="preserve"> – Yr angen am dai fforddiadwy.</w:t>
      </w:r>
    </w:p>
    <w:p w14:paraId="64B0CE40" w14:textId="6703762B" w:rsidR="00846456" w:rsidRPr="00F00F5B" w:rsidRDefault="0081452E" w:rsidP="00846456">
      <w:pPr>
        <w:numPr>
          <w:ilvl w:val="0"/>
          <w:numId w:val="20"/>
        </w:numPr>
        <w:rPr>
          <w:rFonts w:ascii="Arial" w:hAnsi="Arial" w:cs="Arial"/>
          <w:sz w:val="24"/>
          <w:szCs w:val="24"/>
        </w:rPr>
      </w:pPr>
      <w:hyperlink r:id="rId55" w:history="1">
        <w:r>
          <w:rPr>
            <w:rStyle w:val="Hyperlink"/>
            <w:rFonts w:ascii="Arial" w:eastAsia="Arial" w:hAnsi="Arial" w:cs="Arial"/>
            <w:sz w:val="24"/>
            <w:szCs w:val="24"/>
            <w:lang w:bidi="cy-GB"/>
          </w:rPr>
          <w:t>Cynllun Gweithredu Adfer Natur Sir Benfro (2018)</w:t>
        </w:r>
      </w:hyperlink>
      <w:r w:rsidR="00846456" w:rsidRPr="00F00F5B">
        <w:rPr>
          <w:rFonts w:ascii="Arial" w:eastAsia="Arial" w:hAnsi="Arial" w:cs="Arial"/>
          <w:sz w:val="24"/>
          <w:szCs w:val="24"/>
          <w:lang w:bidi="cy-GB"/>
        </w:rPr>
        <w:t xml:space="preserve"> – Bioamrywiaeth a chysylltedd cynefinoedd.</w:t>
      </w:r>
    </w:p>
    <w:p w14:paraId="6DE566DB" w14:textId="49297941" w:rsidR="00846456" w:rsidRPr="00F00F5B" w:rsidRDefault="0081452E" w:rsidP="00846456">
      <w:pPr>
        <w:numPr>
          <w:ilvl w:val="0"/>
          <w:numId w:val="20"/>
        </w:numPr>
        <w:rPr>
          <w:rFonts w:ascii="Arial" w:hAnsi="Arial" w:cs="Arial"/>
          <w:sz w:val="24"/>
          <w:szCs w:val="24"/>
        </w:rPr>
      </w:pPr>
      <w:hyperlink r:id="rId56" w:history="1">
        <w:r>
          <w:rPr>
            <w:rStyle w:val="Hyperlink"/>
            <w:rFonts w:ascii="Arial" w:eastAsia="Arial" w:hAnsi="Arial" w:cs="Arial"/>
            <w:sz w:val="24"/>
            <w:szCs w:val="24"/>
            <w:lang w:bidi="cy-GB"/>
          </w:rPr>
          <w:t>Cynllun Partneriaeth 2025–2029 (APCAP)</w:t>
        </w:r>
      </w:hyperlink>
      <w:r w:rsidR="00846456" w:rsidRPr="00F00F5B">
        <w:rPr>
          <w:rFonts w:ascii="Arial" w:eastAsia="Arial" w:hAnsi="Arial" w:cs="Arial"/>
          <w:sz w:val="24"/>
          <w:szCs w:val="24"/>
          <w:lang w:bidi="cy-GB"/>
        </w:rPr>
        <w:t xml:space="preserve"> – Fframwaith strategol ar gyfer rheoli’r Parc Cenedlaethol.</w:t>
      </w:r>
    </w:p>
    <w:p w14:paraId="14A7D832" w14:textId="2262FE2B" w:rsidR="00846456" w:rsidRPr="00F00F5B" w:rsidRDefault="0081452E" w:rsidP="00846456">
      <w:pPr>
        <w:numPr>
          <w:ilvl w:val="0"/>
          <w:numId w:val="20"/>
        </w:numPr>
        <w:rPr>
          <w:rFonts w:ascii="Arial" w:hAnsi="Arial" w:cs="Arial"/>
          <w:sz w:val="24"/>
          <w:szCs w:val="24"/>
        </w:rPr>
      </w:pPr>
      <w:hyperlink r:id="rId57" w:history="1">
        <w:r>
          <w:rPr>
            <w:rStyle w:val="Hyperlink"/>
            <w:rFonts w:ascii="Arial" w:eastAsia="Arial" w:hAnsi="Arial" w:cs="Arial"/>
            <w:sz w:val="24"/>
            <w:szCs w:val="24"/>
            <w:lang w:bidi="cy-GB"/>
          </w:rPr>
          <w:t>Cynllun Llesiant Sir Benfro (2023)</w:t>
        </w:r>
      </w:hyperlink>
      <w:r w:rsidR="00846456" w:rsidRPr="00F00F5B">
        <w:rPr>
          <w:rFonts w:ascii="Arial" w:eastAsia="Arial" w:hAnsi="Arial" w:cs="Arial"/>
          <w:sz w:val="24"/>
          <w:szCs w:val="24"/>
          <w:lang w:bidi="cy-GB"/>
        </w:rPr>
        <w:t xml:space="preserve"> – Amcanion llesiant lleol. </w:t>
      </w:r>
    </w:p>
    <w:p w14:paraId="279E9B69" w14:textId="6500D35B" w:rsidR="008A382E" w:rsidRPr="00473FBC" w:rsidRDefault="00473FBC" w:rsidP="00473FBC">
      <w:pPr>
        <w:numPr>
          <w:ilvl w:val="0"/>
          <w:numId w:val="20"/>
        </w:numPr>
        <w:rPr>
          <w:rFonts w:ascii="Arial" w:hAnsi="Arial" w:cs="Arial"/>
          <w:sz w:val="24"/>
          <w:szCs w:val="24"/>
        </w:rPr>
      </w:pPr>
      <w:hyperlink r:id="rId58" w:history="1">
        <w:r>
          <w:rPr>
            <w:rStyle w:val="Hyperlink"/>
            <w:rFonts w:ascii="Arial" w:eastAsia="Arial" w:hAnsi="Arial" w:cs="Arial"/>
            <w:sz w:val="24"/>
            <w:szCs w:val="24"/>
            <w:lang w:bidi="cy-GB"/>
          </w:rPr>
          <w:t>Cynlluniau Rheoli Maethynnau Afonydd Cleddau ac Afon Teifi (2025)</w:t>
        </w:r>
      </w:hyperlink>
      <w:r w:rsidR="00846456" w:rsidRPr="00473FBC">
        <w:rPr>
          <w:rFonts w:ascii="Arial" w:eastAsia="Arial" w:hAnsi="Arial" w:cs="Arial"/>
          <w:sz w:val="24"/>
          <w:szCs w:val="24"/>
          <w:lang w:bidi="cy-GB"/>
        </w:rPr>
        <w:t xml:space="preserve"> – Gofynion o ran niwtraliaeth maethynnau.  </w:t>
      </w:r>
    </w:p>
    <w:p w14:paraId="0798D80A" w14:textId="77777777" w:rsidR="008A382E" w:rsidRDefault="008A382E" w:rsidP="008A382E">
      <w:pPr>
        <w:rPr>
          <w:rFonts w:ascii="Arial" w:hAnsi="Arial" w:cs="Arial"/>
          <w:sz w:val="24"/>
          <w:szCs w:val="24"/>
        </w:rPr>
      </w:pPr>
    </w:p>
    <w:p w14:paraId="008D2B20" w14:textId="77777777" w:rsidR="008A382E" w:rsidRDefault="008A382E" w:rsidP="008A382E">
      <w:pPr>
        <w:rPr>
          <w:rFonts w:ascii="Arial" w:hAnsi="Arial" w:cs="Arial"/>
          <w:sz w:val="24"/>
          <w:szCs w:val="24"/>
        </w:rPr>
      </w:pPr>
    </w:p>
    <w:p w14:paraId="4512662C" w14:textId="77777777" w:rsidR="008A382E" w:rsidRDefault="008A382E" w:rsidP="008A382E">
      <w:pPr>
        <w:rPr>
          <w:rFonts w:ascii="Arial" w:hAnsi="Arial" w:cs="Arial"/>
          <w:sz w:val="24"/>
          <w:szCs w:val="24"/>
        </w:rPr>
      </w:pPr>
    </w:p>
    <w:p w14:paraId="722AC2F1" w14:textId="77777777" w:rsidR="00473FBC" w:rsidRDefault="00473FBC" w:rsidP="008A382E">
      <w:pPr>
        <w:rPr>
          <w:rFonts w:ascii="Arial" w:hAnsi="Arial" w:cs="Arial"/>
          <w:sz w:val="24"/>
          <w:szCs w:val="24"/>
        </w:rPr>
      </w:pPr>
    </w:p>
    <w:p w14:paraId="3DA60021" w14:textId="77777777" w:rsidR="008A382E" w:rsidRDefault="008A382E" w:rsidP="008A382E">
      <w:pPr>
        <w:rPr>
          <w:rFonts w:ascii="Arial" w:hAnsi="Arial" w:cs="Arial"/>
          <w:sz w:val="24"/>
          <w:szCs w:val="24"/>
        </w:rPr>
      </w:pPr>
    </w:p>
    <w:p w14:paraId="07F36E86" w14:textId="77777777" w:rsidR="008A382E" w:rsidRDefault="008A382E" w:rsidP="008A382E">
      <w:pPr>
        <w:rPr>
          <w:rFonts w:ascii="Arial" w:hAnsi="Arial" w:cs="Arial"/>
          <w:sz w:val="24"/>
          <w:szCs w:val="24"/>
        </w:rPr>
      </w:pPr>
    </w:p>
    <w:p w14:paraId="59C9AFCF" w14:textId="77777777" w:rsidR="008A382E" w:rsidRDefault="008A382E" w:rsidP="008A382E">
      <w:pPr>
        <w:rPr>
          <w:rFonts w:ascii="Arial" w:hAnsi="Arial" w:cs="Arial"/>
          <w:sz w:val="24"/>
          <w:szCs w:val="24"/>
        </w:rPr>
      </w:pPr>
    </w:p>
    <w:p w14:paraId="75212A3B" w14:textId="77777777" w:rsidR="008A382E" w:rsidRDefault="008A382E" w:rsidP="008A382E">
      <w:pPr>
        <w:rPr>
          <w:rFonts w:ascii="Arial" w:hAnsi="Arial" w:cs="Arial"/>
          <w:sz w:val="24"/>
          <w:szCs w:val="24"/>
        </w:rPr>
      </w:pPr>
    </w:p>
    <w:p w14:paraId="77F0A0A2" w14:textId="77777777" w:rsidR="008A382E" w:rsidRDefault="008A382E" w:rsidP="008A382E">
      <w:pPr>
        <w:rPr>
          <w:rFonts w:ascii="Arial" w:hAnsi="Arial" w:cs="Arial"/>
          <w:sz w:val="24"/>
          <w:szCs w:val="24"/>
        </w:rPr>
      </w:pPr>
    </w:p>
    <w:p w14:paraId="655B5758" w14:textId="77777777" w:rsidR="004602CE" w:rsidRDefault="004602CE" w:rsidP="008A382E">
      <w:pPr>
        <w:rPr>
          <w:rFonts w:ascii="Arial" w:hAnsi="Arial" w:cs="Arial"/>
          <w:sz w:val="24"/>
          <w:szCs w:val="24"/>
        </w:rPr>
      </w:pPr>
    </w:p>
    <w:p w14:paraId="3073C9CE" w14:textId="77777777" w:rsidR="008A382E" w:rsidRPr="00FD0328" w:rsidRDefault="008A382E" w:rsidP="008A382E">
      <w:pPr>
        <w:rPr>
          <w:rFonts w:ascii="Arial" w:hAnsi="Arial" w:cs="Arial"/>
          <w:sz w:val="24"/>
          <w:szCs w:val="24"/>
        </w:rPr>
      </w:pPr>
    </w:p>
    <w:p w14:paraId="70A31406" w14:textId="593BFA1F" w:rsidR="00DF2D18" w:rsidRPr="00F00F5B" w:rsidRDefault="00DF2D18" w:rsidP="00DF2D18">
      <w:pPr>
        <w:pStyle w:val="ListParagraph"/>
        <w:numPr>
          <w:ilvl w:val="0"/>
          <w:numId w:val="1"/>
        </w:numPr>
        <w:rPr>
          <w:rFonts w:ascii="Arial" w:hAnsi="Arial" w:cs="Arial"/>
          <w:vanish/>
          <w:sz w:val="24"/>
          <w:szCs w:val="24"/>
        </w:rPr>
      </w:pPr>
    </w:p>
    <w:p w14:paraId="70A31407" w14:textId="77777777" w:rsidR="00BA6F9E" w:rsidRPr="00DC3963" w:rsidRDefault="00DF2D18" w:rsidP="00A90FC3">
      <w:pPr>
        <w:pStyle w:val="Style2"/>
        <w:rPr>
          <w:b w:val="0"/>
          <w:bCs/>
          <w:iCs w:val="0"/>
        </w:rPr>
      </w:pPr>
      <w:bookmarkStart w:id="14" w:name="_Toc219723843"/>
      <w:r w:rsidRPr="00DC3963">
        <w:rPr>
          <w:b w:val="0"/>
          <w:bCs/>
          <w:lang w:bidi="cy-GB"/>
        </w:rPr>
        <w:t>Adran 3.0: Gwybodaeth Sylfaenol</w:t>
      </w:r>
      <w:bookmarkEnd w:id="14"/>
    </w:p>
    <w:p w14:paraId="70A31408" w14:textId="77777777" w:rsidR="00DF2D18" w:rsidRPr="00F00F5B" w:rsidRDefault="00DF2D18" w:rsidP="00DF2D18">
      <w:pPr>
        <w:pStyle w:val="ListParagraph"/>
        <w:ind w:left="360"/>
        <w:rPr>
          <w:rFonts w:ascii="Arial" w:hAnsi="Arial" w:cs="Arial"/>
          <w:sz w:val="24"/>
          <w:szCs w:val="24"/>
        </w:rPr>
      </w:pPr>
    </w:p>
    <w:p w14:paraId="70A31409" w14:textId="77777777" w:rsidR="00DF2D18" w:rsidRPr="00F00F5B" w:rsidRDefault="00C90012" w:rsidP="00C94D11">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Mae'r wybodaeth sylfaenol ar gyfer yr Arfarniad Cynaliadwyedd yn wybodaeth a data meintiol ac ansoddol sy'n disgrifio cyflwr cymdeithasol, economaidd ac amgylcheddol y Parc Cenedlaethol.</w:t>
      </w:r>
    </w:p>
    <w:p w14:paraId="70A3140A" w14:textId="77777777" w:rsidR="00C90012" w:rsidRPr="00F00F5B" w:rsidRDefault="00C90012" w:rsidP="00C90012">
      <w:pPr>
        <w:pStyle w:val="ListParagraph"/>
        <w:ind w:left="360"/>
        <w:rPr>
          <w:rFonts w:ascii="Arial" w:hAnsi="Arial" w:cs="Arial"/>
          <w:sz w:val="24"/>
          <w:szCs w:val="24"/>
        </w:rPr>
      </w:pPr>
    </w:p>
    <w:p w14:paraId="70A3140B" w14:textId="77777777" w:rsidR="00C90012" w:rsidRPr="00F00F5B" w:rsidRDefault="00C90012" w:rsidP="000564A8">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 dau ddiben i wybodaeth sylfaenol: mae'n helpu i nodi'r materion y dylai'r Arfarniad Cynaliadwyedd ganolbwyntio arnynt, ac yn darparu meincnod y gellir asesu perfformiad y Cynllun (a chywirdeb unrhyw ragfynegiadau) yn ei erbyn. Yn ogystal â dangos y sefyllfa bresennol, mae'r data sylfaenol yn dangos, lle y bo’n bosibl, y sefyllfa yn y gorffennol ac amcanestyniadau ar gyfer y dyfodol, er mwyn nodi tueddiadau.</w:t>
      </w:r>
    </w:p>
    <w:p w14:paraId="70A3140C" w14:textId="77777777" w:rsidR="00C90012" w:rsidRPr="00F00F5B" w:rsidRDefault="00C90012" w:rsidP="00C90012">
      <w:pPr>
        <w:pStyle w:val="ListParagraph"/>
        <w:ind w:left="360"/>
        <w:rPr>
          <w:rFonts w:ascii="Arial" w:hAnsi="Arial" w:cs="Arial"/>
          <w:sz w:val="24"/>
          <w:szCs w:val="24"/>
        </w:rPr>
      </w:pPr>
    </w:p>
    <w:p w14:paraId="70A3140D" w14:textId="11A19214" w:rsidR="00C90012" w:rsidRPr="00F00F5B" w:rsidRDefault="00C90012" w:rsidP="000564A8">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Pennir nodweddion amgylcheddol, economaidd a chymdeithasol sylfaenol y Parc Cenedlaethol yn Atodiad B. Wrth i'r Arfarniad Cynaliadwyedd symud ymlaen trwy asesu'r cynllun a'r monitro, bydd angen mireinio'r set ddata a gwybodaeth sylfaenol. Bydd angen nodi a/neu gael gafael ar fwy o ddata wedi’i feintioli a data manwl sy'n berthnasol i'r amcanion cynaliadwyedd.</w:t>
      </w:r>
    </w:p>
    <w:p w14:paraId="70A3140E" w14:textId="77777777" w:rsidR="00C90012" w:rsidRPr="00F00F5B" w:rsidRDefault="00C90012" w:rsidP="00C90012">
      <w:pPr>
        <w:pStyle w:val="ListParagraph"/>
        <w:rPr>
          <w:rFonts w:ascii="Arial" w:hAnsi="Arial" w:cs="Arial"/>
          <w:sz w:val="24"/>
          <w:szCs w:val="24"/>
        </w:rPr>
      </w:pPr>
    </w:p>
    <w:p w14:paraId="70A3140F" w14:textId="77777777" w:rsidR="00C90012" w:rsidRPr="00F45BE7" w:rsidRDefault="00C90012" w:rsidP="00F45BE7">
      <w:pPr>
        <w:pStyle w:val="Style1"/>
      </w:pPr>
      <w:bookmarkStart w:id="15" w:name="_Toc219723844"/>
      <w:r w:rsidRPr="00F45BE7">
        <w:rPr>
          <w:shd w:val="clear" w:color="auto" w:fill="auto"/>
          <w:lang w:bidi="cy-GB"/>
        </w:rPr>
        <w:t>Cyfyngiadau data</w:t>
      </w:r>
      <w:bookmarkEnd w:id="15"/>
    </w:p>
    <w:p w14:paraId="70A31410" w14:textId="77777777" w:rsidR="00C90012" w:rsidRPr="00F00F5B" w:rsidRDefault="00C90012" w:rsidP="00C90012">
      <w:pPr>
        <w:pStyle w:val="ListParagraph"/>
        <w:rPr>
          <w:rFonts w:ascii="Arial" w:hAnsi="Arial" w:cs="Arial"/>
          <w:sz w:val="24"/>
          <w:szCs w:val="24"/>
        </w:rPr>
      </w:pPr>
    </w:p>
    <w:p w14:paraId="70A31411" w14:textId="77777777" w:rsidR="00C90012" w:rsidRPr="00F00F5B" w:rsidRDefault="00C90012" w:rsidP="000564A8">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 casglu data sylfaenol ar gyfer Arfarniad Cynaliadwyedd yn wynebu tri anhawster:</w:t>
      </w:r>
    </w:p>
    <w:p w14:paraId="70A31412" w14:textId="77777777" w:rsidR="00C90012" w:rsidRPr="00F00F5B" w:rsidRDefault="00C90012" w:rsidP="00C90012">
      <w:pPr>
        <w:pStyle w:val="ListParagraph"/>
        <w:ind w:left="360"/>
        <w:rPr>
          <w:rFonts w:ascii="Arial" w:hAnsi="Arial" w:cs="Arial"/>
          <w:sz w:val="24"/>
          <w:szCs w:val="24"/>
        </w:rPr>
      </w:pPr>
    </w:p>
    <w:p w14:paraId="70A31413" w14:textId="77777777" w:rsidR="00C90012" w:rsidRPr="00F00F5B" w:rsidRDefault="00C90012" w:rsidP="00C90012">
      <w:pPr>
        <w:pStyle w:val="ListParagraph"/>
        <w:numPr>
          <w:ilvl w:val="0"/>
          <w:numId w:val="4"/>
        </w:numPr>
        <w:rPr>
          <w:rFonts w:ascii="Arial" w:hAnsi="Arial" w:cs="Arial"/>
          <w:sz w:val="24"/>
          <w:szCs w:val="24"/>
        </w:rPr>
      </w:pPr>
      <w:r w:rsidRPr="00F00F5B">
        <w:rPr>
          <w:rFonts w:ascii="Arial" w:eastAsia="Arial" w:hAnsi="Arial" w:cs="Arial"/>
          <w:sz w:val="24"/>
          <w:szCs w:val="24"/>
          <w:lang w:bidi="cy-GB"/>
        </w:rPr>
        <w:t>Efallai na fydd y data ar gyfer mater dan sylw ar gael neu wedi’i gasglu.</w:t>
      </w:r>
    </w:p>
    <w:p w14:paraId="70A31414" w14:textId="77777777" w:rsidR="00C90012" w:rsidRPr="00F00F5B" w:rsidRDefault="00C90012" w:rsidP="00C90012">
      <w:pPr>
        <w:pStyle w:val="ListParagraph"/>
        <w:ind w:left="360"/>
        <w:rPr>
          <w:rFonts w:ascii="Arial" w:hAnsi="Arial" w:cs="Arial"/>
          <w:sz w:val="24"/>
          <w:szCs w:val="24"/>
        </w:rPr>
      </w:pPr>
    </w:p>
    <w:p w14:paraId="70A31415" w14:textId="55783977" w:rsidR="00C90012" w:rsidRPr="00F00F5B" w:rsidRDefault="00C90012" w:rsidP="00C90012">
      <w:pPr>
        <w:pStyle w:val="ListParagraph"/>
        <w:numPr>
          <w:ilvl w:val="0"/>
          <w:numId w:val="4"/>
        </w:numPr>
        <w:rPr>
          <w:rFonts w:ascii="Arial" w:hAnsi="Arial" w:cs="Arial"/>
          <w:sz w:val="24"/>
          <w:szCs w:val="24"/>
        </w:rPr>
      </w:pPr>
      <w:r w:rsidRPr="00F00F5B">
        <w:rPr>
          <w:rFonts w:ascii="Arial" w:eastAsia="Arial" w:hAnsi="Arial" w:cs="Arial"/>
          <w:sz w:val="24"/>
          <w:szCs w:val="24"/>
          <w:lang w:bidi="cy-GB"/>
        </w:rPr>
        <w:t>Amseroldeb data - efallai y bydd yr unig ddata sydd ar gael ar fater yn hen. Fel arall, efallai y bydd data cyfredol ar gael, ond heb setiau data hanesyddol i nodi tueddiadau.</w:t>
      </w:r>
    </w:p>
    <w:p w14:paraId="70A31416" w14:textId="77777777" w:rsidR="00C90012" w:rsidRPr="00F00F5B" w:rsidRDefault="00C90012" w:rsidP="00C90012">
      <w:pPr>
        <w:pStyle w:val="ListParagraph"/>
        <w:ind w:left="360"/>
        <w:rPr>
          <w:rFonts w:ascii="Arial" w:hAnsi="Arial" w:cs="Arial"/>
          <w:sz w:val="24"/>
          <w:szCs w:val="24"/>
        </w:rPr>
      </w:pPr>
    </w:p>
    <w:p w14:paraId="70A31417" w14:textId="49A8B536" w:rsidR="00C90012" w:rsidRPr="00F00F5B" w:rsidRDefault="00C90012" w:rsidP="00C90012">
      <w:pPr>
        <w:pStyle w:val="ListParagraph"/>
        <w:numPr>
          <w:ilvl w:val="0"/>
          <w:numId w:val="4"/>
        </w:numPr>
        <w:rPr>
          <w:rFonts w:ascii="Arial" w:hAnsi="Arial" w:cs="Arial"/>
          <w:sz w:val="24"/>
          <w:szCs w:val="24"/>
        </w:rPr>
      </w:pPr>
      <w:r w:rsidRPr="00F00F5B">
        <w:rPr>
          <w:rFonts w:ascii="Arial" w:eastAsia="Arial" w:hAnsi="Arial" w:cs="Arial"/>
          <w:sz w:val="24"/>
          <w:szCs w:val="24"/>
          <w:lang w:bidi="cy-GB"/>
        </w:rPr>
        <w:t xml:space="preserve">Y ddaearyddiaeth ar gyfer casglu neu gyhoeddi’r data - y cydraniad daearyddol manylaf y cyhoeddir data ar ei gyfer ar y rhan fwyaf o faterion yw awdurdod lleol neu ward. Prin yw’r setiau data sy'n cael eu cyhoeddi ar gyfer ardaloedd Parc Cenedlaethol. Nid yw hyd yn oed y data cydraniad manylaf sydd ar gael yn gyffredinol (data ar gyfer Ardaloedd Cynnyrch y Cyfrifiad) yn cwmpasu ardaloedd sy'n cyfateb i ffin y Parc Cenedlaethol. Mae daearyddiaeth data hefyd yn newid dros amser (e.e. y cydraniad manylaf o ddata a gyhoeddwyd ar gyfer Cyfrifiadau 1991, 2001, 2011 a 2021). Felly, mae'n aml yn angenrheidiol defnyddio rhyngosodiadau neu </w:t>
      </w:r>
      <w:r w:rsidRPr="00F00F5B">
        <w:rPr>
          <w:rFonts w:ascii="Arial" w:eastAsia="Arial" w:hAnsi="Arial" w:cs="Arial"/>
          <w:sz w:val="24"/>
          <w:szCs w:val="24"/>
          <w:lang w:bidi="cy-GB"/>
        </w:rPr>
        <w:lastRenderedPageBreak/>
        <w:t>dechnegau amcangyfrif eraill i gynhyrchu data ar gyfer ardal y Parc Cenedlaethol, neu ddefnyddio data sy'n disgrifio ardal ehangach.</w:t>
      </w:r>
    </w:p>
    <w:p w14:paraId="70A31418" w14:textId="77777777" w:rsidR="00C90012" w:rsidRPr="00F00F5B" w:rsidRDefault="00C90012" w:rsidP="00C90012">
      <w:pPr>
        <w:pStyle w:val="ListParagraph"/>
        <w:rPr>
          <w:rFonts w:ascii="Arial" w:hAnsi="Arial" w:cs="Arial"/>
          <w:sz w:val="24"/>
          <w:szCs w:val="24"/>
        </w:rPr>
      </w:pPr>
    </w:p>
    <w:p w14:paraId="70A31419" w14:textId="77777777" w:rsidR="00C90012" w:rsidRPr="00F00F5B" w:rsidRDefault="00C90012" w:rsidP="006027D2">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Ar ben hynny, mae'r rhan fwyaf o'r data a ddefnyddir yn y llinell sylfaen wedi'i gasglu gan gyrff allanol, ac at ddibenion nad ydynt o bosibl yn gysylltiedig â chynaliadwyedd neu asesiadau amgylcheddol.</w:t>
      </w:r>
    </w:p>
    <w:p w14:paraId="70A3141A" w14:textId="77777777" w:rsidR="00C90012" w:rsidRPr="00F00F5B" w:rsidRDefault="00C90012" w:rsidP="00C90012">
      <w:pPr>
        <w:pStyle w:val="ListParagraph"/>
        <w:ind w:left="360"/>
        <w:rPr>
          <w:rFonts w:ascii="Arial" w:hAnsi="Arial" w:cs="Arial"/>
          <w:sz w:val="24"/>
          <w:szCs w:val="24"/>
        </w:rPr>
      </w:pPr>
    </w:p>
    <w:p w14:paraId="70A3141B" w14:textId="77777777" w:rsidR="0027483B" w:rsidRPr="00F00F5B" w:rsidRDefault="00C90012" w:rsidP="006027D2">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Bydd cyfyngiadau'r data’n golygu y bydd goblygiadau i'r casgliadau y gellir eu tynnu o'r llinell sylfaen a’r gwaith o fonitro'r Cynllun a'r Arfarniad. Dylai'r casgliadau hyn felly hefyd gyfeirio at wybodaeth ansoddol a barn a phrofiad arbenigol.</w:t>
      </w:r>
    </w:p>
    <w:p w14:paraId="70A3141C" w14:textId="77777777" w:rsidR="005505A6" w:rsidRPr="00F00F5B" w:rsidRDefault="005505A6" w:rsidP="005505A6">
      <w:pPr>
        <w:rPr>
          <w:rFonts w:ascii="Arial" w:hAnsi="Arial" w:cs="Arial"/>
          <w:sz w:val="24"/>
          <w:szCs w:val="24"/>
        </w:rPr>
      </w:pPr>
    </w:p>
    <w:p w14:paraId="70A3141D" w14:textId="77777777" w:rsidR="005505A6" w:rsidRPr="00F00F5B" w:rsidRDefault="005505A6" w:rsidP="005505A6">
      <w:pPr>
        <w:rPr>
          <w:rFonts w:ascii="Arial" w:hAnsi="Arial" w:cs="Arial"/>
          <w:sz w:val="24"/>
          <w:szCs w:val="24"/>
        </w:rPr>
        <w:sectPr w:rsidR="005505A6" w:rsidRPr="00F00F5B">
          <w:pgSz w:w="11906" w:h="16838"/>
          <w:pgMar w:top="1440" w:right="1440" w:bottom="1440" w:left="1440" w:header="708" w:footer="708" w:gutter="0"/>
          <w:cols w:space="708"/>
          <w:docGrid w:linePitch="360"/>
        </w:sectPr>
      </w:pPr>
    </w:p>
    <w:p w14:paraId="70A3141E" w14:textId="77777777" w:rsidR="0027483B" w:rsidRPr="00F00F5B" w:rsidRDefault="0027483B" w:rsidP="0027483B">
      <w:pPr>
        <w:pStyle w:val="ListParagraph"/>
        <w:numPr>
          <w:ilvl w:val="0"/>
          <w:numId w:val="1"/>
        </w:numPr>
        <w:rPr>
          <w:rFonts w:ascii="Arial" w:hAnsi="Arial" w:cs="Arial"/>
          <w:vanish/>
          <w:sz w:val="24"/>
          <w:szCs w:val="24"/>
        </w:rPr>
      </w:pPr>
    </w:p>
    <w:p w14:paraId="70A3141F" w14:textId="77777777" w:rsidR="00C90012" w:rsidRPr="00DC3963" w:rsidRDefault="0027483B" w:rsidP="00F45BE7">
      <w:pPr>
        <w:pStyle w:val="Style2"/>
        <w:rPr>
          <w:b w:val="0"/>
          <w:bCs/>
        </w:rPr>
      </w:pPr>
      <w:bookmarkStart w:id="16" w:name="_Toc219723845"/>
      <w:r w:rsidRPr="00DC3963">
        <w:rPr>
          <w:b w:val="0"/>
          <w:bCs/>
          <w:lang w:bidi="cy-GB"/>
        </w:rPr>
        <w:t>Adran 4.0: Nodi Materion Cynaliadwyedd</w:t>
      </w:r>
      <w:bookmarkEnd w:id="16"/>
    </w:p>
    <w:p w14:paraId="70A31420" w14:textId="77777777" w:rsidR="0027483B" w:rsidRPr="00F00F5B" w:rsidRDefault="0027483B" w:rsidP="0027483B">
      <w:pPr>
        <w:pStyle w:val="ListParagraph"/>
        <w:ind w:left="360"/>
        <w:rPr>
          <w:rFonts w:ascii="Arial" w:hAnsi="Arial" w:cs="Arial"/>
          <w:sz w:val="24"/>
          <w:szCs w:val="24"/>
        </w:rPr>
      </w:pPr>
    </w:p>
    <w:p w14:paraId="70A31421" w14:textId="77777777" w:rsidR="0027483B" w:rsidRPr="00F00F5B" w:rsidRDefault="001C1F1A" w:rsidP="003A1934">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Defnyddiwyd yr adnoddau canlynol i nodi Materion Cynaliadwyedd:</w:t>
      </w:r>
    </w:p>
    <w:p w14:paraId="70A31422" w14:textId="77777777" w:rsidR="001C1F1A" w:rsidRPr="00F00F5B" w:rsidRDefault="001C1F1A" w:rsidP="001C1F1A">
      <w:pPr>
        <w:pStyle w:val="ListParagraph"/>
        <w:ind w:left="360"/>
        <w:rPr>
          <w:rFonts w:ascii="Arial" w:hAnsi="Arial" w:cs="Arial"/>
          <w:sz w:val="24"/>
          <w:szCs w:val="24"/>
        </w:rPr>
      </w:pPr>
    </w:p>
    <w:p w14:paraId="70A31423" w14:textId="77777777" w:rsidR="001C1F1A" w:rsidRPr="00F00F5B" w:rsidRDefault="001C1F1A" w:rsidP="001C1F1A">
      <w:pPr>
        <w:pStyle w:val="ListParagraph"/>
        <w:numPr>
          <w:ilvl w:val="0"/>
          <w:numId w:val="5"/>
        </w:numPr>
        <w:rPr>
          <w:rFonts w:ascii="Arial" w:hAnsi="Arial" w:cs="Arial"/>
          <w:sz w:val="24"/>
          <w:szCs w:val="24"/>
        </w:rPr>
      </w:pPr>
      <w:r w:rsidRPr="00F00F5B">
        <w:rPr>
          <w:rFonts w:ascii="Arial" w:eastAsia="Arial" w:hAnsi="Arial" w:cs="Arial"/>
          <w:sz w:val="24"/>
          <w:szCs w:val="24"/>
          <w:lang w:bidi="cy-GB"/>
        </w:rPr>
        <w:t>Y Polisïau, y Cynlluniau a'r Rhaglenni sy'n berthnasol i'r Cynllun Datblygu Lleol;</w:t>
      </w:r>
    </w:p>
    <w:p w14:paraId="70A31424" w14:textId="77777777" w:rsidR="001C1F1A" w:rsidRPr="00F00F5B" w:rsidRDefault="001C1F1A" w:rsidP="001C1F1A">
      <w:pPr>
        <w:pStyle w:val="ListParagraph"/>
        <w:ind w:left="360"/>
        <w:rPr>
          <w:rFonts w:ascii="Arial" w:hAnsi="Arial" w:cs="Arial"/>
          <w:sz w:val="24"/>
          <w:szCs w:val="24"/>
        </w:rPr>
      </w:pPr>
    </w:p>
    <w:p w14:paraId="70A31425" w14:textId="77777777" w:rsidR="001C1F1A" w:rsidRPr="00F00F5B" w:rsidRDefault="001C1F1A" w:rsidP="001C1F1A">
      <w:pPr>
        <w:pStyle w:val="ListParagraph"/>
        <w:numPr>
          <w:ilvl w:val="0"/>
          <w:numId w:val="5"/>
        </w:numPr>
        <w:rPr>
          <w:rFonts w:ascii="Arial" w:hAnsi="Arial" w:cs="Arial"/>
          <w:sz w:val="24"/>
          <w:szCs w:val="24"/>
        </w:rPr>
      </w:pPr>
      <w:r w:rsidRPr="00F00F5B">
        <w:rPr>
          <w:rFonts w:ascii="Arial" w:eastAsia="Arial" w:hAnsi="Arial" w:cs="Arial"/>
          <w:sz w:val="24"/>
          <w:szCs w:val="24"/>
          <w:lang w:bidi="cy-GB"/>
        </w:rPr>
        <w:t>Y wybodaeth sylfaenol a gasglwyd;</w:t>
      </w:r>
    </w:p>
    <w:p w14:paraId="70A31426" w14:textId="77777777" w:rsidR="001C1F1A" w:rsidRPr="00F00F5B" w:rsidRDefault="001C1F1A" w:rsidP="001C1F1A">
      <w:pPr>
        <w:pStyle w:val="ListParagraph"/>
        <w:ind w:left="360"/>
        <w:rPr>
          <w:rFonts w:ascii="Arial" w:hAnsi="Arial" w:cs="Arial"/>
          <w:sz w:val="24"/>
          <w:szCs w:val="24"/>
        </w:rPr>
      </w:pPr>
    </w:p>
    <w:p w14:paraId="70A31427" w14:textId="77777777" w:rsidR="001C1F1A" w:rsidRPr="00F00F5B" w:rsidRDefault="001C1F1A" w:rsidP="001C1F1A">
      <w:pPr>
        <w:pStyle w:val="ListParagraph"/>
        <w:numPr>
          <w:ilvl w:val="0"/>
          <w:numId w:val="5"/>
        </w:numPr>
        <w:rPr>
          <w:rFonts w:ascii="Arial" w:hAnsi="Arial" w:cs="Arial"/>
          <w:sz w:val="24"/>
          <w:szCs w:val="24"/>
        </w:rPr>
      </w:pPr>
      <w:r w:rsidRPr="00F00F5B">
        <w:rPr>
          <w:rFonts w:ascii="Arial" w:eastAsia="Arial" w:hAnsi="Arial" w:cs="Arial"/>
          <w:sz w:val="24"/>
          <w:szCs w:val="24"/>
          <w:lang w:bidi="cy-GB"/>
        </w:rPr>
        <w:t>Profiad swyddogion Awdurdod y Parc Cenedlaethol o faterion a wynebir wrth weithio ar ran yr Awdurdod;</w:t>
      </w:r>
    </w:p>
    <w:p w14:paraId="70A31428" w14:textId="77777777" w:rsidR="001C1F1A" w:rsidRPr="00F00F5B" w:rsidRDefault="001C1F1A" w:rsidP="001C1F1A">
      <w:pPr>
        <w:pStyle w:val="ListParagraph"/>
        <w:rPr>
          <w:rFonts w:ascii="Arial" w:hAnsi="Arial" w:cs="Arial"/>
          <w:sz w:val="24"/>
          <w:szCs w:val="24"/>
        </w:rPr>
      </w:pPr>
    </w:p>
    <w:p w14:paraId="70A31429" w14:textId="787D3EDC" w:rsidR="001C1F1A" w:rsidRPr="00F00F5B" w:rsidRDefault="001C1F1A" w:rsidP="001C1F1A">
      <w:pPr>
        <w:pStyle w:val="ListParagraph"/>
        <w:numPr>
          <w:ilvl w:val="0"/>
          <w:numId w:val="5"/>
        </w:numPr>
        <w:rPr>
          <w:rFonts w:ascii="Arial" w:hAnsi="Arial" w:cs="Arial"/>
          <w:sz w:val="24"/>
          <w:szCs w:val="24"/>
        </w:rPr>
      </w:pPr>
      <w:r w:rsidRPr="00F00F5B">
        <w:rPr>
          <w:rFonts w:ascii="Arial" w:eastAsia="Arial" w:hAnsi="Arial" w:cs="Arial"/>
          <w:sz w:val="24"/>
          <w:szCs w:val="24"/>
          <w:lang w:bidi="cy-GB"/>
        </w:rPr>
        <w:t>Monitro Cynllun Datblygu Lleol 2 a'r Arfarniad Cynaliadwyedd dros y 4 blynedd diwethaf.</w:t>
      </w:r>
    </w:p>
    <w:p w14:paraId="70A3142A" w14:textId="77777777" w:rsidR="001C1F1A" w:rsidRPr="00F00F5B" w:rsidRDefault="001C1F1A" w:rsidP="001C1F1A">
      <w:pPr>
        <w:pStyle w:val="ListParagraph"/>
        <w:ind w:left="360"/>
        <w:rPr>
          <w:rFonts w:ascii="Arial" w:hAnsi="Arial" w:cs="Arial"/>
          <w:sz w:val="24"/>
          <w:szCs w:val="24"/>
        </w:rPr>
      </w:pPr>
    </w:p>
    <w:p w14:paraId="70A3142B" w14:textId="34443725" w:rsidR="001C1F1A" w:rsidRPr="00F00F5B" w:rsidRDefault="001C1F1A" w:rsidP="001C2895">
      <w:pPr>
        <w:pStyle w:val="ListParagraph"/>
        <w:numPr>
          <w:ilvl w:val="1"/>
          <w:numId w:val="1"/>
        </w:numPr>
        <w:rPr>
          <w:rFonts w:ascii="Arial" w:hAnsi="Arial" w:cs="Arial"/>
          <w:sz w:val="24"/>
          <w:szCs w:val="24"/>
        </w:rPr>
      </w:pPr>
      <w:r w:rsidRPr="00F00F5B">
        <w:rPr>
          <w:rFonts w:ascii="Arial" w:eastAsia="Arial" w:hAnsi="Arial" w:cs="Arial"/>
          <w:sz w:val="24"/>
          <w:szCs w:val="24"/>
          <w:lang w:bidi="cy-GB"/>
        </w:rPr>
        <w:t>Mae'r materion a nodwyd trwy'r broses uchod wedi'u crynhoi isod:</w:t>
      </w:r>
    </w:p>
    <w:p w14:paraId="70A3142C" w14:textId="77777777" w:rsidR="00361468" w:rsidRPr="00F00F5B" w:rsidRDefault="00361468" w:rsidP="00361468">
      <w:pPr>
        <w:pStyle w:val="ListParagraph"/>
        <w:ind w:left="360"/>
        <w:rPr>
          <w:rFonts w:ascii="Arial" w:hAnsi="Arial" w:cs="Arial"/>
          <w:sz w:val="24"/>
          <w:szCs w:val="24"/>
        </w:rPr>
      </w:pPr>
    </w:p>
    <w:p w14:paraId="57A91FF8" w14:textId="70FA5838" w:rsidR="007D3F9A" w:rsidRPr="00F45BE7" w:rsidRDefault="007D3F9A" w:rsidP="00F45BE7">
      <w:pPr>
        <w:pStyle w:val="Style1"/>
      </w:pPr>
      <w:bookmarkStart w:id="17" w:name="_Toc219723846"/>
      <w:r w:rsidRPr="00F45BE7">
        <w:rPr>
          <w:shd w:val="clear" w:color="auto" w:fill="auto"/>
          <w:lang w:bidi="cy-GB"/>
        </w:rPr>
        <w:t>Mater 1: Effeithiau Newid Hinsawdd</w:t>
      </w:r>
      <w:bookmarkEnd w:id="17"/>
    </w:p>
    <w:p w14:paraId="449A89AB" w14:textId="77777777" w:rsidR="001C2895" w:rsidRPr="00F00F5B" w:rsidRDefault="001C2895" w:rsidP="007D3F9A">
      <w:pPr>
        <w:pStyle w:val="ListParagraph"/>
        <w:ind w:left="360"/>
        <w:rPr>
          <w:rFonts w:ascii="Arial" w:hAnsi="Arial" w:cs="Arial"/>
          <w:sz w:val="24"/>
          <w:szCs w:val="24"/>
        </w:rPr>
      </w:pPr>
    </w:p>
    <w:p w14:paraId="583D84D1" w14:textId="77777777" w:rsidR="001C2895" w:rsidRPr="00F00F5B" w:rsidRDefault="001C2895" w:rsidP="007D3F9A">
      <w:pPr>
        <w:pStyle w:val="ListParagraph"/>
        <w:ind w:left="360"/>
        <w:rPr>
          <w:rFonts w:ascii="Arial" w:hAnsi="Arial" w:cs="Arial"/>
          <w:sz w:val="24"/>
          <w:szCs w:val="24"/>
        </w:rPr>
      </w:pPr>
    </w:p>
    <w:p w14:paraId="31AA365A" w14:textId="7024A27D" w:rsidR="007D3F9A" w:rsidRDefault="007D3F9A" w:rsidP="00F45BE7">
      <w:pPr>
        <w:pStyle w:val="ListParagraph"/>
        <w:ind w:left="360"/>
        <w:rPr>
          <w:rFonts w:ascii="Arial" w:hAnsi="Arial" w:cs="Arial"/>
          <w:sz w:val="24"/>
          <w:szCs w:val="24"/>
        </w:rPr>
      </w:pPr>
      <w:r w:rsidRPr="00F00F5B">
        <w:rPr>
          <w:rFonts w:ascii="Arial" w:eastAsia="Arial" w:hAnsi="Arial" w:cs="Arial"/>
          <w:sz w:val="24"/>
          <w:szCs w:val="24"/>
          <w:lang w:bidi="cy-GB"/>
        </w:rPr>
        <w:t>Mae'n debygol y bydd newid hinsawdd yn cael effeithiau sylweddol ar y Parc Cenedlaethol, er bod natur a graddfa'r effeithiau hynny yn ansicr. Mae Amcanestyniadau Newid Hinsawdd y DU yn dangos y byddai Cymru, mewn senario gymedrol, yn gweld cynnydd o 0.5m yn lefel y môr erbyn 2100, gyda senario uchel o 1m. O ganlyniad i hyn byddai ardaloedd arfordirol Cymru yn debygol o ddioddef llifogydd, erydu arfordirol a gwasgfa arfordirol amlach a mwy difrifol. Byddai hyn yn effeithio'n negyddol ar gynefinoedd a bioamrywiaeth, seilwaith, gan gynnwys y Llwybr Cenedlaethol, a chymunedau presennol. At hynny mae disgwyl i'r wlad brofi glawiad amlach a dwysach, a hafau poethach a sychach sy'n effeithio ar amaethyddiaeth a rheoli tir. Mae angen lliniaru ac addasu i'r hinsawdd sy'n newid. Mae gwella gwydnwch ecolegol yn diogelu'r dirwedd ac yn cynyddu gwydnwch i eithafion tymheredd a llifogydd a thrwy hynny’n gwella lles cymunedol, cymdeithasol ac economaidd.</w:t>
      </w:r>
    </w:p>
    <w:p w14:paraId="0C0B2109" w14:textId="77777777" w:rsidR="00F45BE7" w:rsidRDefault="00F45BE7" w:rsidP="00F45BE7">
      <w:pPr>
        <w:pStyle w:val="ListParagraph"/>
        <w:ind w:left="360"/>
        <w:rPr>
          <w:rFonts w:ascii="Arial" w:hAnsi="Arial" w:cs="Arial"/>
          <w:sz w:val="24"/>
          <w:szCs w:val="24"/>
        </w:rPr>
      </w:pPr>
    </w:p>
    <w:p w14:paraId="4F793DD1" w14:textId="77777777" w:rsidR="00F45BE7" w:rsidRDefault="00F45BE7" w:rsidP="00F45BE7">
      <w:pPr>
        <w:pStyle w:val="ListParagraph"/>
        <w:ind w:left="360"/>
        <w:rPr>
          <w:rFonts w:ascii="Arial" w:hAnsi="Arial" w:cs="Arial"/>
          <w:sz w:val="24"/>
          <w:szCs w:val="24"/>
        </w:rPr>
      </w:pPr>
    </w:p>
    <w:p w14:paraId="764FD829" w14:textId="77777777" w:rsidR="00F45BE7" w:rsidRPr="00F45BE7" w:rsidRDefault="00F45BE7" w:rsidP="00F45BE7">
      <w:pPr>
        <w:pStyle w:val="ListParagraph"/>
        <w:ind w:left="360"/>
        <w:rPr>
          <w:rFonts w:ascii="Arial" w:hAnsi="Arial" w:cs="Arial"/>
          <w:sz w:val="24"/>
          <w:szCs w:val="24"/>
        </w:rPr>
      </w:pPr>
    </w:p>
    <w:p w14:paraId="3857BD8F" w14:textId="216265C9" w:rsidR="007D3F9A" w:rsidRPr="00F45BE7" w:rsidRDefault="007D3F9A" w:rsidP="00F45BE7">
      <w:pPr>
        <w:pStyle w:val="Style1"/>
        <w:rPr>
          <w:shd w:val="clear" w:color="auto" w:fill="auto"/>
        </w:rPr>
      </w:pPr>
      <w:bookmarkStart w:id="18" w:name="_Toc219723847"/>
      <w:r w:rsidRPr="00F45BE7">
        <w:rPr>
          <w:shd w:val="clear" w:color="auto" w:fill="auto"/>
          <w:lang w:bidi="cy-GB"/>
        </w:rPr>
        <w:lastRenderedPageBreak/>
        <w:t>Mater 2: Effaith hamdden a thwristiaeth, a datblygiad cysylltiedig</w:t>
      </w:r>
      <w:bookmarkEnd w:id="18"/>
    </w:p>
    <w:p w14:paraId="4323B61C" w14:textId="77777777" w:rsidR="00A90FC3" w:rsidRPr="00F00F5B" w:rsidRDefault="00A90FC3" w:rsidP="007D3F9A">
      <w:pPr>
        <w:pStyle w:val="ListParagraph"/>
        <w:ind w:left="360"/>
        <w:rPr>
          <w:rFonts w:ascii="Arial" w:hAnsi="Arial" w:cs="Arial"/>
          <w:sz w:val="24"/>
          <w:szCs w:val="24"/>
        </w:rPr>
      </w:pPr>
    </w:p>
    <w:p w14:paraId="190FEA92" w14:textId="305189E4"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 xml:space="preserve">Dylid rhoi pwys mawr ar rôl y Parc Cenedlaethol o ran twristiaeth a gweithgareddau hamdden. Maen nhw’n fuddiol i'r economi leol, ac i'r genedl o ran iechyd a lles. Fodd bynnag, mewn rhai achosion, gall fod effeithiau negyddol i’r gweithgareddau hyn gan gynnwys tagfeydd traffig, tarfu oherwydd gweithgareddau fel jet-sgïo, potensial am danau gwyllt o ganlyniad i farbeciws, a mwy o bwysau ar y seilwaith gwasanaeth cyhoeddus. Mae twristiaeth weithiau'n sbardun ar gyfer cynigion datblygu amhriodol yn y Parc Cenedlaethol. </w:t>
      </w:r>
    </w:p>
    <w:p w14:paraId="12A6B1CB" w14:textId="77777777" w:rsidR="007D3F9A" w:rsidRPr="00F00F5B" w:rsidRDefault="007D3F9A" w:rsidP="007D3F9A">
      <w:pPr>
        <w:pStyle w:val="ListParagraph"/>
        <w:ind w:left="360"/>
        <w:rPr>
          <w:rFonts w:ascii="Arial" w:hAnsi="Arial" w:cs="Arial"/>
          <w:sz w:val="24"/>
          <w:szCs w:val="24"/>
        </w:rPr>
      </w:pPr>
    </w:p>
    <w:p w14:paraId="1FFF688D" w14:textId="76DBEBAC"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Lle ceir effeithiau negyddol i weithgarwch twristiaeth, gall yr amgylchedd a'r boblogaeth breswyl deimlo'r effeithiau hyn, a gallant leihau ansawdd y profiad twristiaeth ei hun. Cydnabyddir hefyd y gall y diwydiant twristiaeth hefyd gyfrannu'n gadarnhaol at yr amgylchedd a'r boblogaeth breswyl.</w:t>
      </w:r>
    </w:p>
    <w:p w14:paraId="245ABEB8" w14:textId="77777777" w:rsidR="007D3F9A" w:rsidRPr="00F00F5B" w:rsidRDefault="007D3F9A" w:rsidP="007D3F9A">
      <w:pPr>
        <w:pStyle w:val="ListParagraph"/>
        <w:ind w:left="360"/>
        <w:rPr>
          <w:rFonts w:ascii="Arial" w:hAnsi="Arial" w:cs="Arial"/>
          <w:sz w:val="24"/>
          <w:szCs w:val="24"/>
        </w:rPr>
      </w:pPr>
    </w:p>
    <w:p w14:paraId="401686C7" w14:textId="12A597EC" w:rsidR="007D3F9A" w:rsidRPr="00F00F5B" w:rsidRDefault="007D3F9A" w:rsidP="005211EE">
      <w:pPr>
        <w:pStyle w:val="ListParagraph"/>
        <w:ind w:left="360"/>
        <w:rPr>
          <w:rFonts w:ascii="Arial" w:hAnsi="Arial" w:cs="Arial"/>
          <w:sz w:val="24"/>
          <w:szCs w:val="24"/>
        </w:rPr>
      </w:pPr>
      <w:r w:rsidRPr="00F00F5B">
        <w:rPr>
          <w:rFonts w:ascii="Arial" w:eastAsia="Arial" w:hAnsi="Arial" w:cs="Arial"/>
          <w:sz w:val="24"/>
          <w:szCs w:val="24"/>
          <w:lang w:bidi="cy-GB"/>
        </w:rPr>
        <w:t>At ddibenion datblygu'r Cynllun Partneriaeth, nodwyd 26 o fannau problemus lle gallai materion godi yn sgil hamdden. Mae rhai o'r materion a nodwyd yn ymwneud â'r defnydd ehangach o leoliad gan y cymunedau sy'n byw yno, e.e. traffig, ac mae rhai’n achosion o wrthdaro rhwng gwahanol ddefnyddiau hamdden o’r un lleoliad e.e. deifio a physgota. Nodwyd y materion trwy ymgynghoriad mewnol â thîm addysg ac ymgysylltu a Thîm Hawliau Tramwy’r Awdurdod.</w:t>
      </w:r>
    </w:p>
    <w:p w14:paraId="3B3D5F27" w14:textId="77777777" w:rsidR="007D3F9A" w:rsidRPr="00F00F5B" w:rsidRDefault="007D3F9A" w:rsidP="005211EE">
      <w:pPr>
        <w:pStyle w:val="Style1"/>
        <w:rPr>
          <w:iCs w:val="0"/>
        </w:rPr>
      </w:pPr>
      <w:bookmarkStart w:id="19" w:name="_Toc219723848"/>
      <w:r w:rsidRPr="00F45BE7">
        <w:rPr>
          <w:shd w:val="clear" w:color="auto" w:fill="auto"/>
          <w:lang w:bidi="cy-GB"/>
        </w:rPr>
        <w:t>Mater 3: Sensitifrwydd tirwedd i ddatblygiad</w:t>
      </w:r>
      <w:bookmarkEnd w:id="19"/>
    </w:p>
    <w:p w14:paraId="2C4D5CC1" w14:textId="77777777" w:rsidR="005211EE" w:rsidRPr="00F00F5B" w:rsidRDefault="005211EE" w:rsidP="007D3F9A">
      <w:pPr>
        <w:pStyle w:val="ListParagraph"/>
        <w:ind w:left="360"/>
        <w:rPr>
          <w:rFonts w:ascii="Arial" w:hAnsi="Arial" w:cs="Arial"/>
          <w:sz w:val="24"/>
          <w:szCs w:val="24"/>
        </w:rPr>
      </w:pPr>
    </w:p>
    <w:p w14:paraId="3C78335C" w14:textId="3D5D29C8" w:rsidR="007D3F9A" w:rsidRPr="00F00F5B" w:rsidRDefault="007D3F9A" w:rsidP="007D3F9A">
      <w:pPr>
        <w:pStyle w:val="ListParagraph"/>
        <w:ind w:left="360"/>
        <w:rPr>
          <w:rFonts w:ascii="Arial" w:hAnsi="Arial" w:cs="Arial"/>
          <w:sz w:val="24"/>
          <w:szCs w:val="24"/>
        </w:rPr>
      </w:pPr>
      <w:hyperlink r:id="rId59" w:history="1">
        <w:r w:rsidRPr="00F00F5B">
          <w:rPr>
            <w:rStyle w:val="Hyperlink"/>
            <w:rFonts w:ascii="Arial" w:eastAsia="Arial" w:hAnsi="Arial" w:cs="Arial"/>
            <w:sz w:val="24"/>
            <w:szCs w:val="24"/>
            <w:lang w:bidi="cy-GB"/>
          </w:rPr>
          <w:t>Mae'r diweddariad mapio sensitifrwydd a gwelededd tirwedd</w:t>
        </w:r>
      </w:hyperlink>
      <w:r w:rsidRPr="00F00F5B">
        <w:rPr>
          <w:rFonts w:ascii="Arial" w:eastAsia="Arial" w:hAnsi="Arial" w:cs="Arial"/>
          <w:sz w:val="24"/>
          <w:szCs w:val="24"/>
          <w:lang w:bidi="cy-GB"/>
        </w:rPr>
        <w:t xml:space="preserve"> i Lywodraeth Cymru gan John Briggs CMLI (Cyfoeth Naturiol Cymru) yn ystyried nad yw "capasiti" yn nodwedd o dirwedd ac y dylid ystyried gwydnwch tirweddau i newid drwy: </w:t>
      </w:r>
    </w:p>
    <w:p w14:paraId="6A57223E" w14:textId="77777777" w:rsidR="007D3F9A" w:rsidRPr="00F00F5B" w:rsidRDefault="007D3F9A" w:rsidP="007D3F9A">
      <w:pPr>
        <w:pStyle w:val="ListParagraph"/>
        <w:numPr>
          <w:ilvl w:val="0"/>
          <w:numId w:val="15"/>
        </w:numPr>
        <w:rPr>
          <w:rFonts w:ascii="Arial" w:hAnsi="Arial" w:cs="Arial"/>
          <w:sz w:val="24"/>
          <w:szCs w:val="24"/>
        </w:rPr>
      </w:pPr>
      <w:r w:rsidRPr="00F00F5B">
        <w:rPr>
          <w:rFonts w:ascii="Arial" w:eastAsia="Arial" w:hAnsi="Arial" w:cs="Arial"/>
          <w:sz w:val="24"/>
          <w:szCs w:val="24"/>
          <w:lang w:bidi="cy-GB"/>
        </w:rPr>
        <w:t>asesu gallu tirweddau i addasu i newid tra'n cynnal y manteision maen nhw’n eu darparu i gymdeithas.</w:t>
      </w:r>
    </w:p>
    <w:p w14:paraId="2BC98BDA" w14:textId="77777777" w:rsidR="007D3F9A" w:rsidRPr="00F00F5B" w:rsidRDefault="007D3F9A" w:rsidP="007D3F9A">
      <w:pPr>
        <w:pStyle w:val="ListParagraph"/>
        <w:numPr>
          <w:ilvl w:val="0"/>
          <w:numId w:val="15"/>
        </w:numPr>
        <w:rPr>
          <w:rFonts w:ascii="Arial" w:hAnsi="Arial" w:cs="Arial"/>
          <w:sz w:val="24"/>
          <w:szCs w:val="24"/>
        </w:rPr>
      </w:pPr>
      <w:r w:rsidRPr="00F00F5B">
        <w:rPr>
          <w:rFonts w:ascii="Arial" w:eastAsia="Arial" w:hAnsi="Arial" w:cs="Arial"/>
          <w:sz w:val="24"/>
          <w:szCs w:val="24"/>
          <w:lang w:bidi="cy-GB"/>
        </w:rPr>
        <w:t>Sensitifrwydd tirwedd i newid yn wyneb pwysau diffiniedig</w:t>
      </w:r>
    </w:p>
    <w:p w14:paraId="6E06F02D" w14:textId="77777777" w:rsidR="007D3F9A" w:rsidRPr="00F00F5B" w:rsidRDefault="007D3F9A" w:rsidP="007D3F9A">
      <w:pPr>
        <w:pStyle w:val="ListParagraph"/>
        <w:numPr>
          <w:ilvl w:val="0"/>
          <w:numId w:val="15"/>
        </w:numPr>
        <w:rPr>
          <w:rFonts w:ascii="Arial" w:hAnsi="Arial" w:cs="Arial"/>
          <w:sz w:val="24"/>
          <w:szCs w:val="24"/>
        </w:rPr>
      </w:pPr>
      <w:r w:rsidRPr="00F00F5B">
        <w:rPr>
          <w:rFonts w:ascii="Arial" w:eastAsia="Arial" w:hAnsi="Arial" w:cs="Arial"/>
          <w:sz w:val="24"/>
          <w:szCs w:val="24"/>
          <w:lang w:bidi="cy-GB"/>
        </w:rPr>
        <w:t>Pa werthoedd y mae cymdeithas yn eu rhoi ar y dirwedd</w:t>
      </w:r>
    </w:p>
    <w:p w14:paraId="1B38E137" w14:textId="77777777" w:rsidR="007D3F9A" w:rsidRPr="00F00F5B" w:rsidRDefault="007D3F9A" w:rsidP="007D3F9A">
      <w:pPr>
        <w:pStyle w:val="ListParagraph"/>
        <w:numPr>
          <w:ilvl w:val="0"/>
          <w:numId w:val="15"/>
        </w:numPr>
        <w:rPr>
          <w:rFonts w:ascii="Arial" w:hAnsi="Arial" w:cs="Arial"/>
          <w:sz w:val="24"/>
          <w:szCs w:val="24"/>
        </w:rPr>
      </w:pPr>
      <w:r w:rsidRPr="00F00F5B">
        <w:rPr>
          <w:rFonts w:ascii="Arial" w:eastAsia="Arial" w:hAnsi="Arial" w:cs="Arial"/>
          <w:sz w:val="24"/>
          <w:szCs w:val="24"/>
          <w:lang w:bidi="cy-GB"/>
        </w:rPr>
        <w:t>Faint o newid y mae cymdeithas yn fodlon ei dderbyn</w:t>
      </w:r>
    </w:p>
    <w:p w14:paraId="43270CD5" w14:textId="77777777" w:rsidR="00CC49CC" w:rsidRDefault="007D3F9A" w:rsidP="005211EE">
      <w:pPr>
        <w:pStyle w:val="ListParagraph"/>
        <w:ind w:left="360"/>
        <w:rPr>
          <w:rFonts w:ascii="Arial" w:hAnsi="Arial" w:cs="Arial"/>
          <w:sz w:val="24"/>
          <w:szCs w:val="24"/>
        </w:rPr>
      </w:pPr>
      <w:bookmarkStart w:id="20" w:name="_Hlk168030660"/>
      <w:r w:rsidRPr="00F00F5B">
        <w:rPr>
          <w:rFonts w:ascii="Arial" w:eastAsia="Arial" w:hAnsi="Arial" w:cs="Arial"/>
          <w:sz w:val="24"/>
          <w:szCs w:val="24"/>
          <w:lang w:bidi="cy-GB"/>
        </w:rPr>
        <w:t>Gall modelu newid tirwedd mewn ymateb i hinsawdd sy’n newid ac adferiad natur hyrwyddo ymwybyddiaeth ac ymgysylltiad a chefnogi cymunedau.</w:t>
      </w:r>
    </w:p>
    <w:p w14:paraId="4CE631EA" w14:textId="3B2630B3" w:rsidR="007D3F9A" w:rsidRPr="00F00F5B" w:rsidRDefault="00B57F0F" w:rsidP="005211EE">
      <w:pPr>
        <w:pStyle w:val="ListParagraph"/>
        <w:ind w:left="360"/>
        <w:rPr>
          <w:rFonts w:ascii="Arial" w:hAnsi="Arial" w:cs="Arial"/>
          <w:sz w:val="24"/>
          <w:szCs w:val="24"/>
        </w:rPr>
      </w:pPr>
      <w:r w:rsidRPr="00F00F5B">
        <w:rPr>
          <w:rFonts w:ascii="Arial" w:eastAsia="Arial" w:hAnsi="Arial" w:cs="Arial"/>
          <w:sz w:val="24"/>
          <w:szCs w:val="24"/>
          <w:lang w:bidi="cy-GB"/>
        </w:rPr>
        <w:t xml:space="preserve"> </w:t>
      </w:r>
      <w:bookmarkEnd w:id="20"/>
    </w:p>
    <w:p w14:paraId="3615B227" w14:textId="77777777" w:rsidR="007D3F9A" w:rsidRPr="00F00F5B" w:rsidRDefault="007D3F9A" w:rsidP="005211EE">
      <w:pPr>
        <w:pStyle w:val="Style1"/>
        <w:rPr>
          <w:iCs w:val="0"/>
        </w:rPr>
      </w:pPr>
      <w:bookmarkStart w:id="21" w:name="_Toc219723849"/>
      <w:r w:rsidRPr="00F45BE7">
        <w:rPr>
          <w:shd w:val="clear" w:color="auto" w:fill="auto"/>
          <w:lang w:bidi="cy-GB"/>
        </w:rPr>
        <w:t>Mater 4: Dibyniaeth ar geir preifat</w:t>
      </w:r>
      <w:bookmarkEnd w:id="21"/>
    </w:p>
    <w:p w14:paraId="3E42637B" w14:textId="77777777" w:rsidR="005211EE" w:rsidRPr="00F00F5B" w:rsidRDefault="005211EE" w:rsidP="007D3F9A">
      <w:pPr>
        <w:pStyle w:val="ListParagraph"/>
        <w:ind w:left="360"/>
        <w:rPr>
          <w:rFonts w:ascii="Arial" w:hAnsi="Arial" w:cs="Arial"/>
          <w:sz w:val="24"/>
          <w:szCs w:val="24"/>
        </w:rPr>
      </w:pPr>
    </w:p>
    <w:p w14:paraId="79605B54" w14:textId="13EF3111"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 xml:space="preserve">Mae Sir Benfro yn ardal wledig sy’n dibynnu’n fawr ar y car preifat ar hyn o bryd. Roedd 86.2% o aelwydydd yn y Parc Cenedlaethol yn berchen ar o leiaf un car </w:t>
      </w:r>
      <w:r w:rsidRPr="00F00F5B">
        <w:rPr>
          <w:rFonts w:ascii="Arial" w:eastAsia="Arial" w:hAnsi="Arial" w:cs="Arial"/>
          <w:sz w:val="24"/>
          <w:szCs w:val="24"/>
          <w:lang w:bidi="cy-GB"/>
        </w:rPr>
        <w:lastRenderedPageBreak/>
        <w:t>neu fan yn y cyfrifiad diwethaf (2021), o gymharu ag 80.6% yng Nghymru gyfan. Mae data’r Rhestr Allyriadau Atmosfferig Genedlaethol ar gyfer ocsidau allyriadau Nitrogen a Charbon Monocsid yn dangos cydberthynas gref rhwng allyriadau a lleoliad prif ffyrdd, sy'n awgrymu bod trafnidiaeth ffyrdd yn achosi llygredd yn lleol ac yn fyd-eang. Fodd bynnag, gall y symudiad i gerbydau trydan helpu i fynd i'r afael ag ansawdd aer, yn enwedig o amgylch prif ffyrdd.</w:t>
      </w:r>
    </w:p>
    <w:p w14:paraId="4CEAA5B0" w14:textId="77777777" w:rsidR="007D3F9A" w:rsidRPr="00F00F5B" w:rsidRDefault="007D3F9A" w:rsidP="007D3F9A">
      <w:pPr>
        <w:pStyle w:val="ListParagraph"/>
        <w:ind w:left="360"/>
        <w:rPr>
          <w:rFonts w:ascii="Arial" w:hAnsi="Arial" w:cs="Arial"/>
          <w:sz w:val="24"/>
          <w:szCs w:val="24"/>
        </w:rPr>
      </w:pPr>
    </w:p>
    <w:p w14:paraId="03EBCD17" w14:textId="79B95728" w:rsidR="007D3F9A" w:rsidRPr="00F00F5B" w:rsidRDefault="007D3F9A" w:rsidP="005211EE">
      <w:pPr>
        <w:pStyle w:val="ListParagraph"/>
        <w:ind w:left="360"/>
        <w:rPr>
          <w:rFonts w:ascii="Arial" w:hAnsi="Arial" w:cs="Arial"/>
          <w:sz w:val="24"/>
          <w:szCs w:val="24"/>
        </w:rPr>
      </w:pPr>
      <w:r w:rsidRPr="00F00F5B">
        <w:rPr>
          <w:rFonts w:ascii="Arial" w:eastAsia="Arial" w:hAnsi="Arial" w:cs="Arial"/>
          <w:sz w:val="24"/>
          <w:szCs w:val="24"/>
          <w:lang w:bidi="cy-GB"/>
        </w:rPr>
        <w:t>Mae presenoldeb nifer fawr o geir, mewn meysydd parcio neu ar ffyrdd, yn cael effaith negyddol ar ansawdd aer, tirwedd, bioamrywiaeth, a hefyd y profiad hamdden. Gall cynnig dewisiadau amgen cyfyngedig i deithio mewn car preifat gyfrannu at allgáu cymdeithasol i breswylwyr ac ymwelwyr.</w:t>
      </w:r>
    </w:p>
    <w:p w14:paraId="3E61EA52" w14:textId="77777777" w:rsidR="005211EE" w:rsidRPr="00F00F5B" w:rsidRDefault="005211EE" w:rsidP="005211EE">
      <w:pPr>
        <w:pStyle w:val="ListParagraph"/>
        <w:ind w:left="360"/>
        <w:rPr>
          <w:rFonts w:ascii="Arial" w:hAnsi="Arial" w:cs="Arial"/>
          <w:sz w:val="24"/>
          <w:szCs w:val="24"/>
        </w:rPr>
      </w:pPr>
    </w:p>
    <w:p w14:paraId="0827A893" w14:textId="77777777" w:rsidR="007D3F9A" w:rsidRPr="00F00F5B" w:rsidRDefault="007D3F9A" w:rsidP="005211EE">
      <w:pPr>
        <w:pStyle w:val="Style1"/>
        <w:rPr>
          <w:iCs w:val="0"/>
        </w:rPr>
      </w:pPr>
      <w:bookmarkStart w:id="22" w:name="_Toc219723850"/>
      <w:r w:rsidRPr="00F45BE7">
        <w:rPr>
          <w:shd w:val="clear" w:color="auto" w:fill="auto"/>
          <w:lang w:bidi="cy-GB"/>
        </w:rPr>
        <w:t>Mater 5: Diogelu'r amgylchedd ffisegol</w:t>
      </w:r>
      <w:bookmarkEnd w:id="22"/>
    </w:p>
    <w:p w14:paraId="1089D565" w14:textId="77777777" w:rsidR="005211EE" w:rsidRPr="00F00F5B" w:rsidRDefault="005211EE" w:rsidP="007D3F9A">
      <w:pPr>
        <w:pStyle w:val="ListParagraph"/>
        <w:ind w:left="360"/>
        <w:rPr>
          <w:rFonts w:ascii="Arial" w:hAnsi="Arial" w:cs="Arial"/>
          <w:sz w:val="24"/>
          <w:szCs w:val="24"/>
        </w:rPr>
      </w:pPr>
    </w:p>
    <w:p w14:paraId="747AD23C" w14:textId="565185E0"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 xml:space="preserve">Mae angen diogelu adnoddau naturiol fel ansawdd aer, cyflenwad ac ansawdd dŵr ac ansawdd pridd. Mae ansawdd aer yn y Parc Cenedlaethol yn gyffredinol uchel er bod yna fannau problemus o ran llygredd sy’n gysylltiedig â thraffig ffyrdd. Mae ansawdd afonydd yn gymedrol yn gyffredinol, ond mae nifer o afonydd y Parc Cenedlaethol a'i ddyfroedd arfordirol wedi’u dosbarthu fel ‘mewn perygl’ neu ‘yn debygol o fod mewn perygl’ (o lygredd gwasgaredig a/neu darddle penodol; newid ffisegol a/neu rywogaethau estron) gan Cyfoeth Naturiol Cymru o dan y Gyfarwyddeb Fframwaith Dŵr. Yn ogystal, mewn rhai ardaloedd o Sir Benfro mae modelu cenedlaethol (APIS) yn dangos bod y crynodiad amonia atmosfferig yn uwch na'r lefel gritigol (crynodiad cyfartalog blynyddol o 1ug/m3) ar gyfer cennau a bryoffytau ac felly'n debygol iawn o fod yn achosi difrod i nodweddion arbennig safleoedd gwarchodedig a choetiroedd hynafol yn yr ardaloedd hynny. </w:t>
      </w:r>
    </w:p>
    <w:p w14:paraId="26E048E6" w14:textId="77777777" w:rsidR="007D3F9A" w:rsidRPr="00F00F5B" w:rsidRDefault="007D3F9A" w:rsidP="007D3F9A">
      <w:pPr>
        <w:pStyle w:val="ListParagraph"/>
        <w:ind w:left="360"/>
        <w:rPr>
          <w:rFonts w:ascii="Arial" w:hAnsi="Arial" w:cs="Arial"/>
          <w:sz w:val="24"/>
          <w:szCs w:val="24"/>
        </w:rPr>
      </w:pPr>
    </w:p>
    <w:p w14:paraId="05597833" w14:textId="58EE85AF"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 xml:space="preserve">Yn gyffredinol, mae ansawdd afonydd wedi’i ddosbarthu fel cymedrol o dan y Gyfarwyddeb Fframwaith Dŵr. Mae materion â blaenoriaeth sy'n effeithio ar ansawdd dŵr yn y Parc yn cynnwys llygredd gwasgaredig a/neu darddle penodol, newid ffisegol a/neu rywogaethau estron. </w:t>
      </w:r>
    </w:p>
    <w:p w14:paraId="27967934" w14:textId="77777777" w:rsidR="00B64023" w:rsidRPr="00F00F5B" w:rsidRDefault="00B64023" w:rsidP="007D3F9A">
      <w:pPr>
        <w:pStyle w:val="ListParagraph"/>
        <w:ind w:left="360"/>
        <w:rPr>
          <w:rFonts w:ascii="Arial" w:hAnsi="Arial" w:cs="Arial"/>
          <w:sz w:val="24"/>
          <w:szCs w:val="24"/>
        </w:rPr>
      </w:pPr>
    </w:p>
    <w:p w14:paraId="5464EB6E" w14:textId="77777777"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 xml:space="preserve">Effeithir ar ansawdd gan faterion sy’n cynnwys: llygredd gwasgaredig a/neu darddle penodol, newid ffisegol a/neu rywogaethau estron. </w:t>
      </w:r>
    </w:p>
    <w:p w14:paraId="0D2A4AF8" w14:textId="77777777" w:rsidR="00B64023" w:rsidRPr="00F00F5B" w:rsidRDefault="00B64023" w:rsidP="007D3F9A">
      <w:pPr>
        <w:pStyle w:val="ListParagraph"/>
        <w:ind w:left="360"/>
        <w:rPr>
          <w:rFonts w:ascii="Arial" w:hAnsi="Arial" w:cs="Arial"/>
          <w:sz w:val="24"/>
          <w:szCs w:val="24"/>
        </w:rPr>
      </w:pPr>
    </w:p>
    <w:p w14:paraId="3EA8CFED" w14:textId="2ACA55DD" w:rsidR="007D3F9A" w:rsidRPr="00F00F5B" w:rsidRDefault="007D3F9A" w:rsidP="005211EE">
      <w:pPr>
        <w:ind w:left="284"/>
        <w:rPr>
          <w:rFonts w:ascii="Arial" w:hAnsi="Arial" w:cs="Arial"/>
          <w:sz w:val="24"/>
          <w:szCs w:val="24"/>
        </w:rPr>
      </w:pPr>
      <w:r w:rsidRPr="00F00F5B">
        <w:rPr>
          <w:rFonts w:ascii="Arial" w:eastAsia="Arial" w:hAnsi="Arial" w:cs="Arial"/>
          <w:sz w:val="24"/>
          <w:szCs w:val="24"/>
          <w:lang w:bidi="cy-GB"/>
        </w:rPr>
        <w:t xml:space="preserve">Gan fod Afon Cleddau Ddu, Afon Cleddau Wen ac Afon Teifi wedi’u dosbarthu fel Ardaloedd Cadwraeth Arbennig (ACA), maent hefyd wedi cael eu hasesu ar eu cydymffurfiaeth â thargedau newydd a gyhoeddwyd ym mis Ionawr 2021 i leihau’r crynodiad o ffosfforws mewn ACAau ledled Cymru. </w:t>
      </w:r>
    </w:p>
    <w:p w14:paraId="7247D16D" w14:textId="77777777" w:rsidR="00B64023" w:rsidRPr="00F00F5B" w:rsidRDefault="00B64023" w:rsidP="007D3F9A">
      <w:pPr>
        <w:pStyle w:val="ListParagraph"/>
        <w:ind w:left="360"/>
        <w:rPr>
          <w:rFonts w:ascii="Arial" w:hAnsi="Arial" w:cs="Arial"/>
          <w:sz w:val="24"/>
          <w:szCs w:val="24"/>
        </w:rPr>
      </w:pPr>
    </w:p>
    <w:p w14:paraId="6D3D7F53" w14:textId="30E47AC8"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lastRenderedPageBreak/>
        <w:t>Maent yn methu â chyrraedd y targedau ffosfforws llymach hyn. Dangosodd y System Gwybodaeth Ddaearyddol Dosrannu Ffynhonnell (SAGIS) a gynhaliwyd mai’r prif achosion o ffosfforws yn treiddio i afon Cleddau (65% yn Afon Cleddau Wen ac 84% yn Afon Cleddau Ddu) yw dŵr ffo amaethyddol drwy ddefnyddio gwrtaith, tail ac erydiad pridd, a gollyngiadau dŵr gwastraff a dŵr ffo storm. Yn Afon Teifi roedd 30% o'r ffosfforws yn tarddu o ddefnydd tir gwledig, o gymharu â 66% o waith trin dŵr gwastraff. Gall lefelau uchel o ffosfforws arwain at ordyfiant algâu a disbyddu ocsigen gan achosi niwed i ecosystemau dyfrol. Datgelodd asesiad pellach o gydymffurfiaeth ym mis Ionawr 2024, yn erbyn nifer o dargedau ansawdd dŵr eraill, gan gynnwys ocsigen tawdd a chyfanswm amonia/amonia heb ei ïoneiddio, fod Afonydd Cleddau ac Afon Teifi ymysg y rhai a fethodd y nifer fwyaf o dargedau. Mae ansawdd dŵr yn effeithio ar wydnwch ecolegol cyffredinol, bioamrywiaeth, darpariaeth dŵr yfed a gweithgareddau hamdden.</w:t>
      </w:r>
    </w:p>
    <w:p w14:paraId="154E91C4" w14:textId="77777777" w:rsidR="00F51DC4" w:rsidRPr="00F00F5B" w:rsidRDefault="00F51DC4" w:rsidP="007D3F9A">
      <w:pPr>
        <w:pStyle w:val="ListParagraph"/>
        <w:ind w:left="360"/>
        <w:rPr>
          <w:rFonts w:ascii="Arial" w:hAnsi="Arial" w:cs="Arial"/>
          <w:sz w:val="24"/>
          <w:szCs w:val="24"/>
        </w:rPr>
      </w:pPr>
    </w:p>
    <w:p w14:paraId="4061D095" w14:textId="77777777"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ansawdd dŵr ymdrochi yn y Parc Cenedlaethol wedi’i ddosbarthu’n gyffredinol fel da neu ardderchog, fodd bynnag, mae risg bob amser y gall llygredd, fel arfer o garthffosiaeth neu ffynonellau amaethyddol, gael effaith ar ansawdd yn dibynnu ar amgylchiadau penodol.</w:t>
      </w:r>
    </w:p>
    <w:p w14:paraId="263243A6" w14:textId="77777777" w:rsidR="00B64023" w:rsidRPr="00F00F5B" w:rsidRDefault="00B64023" w:rsidP="007D3F9A">
      <w:pPr>
        <w:pStyle w:val="ListParagraph"/>
        <w:ind w:left="360"/>
        <w:rPr>
          <w:rFonts w:ascii="Arial" w:hAnsi="Arial" w:cs="Arial"/>
          <w:sz w:val="24"/>
          <w:szCs w:val="24"/>
        </w:rPr>
      </w:pPr>
    </w:p>
    <w:p w14:paraId="038BC8B0" w14:textId="77777777" w:rsidR="007D3F9A" w:rsidRPr="00F00F5B" w:rsidRDefault="007D3F9A" w:rsidP="007D3F9A">
      <w:pPr>
        <w:pStyle w:val="ListParagraph"/>
        <w:ind w:left="360"/>
        <w:rPr>
          <w:rFonts w:ascii="Arial" w:hAnsi="Arial" w:cs="Arial"/>
          <w:sz w:val="24"/>
          <w:szCs w:val="24"/>
        </w:rPr>
      </w:pPr>
      <w:bookmarkStart w:id="23" w:name="_Hlk168125906"/>
      <w:r w:rsidRPr="00F00F5B">
        <w:rPr>
          <w:rFonts w:ascii="Arial" w:eastAsia="Arial" w:hAnsi="Arial" w:cs="Arial"/>
          <w:sz w:val="24"/>
          <w:szCs w:val="24"/>
          <w:lang w:bidi="cy-GB"/>
        </w:rPr>
        <w:t xml:space="preserve">Dalgylchoedd Afon Cleddau Ddu ac Afon Cleddau Wen sy’n darparu'r rhan fwyaf o gyflenwad dŵr cyhoeddus Sir Benfro. Mae'r afonydd hyn wedi'u dynodi’n Ardaloedd Cadwraeth Arbennig (ACAau) sydd â lefel uchel o amddiffyniad amgylcheddol, a all arwain at wrthdaro posibl gyda'r galw am ddŵr. </w:t>
      </w:r>
    </w:p>
    <w:p w14:paraId="2300BBC7" w14:textId="77777777" w:rsidR="00B64023" w:rsidRPr="00F00F5B" w:rsidRDefault="00B64023" w:rsidP="007D3F9A">
      <w:pPr>
        <w:pStyle w:val="ListParagraph"/>
        <w:ind w:left="360"/>
        <w:rPr>
          <w:rFonts w:ascii="Arial" w:hAnsi="Arial" w:cs="Arial"/>
          <w:sz w:val="24"/>
          <w:szCs w:val="24"/>
        </w:rPr>
      </w:pPr>
    </w:p>
    <w:bookmarkEnd w:id="23"/>
    <w:p w14:paraId="249EB246" w14:textId="77777777"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Tipio anghyfreithlon a sbwriel ar ochr y ffordd ac yn y môr yw'r problemau gwastraff mwyaf sylweddol i'r Parc Cenedlaethol.</w:t>
      </w:r>
    </w:p>
    <w:p w14:paraId="7729F2F4" w14:textId="77777777" w:rsidR="007D3F9A" w:rsidRPr="00F00F5B" w:rsidRDefault="007D3F9A" w:rsidP="007D3F9A">
      <w:pPr>
        <w:pStyle w:val="ListParagraph"/>
        <w:ind w:left="360"/>
        <w:rPr>
          <w:rFonts w:ascii="Arial" w:hAnsi="Arial" w:cs="Arial"/>
          <w:sz w:val="24"/>
          <w:szCs w:val="24"/>
        </w:rPr>
      </w:pPr>
    </w:p>
    <w:p w14:paraId="6DB17C01" w14:textId="6E15DA6A" w:rsidR="007D3F9A" w:rsidRPr="00F00F5B" w:rsidRDefault="007D3F9A" w:rsidP="00F00F5B">
      <w:pPr>
        <w:pStyle w:val="ListParagraph"/>
        <w:ind w:left="360"/>
        <w:rPr>
          <w:rFonts w:ascii="Arial" w:hAnsi="Arial" w:cs="Arial"/>
          <w:sz w:val="24"/>
          <w:szCs w:val="24"/>
        </w:rPr>
      </w:pPr>
      <w:r w:rsidRPr="00F00F5B">
        <w:rPr>
          <w:rFonts w:ascii="Arial" w:eastAsia="Arial" w:hAnsi="Arial" w:cs="Arial"/>
          <w:sz w:val="24"/>
          <w:szCs w:val="24"/>
          <w:lang w:bidi="cy-GB"/>
        </w:rPr>
        <w:t>O ran ansawdd pridd, mae cyfran uchel o Dir Amaethyddol Gorau a Mwyaf Amlbwrpas (GMA) yn y Parc Cenedlaethol y mae polisi cynllunio cenedlaethol yn nodi y dylid ei warchod fel adnodd cyfyngedig ar gyfer y dyfodol. Mae dadansoddiad o Fap 2 y Dosbarthiad Tir Amaethyddol (DTA) Rhagfynegol yn dangos bod dros 45% (44.59) o'r tir yn dod o dan gategorïau DTA 1 i 3a o gymharu â dim ond 16% (16.2) yng Nghymru gyfan. Gallai datblygiadau yn y dyfodol, newid hinsawdd ac arferion ffermio effeithio ar iechyd pridd. Gall pridd afiach neu ddiraddiedig arwain at golli carbon, erydu pridd, colli pridd a cholli maethynnau.</w:t>
      </w:r>
    </w:p>
    <w:p w14:paraId="2543D575" w14:textId="77777777" w:rsidR="00F00F5B" w:rsidRPr="00F00F5B" w:rsidRDefault="00F00F5B" w:rsidP="00F00F5B">
      <w:pPr>
        <w:pStyle w:val="ListParagraph"/>
        <w:ind w:left="360"/>
        <w:rPr>
          <w:rFonts w:ascii="Arial" w:hAnsi="Arial" w:cs="Arial"/>
          <w:sz w:val="24"/>
          <w:szCs w:val="24"/>
        </w:rPr>
      </w:pPr>
    </w:p>
    <w:p w14:paraId="4CEF3317" w14:textId="77777777" w:rsidR="007D3F9A" w:rsidRPr="00F00F5B" w:rsidRDefault="007D3F9A" w:rsidP="00F00F5B">
      <w:pPr>
        <w:pStyle w:val="Style1"/>
        <w:rPr>
          <w:iCs w:val="0"/>
        </w:rPr>
      </w:pPr>
      <w:bookmarkStart w:id="24" w:name="_Toc219723851"/>
      <w:r w:rsidRPr="00F45BE7">
        <w:rPr>
          <w:shd w:val="clear" w:color="auto" w:fill="auto"/>
          <w:lang w:bidi="cy-GB"/>
        </w:rPr>
        <w:t>Mater 6: Cydbwyso datblygu ynni ag ystyriaethau tirwedd</w:t>
      </w:r>
      <w:bookmarkEnd w:id="24"/>
    </w:p>
    <w:p w14:paraId="7318F536" w14:textId="77777777" w:rsidR="00F00F5B" w:rsidRPr="00F00F5B" w:rsidRDefault="00F00F5B" w:rsidP="007D3F9A">
      <w:pPr>
        <w:pStyle w:val="ListParagraph"/>
        <w:ind w:left="360"/>
        <w:rPr>
          <w:rFonts w:ascii="Arial" w:hAnsi="Arial" w:cs="Arial"/>
          <w:sz w:val="24"/>
          <w:szCs w:val="24"/>
        </w:rPr>
      </w:pPr>
    </w:p>
    <w:p w14:paraId="0F87D598" w14:textId="57690606" w:rsidR="007D3F9A" w:rsidRPr="00F00F5B" w:rsidRDefault="007D3F9A" w:rsidP="007D3F9A">
      <w:pPr>
        <w:pStyle w:val="ListParagraph"/>
        <w:ind w:left="360"/>
        <w:rPr>
          <w:rFonts w:ascii="Arial" w:hAnsi="Arial" w:cs="Arial"/>
          <w:b/>
          <w:bCs/>
          <w:sz w:val="24"/>
          <w:szCs w:val="24"/>
        </w:rPr>
      </w:pPr>
      <w:r w:rsidRPr="00F00F5B">
        <w:rPr>
          <w:rFonts w:ascii="Arial" w:eastAsia="Arial" w:hAnsi="Arial" w:cs="Arial"/>
          <w:sz w:val="24"/>
          <w:szCs w:val="24"/>
          <w:lang w:bidi="cy-GB"/>
        </w:rPr>
        <w:t xml:space="preserve">Mae gan ddyfrffordd Aberdaugleddau ddiwydiant ynni sefydledig, gyda datblygiadau pellach wrthi’n cael eu hadeiladu, gyda chynnydd tebygol yn y datblygiad ynni gwyrdd arfaethedig yn dilyn sefydlu'r Porthladd Rhydd Celtaidd yn </w:t>
      </w:r>
      <w:r w:rsidRPr="00F00F5B">
        <w:rPr>
          <w:rFonts w:ascii="Arial" w:eastAsia="Arial" w:hAnsi="Arial" w:cs="Arial"/>
          <w:sz w:val="24"/>
          <w:szCs w:val="24"/>
          <w:lang w:bidi="cy-GB"/>
        </w:rPr>
        <w:lastRenderedPageBreak/>
        <w:t>2023. Er ei fod y tu allan i'r Parc Cenedlaethol yn bennaf, gallai’r datblygiad hwn gael effaith sylweddol ar dirwedd y Parc oherwydd ei raddfa a'i amlygrwydd, a'r gweithgarwch llongau cysylltiedig. Mae gan Sir Benfro lawer o botensial ar gyfer datblygu ynni adnewyddadwy, ar y tir ac ar y môr, gan ddefnyddio ffynonellau ynni gwynt, llanw a thonnau, solar a biomas. Fodd bynnag, gall y datblygiadau hyn gael effeithiau difrifol ar y dirwedd naill ai o ganlyniad i'r cyfleuster cynhyrchu yn uniongyrchol neu gyfleusterau ategol.</w:t>
      </w:r>
    </w:p>
    <w:p w14:paraId="6919F2B2" w14:textId="77777777" w:rsidR="007D3F9A" w:rsidRPr="00F00F5B" w:rsidRDefault="007D3F9A" w:rsidP="007D3F9A">
      <w:pPr>
        <w:pStyle w:val="ListParagraph"/>
        <w:ind w:left="360"/>
        <w:rPr>
          <w:rFonts w:ascii="Arial" w:hAnsi="Arial" w:cs="Arial"/>
          <w:sz w:val="24"/>
          <w:szCs w:val="24"/>
        </w:rPr>
      </w:pPr>
    </w:p>
    <w:p w14:paraId="238085A3" w14:textId="77777777" w:rsidR="007D3F9A" w:rsidRPr="00F00F5B" w:rsidRDefault="007D3F9A" w:rsidP="00F00F5B">
      <w:pPr>
        <w:pStyle w:val="Style1"/>
        <w:rPr>
          <w:iCs w:val="0"/>
        </w:rPr>
      </w:pPr>
      <w:bookmarkStart w:id="25" w:name="_Toc219723852"/>
      <w:r w:rsidRPr="00F45BE7">
        <w:rPr>
          <w:shd w:val="clear" w:color="auto" w:fill="auto"/>
          <w:lang w:bidi="cy-GB"/>
        </w:rPr>
        <w:t>Mater 7: Rôl amaethyddiaeth (a busnesau tir eraill)</w:t>
      </w:r>
      <w:bookmarkEnd w:id="25"/>
    </w:p>
    <w:p w14:paraId="351A9452" w14:textId="77777777" w:rsidR="00F00F5B" w:rsidRPr="00F00F5B" w:rsidRDefault="00F00F5B" w:rsidP="007D3F9A">
      <w:pPr>
        <w:pStyle w:val="ListParagraph"/>
        <w:ind w:left="360"/>
        <w:rPr>
          <w:rFonts w:ascii="Arial" w:hAnsi="Arial" w:cs="Arial"/>
          <w:sz w:val="24"/>
          <w:szCs w:val="24"/>
        </w:rPr>
      </w:pPr>
    </w:p>
    <w:p w14:paraId="14937211" w14:textId="59A1F400"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amaethyddiaeth a gweithgareddau cysylltiedig (fel coedwigaeth) wedi bod yn allweddol wrth lunio tirwedd y Parc Cenedlaethol a gallant barhau i gynnal a gwella'r dirwedd honno a'i hamrywiaeth fiolegol a diwylliannol gysylltiedig. Mae amaethyddiaeth yn Sir Benfro yn gyffredinol ddwys sydd yn aml yn niweidiol, yn enwedig i fioamrywiaeth, safleoedd archaeolegol ac ansawdd dŵr (Rheoli Llygredd Amaethyddol (Cymru) 2021). Mae dirywiad cyson busnesau yn y sectorau Amaethyddiaeth a Choedwigaeth yn awgrymu bod yr amodau economaidd presennol yn anodd ar gyfer ffermio a choedwigaeth, gan ei gwneud hi'n anoddach i'r busnesau hyn gyfrannu at wella tirwedd a bioamrywiaeth a chyflawni rôl gynhaliol yn niwylliant a chymunedau'r Parc Cenedlaethol.</w:t>
      </w:r>
      <w:bookmarkStart w:id="26" w:name="_Hlk168032957"/>
      <w:r w:rsidRPr="00F00F5B">
        <w:rPr>
          <w:rFonts w:ascii="Arial" w:eastAsia="Arial" w:hAnsi="Arial" w:cs="Arial"/>
          <w:sz w:val="24"/>
          <w:szCs w:val="24"/>
          <w:lang w:bidi="cy-GB"/>
        </w:rPr>
        <w:t xml:space="preserve"> </w:t>
      </w:r>
      <w:bookmarkStart w:id="27" w:name="_Hlk168126022"/>
      <w:r w:rsidRPr="00F00F5B">
        <w:rPr>
          <w:rFonts w:ascii="Arial" w:eastAsia="Arial" w:hAnsi="Arial" w:cs="Arial"/>
          <w:sz w:val="24"/>
          <w:szCs w:val="24"/>
          <w:lang w:bidi="cy-GB"/>
        </w:rPr>
        <w:t xml:space="preserve">Bydd newidiadau mewn arferion amaethyddol a rheoli tir amaethyddol o ganlyniad i’r newid yn yr hinsawdd a pholisi cyllidol esblygol yn ffactor sylweddol a fydd yn effeithio ar dirwedd, gwydnwch rhag llifogydd, gwydnwch ecolegol a lles cymunedol, cymdeithasol ac economaidd y parc cenedlaethol. </w:t>
      </w:r>
      <w:bookmarkEnd w:id="26"/>
      <w:bookmarkEnd w:id="27"/>
    </w:p>
    <w:p w14:paraId="778BC453" w14:textId="77777777" w:rsidR="007D3F9A" w:rsidRPr="00F00F5B" w:rsidRDefault="007D3F9A" w:rsidP="007D3F9A">
      <w:pPr>
        <w:pStyle w:val="ListParagraph"/>
        <w:ind w:left="360"/>
        <w:rPr>
          <w:rFonts w:ascii="Arial" w:hAnsi="Arial" w:cs="Arial"/>
          <w:sz w:val="24"/>
          <w:szCs w:val="24"/>
        </w:rPr>
      </w:pPr>
    </w:p>
    <w:p w14:paraId="47F78F4D" w14:textId="77777777"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amaethyddiaeth yn brif ffynhonnell o allyriadau amonia a llygredd nitradau. Mae rheoli tail gwartheg yn cyfrif am tua 40% o allyriadau amonia. Mae nitrogen hefyd yn cael ei golli o wrteithiau sachau wrth eu defnyddio. Nodi ffynonellau allyriadau lleol yw'r cam cyntaf i dargedu opsiynau lliniaru fel gorchuddio storfeydd slyri.</w:t>
      </w:r>
    </w:p>
    <w:p w14:paraId="7F414D38" w14:textId="77777777" w:rsidR="007D3F9A" w:rsidRPr="00F00F5B" w:rsidRDefault="007D3F9A" w:rsidP="007D3F9A">
      <w:pPr>
        <w:pStyle w:val="ListParagraph"/>
        <w:ind w:left="360"/>
        <w:rPr>
          <w:rFonts w:ascii="Arial" w:hAnsi="Arial" w:cs="Arial"/>
          <w:sz w:val="24"/>
          <w:szCs w:val="24"/>
        </w:rPr>
      </w:pPr>
    </w:p>
    <w:p w14:paraId="073C4BCB" w14:textId="77777777"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map priodoli allyriadau amonia amaethyddol (ar gyfer derbynyddion Safleoedd Rhwydwaith Cenedlaethol) yn dangos dwysedd allyriadau canolig ac uchel o'r sector gwartheg yn Sir Benfro</w:t>
      </w:r>
      <w:r w:rsidRPr="00F00F5B">
        <w:rPr>
          <w:rFonts w:ascii="Arial" w:eastAsia="Arial" w:hAnsi="Arial" w:cs="Arial"/>
          <w:sz w:val="24"/>
          <w:szCs w:val="24"/>
          <w:vertAlign w:val="superscript"/>
          <w:lang w:bidi="cy-GB"/>
        </w:rPr>
        <w:footnoteReference w:id="3"/>
      </w:r>
      <w:r w:rsidRPr="00F00F5B">
        <w:rPr>
          <w:rFonts w:ascii="Arial" w:eastAsia="Arial" w:hAnsi="Arial" w:cs="Arial"/>
          <w:sz w:val="24"/>
          <w:szCs w:val="24"/>
          <w:lang w:bidi="cy-GB"/>
        </w:rPr>
        <w:t>.</w:t>
      </w:r>
    </w:p>
    <w:p w14:paraId="2F345455" w14:textId="77777777" w:rsidR="007D3F9A" w:rsidRPr="00F00F5B" w:rsidRDefault="007D3F9A" w:rsidP="007D3F9A">
      <w:pPr>
        <w:pStyle w:val="ListParagraph"/>
        <w:ind w:left="360"/>
        <w:rPr>
          <w:rFonts w:ascii="Arial" w:hAnsi="Arial" w:cs="Arial"/>
          <w:sz w:val="24"/>
          <w:szCs w:val="24"/>
        </w:rPr>
      </w:pPr>
    </w:p>
    <w:p w14:paraId="05941374" w14:textId="7AA6D03E" w:rsidR="007D3F9A" w:rsidRPr="00F00F5B" w:rsidRDefault="007D3F9A" w:rsidP="007D3F9A">
      <w:pPr>
        <w:pStyle w:val="ListParagraph"/>
        <w:ind w:left="360"/>
        <w:rPr>
          <w:rFonts w:ascii="Arial" w:hAnsi="Arial" w:cs="Arial"/>
          <w:sz w:val="24"/>
          <w:szCs w:val="24"/>
        </w:rPr>
      </w:pPr>
      <w:bookmarkStart w:id="28" w:name="_Hlk168033399"/>
      <w:r w:rsidRPr="00F00F5B">
        <w:rPr>
          <w:rFonts w:ascii="Arial" w:eastAsia="Arial" w:hAnsi="Arial" w:cs="Arial"/>
          <w:sz w:val="24"/>
          <w:szCs w:val="24"/>
          <w:lang w:bidi="cy-GB"/>
        </w:rPr>
        <w:t xml:space="preserve">Yn </w:t>
      </w:r>
      <w:bookmarkStart w:id="29" w:name="_Hlk168126067"/>
      <w:r w:rsidRPr="00F00F5B">
        <w:rPr>
          <w:rFonts w:ascii="Arial" w:eastAsia="Arial" w:hAnsi="Arial" w:cs="Arial"/>
          <w:sz w:val="24"/>
          <w:szCs w:val="24"/>
          <w:lang w:bidi="cy-GB"/>
        </w:rPr>
        <w:t xml:space="preserve">2021 diddymwyd y Parthau Perygl Nitradau dynodedig drwy gyflwyno'r Rheoliadau Adnoddau Dŵr (Rheoli Llygredd Amaethyddol) (Cymru). Mae Llywodraeth Cymru wedi datgan </w:t>
      </w:r>
      <w:bookmarkEnd w:id="29"/>
      <w:r w:rsidRPr="00F00F5B">
        <w:rPr>
          <w:rFonts w:ascii="Arial" w:eastAsia="Arial" w:hAnsi="Arial" w:cs="Arial"/>
          <w:sz w:val="24"/>
          <w:szCs w:val="24"/>
          <w:lang w:bidi="cy-GB"/>
        </w:rPr>
        <w:t>Parth Perygl Nitradau (PPN) Cymru gyfan.</w:t>
      </w:r>
    </w:p>
    <w:bookmarkEnd w:id="28"/>
    <w:p w14:paraId="03807BDD" w14:textId="77777777" w:rsidR="00F00F5B" w:rsidRPr="00F00F5B" w:rsidRDefault="00F00F5B" w:rsidP="007D3F9A">
      <w:pPr>
        <w:pStyle w:val="ListParagraph"/>
        <w:ind w:left="360"/>
        <w:rPr>
          <w:rFonts w:ascii="Arial" w:hAnsi="Arial" w:cs="Arial"/>
          <w:sz w:val="24"/>
          <w:szCs w:val="24"/>
        </w:rPr>
      </w:pPr>
    </w:p>
    <w:p w14:paraId="4D713FF3" w14:textId="518B81DC" w:rsidR="007D3F9A" w:rsidRPr="00F00F5B" w:rsidRDefault="007D3F9A" w:rsidP="00F00F5B">
      <w:pPr>
        <w:pStyle w:val="Style1"/>
        <w:rPr>
          <w:iCs w:val="0"/>
        </w:rPr>
      </w:pPr>
      <w:bookmarkStart w:id="30" w:name="_Toc219723853"/>
      <w:r w:rsidRPr="00F45BE7">
        <w:rPr>
          <w:shd w:val="clear" w:color="auto" w:fill="auto"/>
          <w:lang w:bidi="cy-GB"/>
        </w:rPr>
        <w:lastRenderedPageBreak/>
        <w:t>Mater 8: Dyfodol yr amgylchedd adeiledig</w:t>
      </w:r>
      <w:bookmarkEnd w:id="30"/>
    </w:p>
    <w:p w14:paraId="2F6D54E8" w14:textId="77777777" w:rsidR="00F00F5B" w:rsidRPr="00F00F5B" w:rsidRDefault="00F00F5B" w:rsidP="007D3F9A">
      <w:pPr>
        <w:pStyle w:val="ListParagraph"/>
        <w:ind w:left="360"/>
        <w:rPr>
          <w:rFonts w:ascii="Arial" w:hAnsi="Arial" w:cs="Arial"/>
          <w:sz w:val="24"/>
          <w:szCs w:val="24"/>
        </w:rPr>
      </w:pPr>
    </w:p>
    <w:p w14:paraId="0CAF1D87" w14:textId="647D2124"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Adlewyrchir natur unigryw amgylchedd adeiledig y Parc Cenedlaethol yn nifer yr adeiladau rhestredig, henebion ac ardaloedd cadwraeth. Fodd bynnag, mae'r amgylchedd adeiledig yn wynebu pwysau amrywiol: newid hinsawdd a'r tywydd, argaeledd deunyddiau a sgiliau addas i adfer a chynnal adeiladau traddodiadol; datblygiad amhriodol yn effeithio ar leoliad adeiladau hanesyddol a chymeriad aneddiadau; a diogelwch digonol i'r amgylchedd adeiledig y tu allan i ardaloedd cadwraeth. Mae'n bwysig bod adeiladu ac ailddatblygu newydd yn briodol o safbwynt esthetig ac yn bodloni'r safonau uchaf ar gyfer cynaliadwyedd mewn dylunio ac adeiladu.</w:t>
      </w:r>
    </w:p>
    <w:p w14:paraId="350C8C20" w14:textId="77777777" w:rsidR="007D3F9A" w:rsidRPr="00F00F5B" w:rsidRDefault="007D3F9A" w:rsidP="007D3F9A">
      <w:pPr>
        <w:pStyle w:val="ListParagraph"/>
        <w:ind w:left="360"/>
        <w:rPr>
          <w:rFonts w:ascii="Arial" w:hAnsi="Arial" w:cs="Arial"/>
          <w:sz w:val="24"/>
          <w:szCs w:val="24"/>
        </w:rPr>
      </w:pPr>
    </w:p>
    <w:p w14:paraId="3D68776D" w14:textId="7F0D0115" w:rsidR="007D3F9A" w:rsidRPr="00F00F5B" w:rsidRDefault="007D3F9A" w:rsidP="00F00F5B">
      <w:pPr>
        <w:pStyle w:val="Style1"/>
      </w:pPr>
      <w:bookmarkStart w:id="31" w:name="_Toc219723854"/>
      <w:r w:rsidRPr="00F45BE7">
        <w:rPr>
          <w:shd w:val="clear" w:color="auto" w:fill="auto"/>
          <w:lang w:bidi="cy-GB"/>
        </w:rPr>
        <w:t>Mater 9: Defnydd o’r amgylchedd morol a’i gyflwr</w:t>
      </w:r>
      <w:bookmarkEnd w:id="31"/>
    </w:p>
    <w:p w14:paraId="508A1DBD" w14:textId="77777777" w:rsidR="00F00F5B" w:rsidRDefault="00F00F5B" w:rsidP="007D3F9A">
      <w:pPr>
        <w:pStyle w:val="ListParagraph"/>
        <w:ind w:left="360"/>
        <w:rPr>
          <w:rFonts w:ascii="Arial" w:hAnsi="Arial" w:cs="Arial"/>
          <w:sz w:val="24"/>
          <w:szCs w:val="24"/>
        </w:rPr>
      </w:pPr>
    </w:p>
    <w:p w14:paraId="6BBA553B" w14:textId="731A3C59"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bywyd gwyllt arfordirol, golygfeydd arfordirol a moroedd glân yn allweddol i apêl hamdden y Parc Cenedlaethol. Mae ei arfordir yn ased cadwraeth pwysig ac yn goridor ar gyfer symudiadau rhywogaethau. Mae ffiniau Ardaloedd Cadwraeth Arbennig Sir Benfro Forol, Bae Ceredigion, Môr Hafren a Bae ac Aberoedd Caerfyrddin yn gorgyffwrdd â thua 75% o arfordir y Parc Cenedlaethol. Mae'r Parc Cenedlaethol yn ymestyn i’r Marc Distyll Cymedrig, ond Parc morol yw hwn, ac mae'r ffactorau sy'n effeithio ar ei agwedd forol yn ystyriaethau perthnasol wrth fynd ar drywydd dibenion a dyletswydd y Parc Cenedlaethol.</w:t>
      </w:r>
    </w:p>
    <w:p w14:paraId="6664A0F5" w14:textId="77777777" w:rsidR="007D3F9A" w:rsidRPr="00F00F5B" w:rsidRDefault="007D3F9A" w:rsidP="007D3F9A">
      <w:pPr>
        <w:pStyle w:val="ListParagraph"/>
        <w:ind w:left="360"/>
        <w:rPr>
          <w:rFonts w:ascii="Arial" w:hAnsi="Arial" w:cs="Arial"/>
          <w:sz w:val="24"/>
          <w:szCs w:val="24"/>
        </w:rPr>
      </w:pPr>
    </w:p>
    <w:p w14:paraId="3D7FBFD4" w14:textId="77777777"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Y prif ffactorau sy'n effeithio ar yr amgylchedd morol o amgylch Sir Benfro yw defnydd tir, gweithgarwch llongau o amgylch Aberdaugleddau a physgota masnachol,</w:t>
      </w:r>
      <w:bookmarkStart w:id="32" w:name="_Hlk168126128"/>
      <w:r w:rsidRPr="00F00F5B">
        <w:rPr>
          <w:rFonts w:ascii="Arial" w:eastAsia="Arial" w:hAnsi="Arial" w:cs="Arial"/>
          <w:sz w:val="24"/>
          <w:szCs w:val="24"/>
          <w:lang w:bidi="cy-GB"/>
        </w:rPr>
        <w:t xml:space="preserve"> ynghyd â'r galw cynyddol am ddyframaethu, ynni adnewyddadwy </w:t>
      </w:r>
      <w:bookmarkEnd w:id="32"/>
      <w:r w:rsidRPr="00F00F5B">
        <w:rPr>
          <w:rFonts w:ascii="Arial" w:eastAsia="Arial" w:hAnsi="Arial" w:cs="Arial"/>
          <w:sz w:val="24"/>
          <w:szCs w:val="24"/>
          <w:lang w:bidi="cy-GB"/>
        </w:rPr>
        <w:t>(mater 6) a hamdden (mater 20), gan gynnwys defnydd amhriodol o longau wedi'u pweru.</w:t>
      </w:r>
    </w:p>
    <w:p w14:paraId="68EF0646" w14:textId="77777777" w:rsidR="007D3F9A" w:rsidRPr="00F00F5B" w:rsidRDefault="007D3F9A" w:rsidP="007D3F9A">
      <w:pPr>
        <w:pStyle w:val="ListParagraph"/>
        <w:ind w:left="360"/>
        <w:rPr>
          <w:rFonts w:ascii="Arial" w:hAnsi="Arial" w:cs="Arial"/>
          <w:sz w:val="24"/>
          <w:szCs w:val="24"/>
        </w:rPr>
      </w:pPr>
    </w:p>
    <w:p w14:paraId="34D0989A" w14:textId="77777777" w:rsidR="007D3F9A" w:rsidRPr="00F00F5B" w:rsidRDefault="007D3F9A" w:rsidP="00F00F5B">
      <w:pPr>
        <w:pStyle w:val="Style1"/>
      </w:pPr>
      <w:bookmarkStart w:id="33" w:name="_Toc219723855"/>
      <w:r w:rsidRPr="00F45BE7">
        <w:rPr>
          <w:shd w:val="clear" w:color="auto" w:fill="auto"/>
          <w:lang w:bidi="cy-GB"/>
        </w:rPr>
        <w:t>Mater 10: Defnydd o adnoddau domestig a masnachol</w:t>
      </w:r>
      <w:bookmarkEnd w:id="33"/>
    </w:p>
    <w:p w14:paraId="0362CA53" w14:textId="77777777" w:rsidR="00C809D7" w:rsidRDefault="00C809D7" w:rsidP="007D3F9A">
      <w:pPr>
        <w:pStyle w:val="ListParagraph"/>
        <w:ind w:left="360"/>
        <w:rPr>
          <w:rFonts w:ascii="Arial" w:hAnsi="Arial" w:cs="Arial"/>
          <w:sz w:val="24"/>
          <w:szCs w:val="24"/>
        </w:rPr>
      </w:pPr>
    </w:p>
    <w:p w14:paraId="417B185F" w14:textId="3CD646B1" w:rsidR="007D3F9A"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Mae'r mater hwn yn ymdrin â’r defnydd o ynni a dŵr - a chynhyrchu gwastraff - mewn gweithgareddau domestig a masnachol. Mae hefyd yn cwmpasu gweithgarwch ecsbloetio adnoddau fel chwarela. Mae’r defnydd o adnoddau yn anochel ar gyfer datblygiad economaidd a chymdeithasol a lles cyffredinol y boblogaeth. Fodd bynnag, mae defnyddio adnoddau’n anghynaliadwy ac aneffeithlon yn effeithio ar yr amgylchedd ffisegol o ran llygredd, straen ar ecosystemau a diraddio’r dirwedd.</w:t>
      </w:r>
    </w:p>
    <w:p w14:paraId="796DE2B6" w14:textId="77777777" w:rsidR="00C809D7" w:rsidRPr="00F00F5B" w:rsidRDefault="00C809D7" w:rsidP="007D3F9A">
      <w:pPr>
        <w:pStyle w:val="ListParagraph"/>
        <w:ind w:left="360"/>
        <w:rPr>
          <w:rFonts w:ascii="Arial" w:hAnsi="Arial" w:cs="Arial"/>
          <w:sz w:val="24"/>
          <w:szCs w:val="24"/>
        </w:rPr>
      </w:pPr>
    </w:p>
    <w:p w14:paraId="2A62D8D8" w14:textId="77777777" w:rsidR="007D3F9A" w:rsidRPr="00F00F5B" w:rsidRDefault="007D3F9A" w:rsidP="007D3F9A">
      <w:pPr>
        <w:pStyle w:val="ListParagraph"/>
        <w:ind w:left="360"/>
        <w:rPr>
          <w:rFonts w:ascii="Arial" w:hAnsi="Arial" w:cs="Arial"/>
          <w:sz w:val="24"/>
          <w:szCs w:val="24"/>
        </w:rPr>
      </w:pPr>
    </w:p>
    <w:p w14:paraId="2D259243" w14:textId="7001B55A" w:rsidR="007D3F9A" w:rsidRPr="00F00F5B" w:rsidRDefault="007D3F9A" w:rsidP="00C809D7">
      <w:pPr>
        <w:pStyle w:val="Style1"/>
      </w:pPr>
      <w:bookmarkStart w:id="34" w:name="_Toc219723856"/>
      <w:r w:rsidRPr="00F45BE7">
        <w:rPr>
          <w:shd w:val="clear" w:color="auto" w:fill="auto"/>
          <w:lang w:bidi="cy-GB"/>
        </w:rPr>
        <w:t>Mater 11: Amddiffyn, hyrwyddo, gwarchod a gwella adnoddau archeolegol a hanesyddol pwysig</w:t>
      </w:r>
      <w:bookmarkEnd w:id="34"/>
    </w:p>
    <w:p w14:paraId="5367531F" w14:textId="77777777" w:rsidR="00C809D7" w:rsidRDefault="00C809D7" w:rsidP="007D3F9A">
      <w:pPr>
        <w:pStyle w:val="ListParagraph"/>
        <w:ind w:left="360"/>
        <w:rPr>
          <w:rFonts w:ascii="Arial" w:hAnsi="Arial" w:cs="Arial"/>
          <w:sz w:val="24"/>
          <w:szCs w:val="24"/>
        </w:rPr>
      </w:pPr>
      <w:bookmarkStart w:id="35" w:name="_Hlk168034048"/>
    </w:p>
    <w:p w14:paraId="1568EC3C" w14:textId="4C8CDF82"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 xml:space="preserve">Mae dyletswydd ar y parc cenedlaethol i amddiffyn, hyrwyddo, gwarchod a gwella'r amgylchedd hanesyddol. </w:t>
      </w:r>
      <w:bookmarkEnd w:id="35"/>
      <w:r w:rsidRPr="00F00F5B">
        <w:rPr>
          <w:rFonts w:ascii="Arial" w:eastAsia="Arial" w:hAnsi="Arial" w:cs="Arial"/>
          <w:sz w:val="24"/>
          <w:szCs w:val="24"/>
          <w:lang w:bidi="cy-GB"/>
        </w:rPr>
        <w:t>Mae gan y Parc Cenedlaethol 285 o Henebion Cofrestredig, a dros 10000 o safleoedd yn y Cofnod Amgylchedd Hanesyddol. Mae yna dros 1200 o adeiladau rhestredig a 13 o Ardaloedd Cadwraeth dynodedig. Mae naw ardal Tirwedd Hanesyddol yn gyfan gwbl neu'n rhannol o fewn y Parc Cenedlaethol, ac mae 15 o Barciau a Gerddi Hanesyddol yn y Parc Cenedlaethol.</w:t>
      </w:r>
    </w:p>
    <w:p w14:paraId="043AC3D6" w14:textId="3B7ED41B" w:rsidR="007D3F9A" w:rsidRPr="00F00F5B" w:rsidRDefault="007D3F9A" w:rsidP="00C809D7"/>
    <w:p w14:paraId="5D77AD4D" w14:textId="77777777" w:rsidR="007D3F9A" w:rsidRPr="00F00F5B" w:rsidRDefault="007D3F9A" w:rsidP="00C809D7">
      <w:pPr>
        <w:pStyle w:val="Style1"/>
      </w:pPr>
      <w:bookmarkStart w:id="36" w:name="_Toc219723857"/>
      <w:r w:rsidRPr="00F45BE7">
        <w:rPr>
          <w:shd w:val="clear" w:color="auto" w:fill="auto"/>
          <w:lang w:bidi="cy-GB"/>
        </w:rPr>
        <w:t>Mater 12: Cynnal a gwella adnoddau biolegol pwysig</w:t>
      </w:r>
      <w:bookmarkEnd w:id="36"/>
    </w:p>
    <w:p w14:paraId="39052D31" w14:textId="77777777" w:rsidR="00C809D7" w:rsidRDefault="00C809D7" w:rsidP="007D3F9A">
      <w:pPr>
        <w:pStyle w:val="ListParagraph"/>
        <w:ind w:left="360"/>
        <w:rPr>
          <w:rFonts w:ascii="Arial" w:hAnsi="Arial" w:cs="Arial"/>
          <w:sz w:val="24"/>
          <w:szCs w:val="24"/>
        </w:rPr>
      </w:pPr>
    </w:p>
    <w:p w14:paraId="53404487" w14:textId="203F574F"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gofyniad i gynnal a gwella 13 o Ardaloedd Cadwraeth Arbennig a 5 Ardal Gwarchodaeth Arbennig sydd yn gyfan gwbl neu'n rhannol o fewn y Parc Cenedlaethol, 60 Safle o Ddiddordeb Gwyddonol Arbennig, 7 Gwarchodfa Natur Genedlaethol, un Warchodfa Natur Leol ac un Parth Cadwraeth Morol. Y dull cam-wrth-gam a’r fframwaith DECCA a nodir ym Mholisi Cynllunio Cymru fydd y dull o ddangos bod y camau wedi'u cymryd tuag at sicrhau budd net i fioamrywiaeth a gwella cysylltedd cynefinoedd a gwydnwch ecolegol.</w:t>
      </w:r>
    </w:p>
    <w:p w14:paraId="6391DBE9" w14:textId="77777777" w:rsidR="007D3F9A" w:rsidRPr="00F00F5B" w:rsidRDefault="007D3F9A" w:rsidP="007D3F9A">
      <w:pPr>
        <w:pStyle w:val="ListParagraph"/>
        <w:ind w:left="360"/>
        <w:rPr>
          <w:rFonts w:ascii="Arial" w:hAnsi="Arial" w:cs="Arial"/>
          <w:sz w:val="24"/>
          <w:szCs w:val="24"/>
        </w:rPr>
      </w:pPr>
    </w:p>
    <w:p w14:paraId="6DAE76EC" w14:textId="77777777" w:rsidR="007D3F9A" w:rsidRPr="00F00F5B" w:rsidRDefault="007D3F9A" w:rsidP="00C809D7">
      <w:pPr>
        <w:pStyle w:val="Style1"/>
      </w:pPr>
      <w:bookmarkStart w:id="37" w:name="_Toc219723858"/>
      <w:r w:rsidRPr="00F45BE7">
        <w:rPr>
          <w:shd w:val="clear" w:color="auto" w:fill="auto"/>
          <w:lang w:bidi="cy-GB"/>
        </w:rPr>
        <w:t>Mater 13: Adnoddau daearegol pwysig</w:t>
      </w:r>
      <w:bookmarkEnd w:id="37"/>
    </w:p>
    <w:p w14:paraId="2157C1FB" w14:textId="77777777" w:rsidR="00C809D7" w:rsidRDefault="00C809D7" w:rsidP="007D3F9A">
      <w:pPr>
        <w:pStyle w:val="ListParagraph"/>
        <w:ind w:left="360"/>
        <w:rPr>
          <w:rFonts w:ascii="Arial" w:hAnsi="Arial" w:cs="Arial"/>
          <w:sz w:val="24"/>
          <w:szCs w:val="24"/>
        </w:rPr>
      </w:pPr>
    </w:p>
    <w:p w14:paraId="5915308C" w14:textId="437602D7"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52 o safleoedd Adolygu Cadwraeth Ddaearegol (safleoedd o bwysigrwydd Cenedlaethol neu Ryngwladol) yn y Parc Cenedlaethol. Mae yna hefyd raglen barhaus i nodi Safleoedd Daearegol o Bwys Rhanbarthol (tua 65 yn y Parc Cenedlaethol).</w:t>
      </w:r>
    </w:p>
    <w:p w14:paraId="74D693F9" w14:textId="3EB985C9" w:rsidR="00B64023" w:rsidRPr="00F00F5B" w:rsidRDefault="00B64023">
      <w:pPr>
        <w:spacing w:after="200"/>
        <w:ind w:left="0"/>
        <w:rPr>
          <w:rFonts w:ascii="Arial" w:hAnsi="Arial" w:cs="Arial"/>
          <w:b/>
          <w:bCs/>
          <w:sz w:val="24"/>
          <w:szCs w:val="24"/>
        </w:rPr>
      </w:pPr>
    </w:p>
    <w:p w14:paraId="6304CCCD" w14:textId="77777777" w:rsidR="007D3F9A" w:rsidRPr="00F00F5B" w:rsidRDefault="007D3F9A" w:rsidP="00C809D7">
      <w:pPr>
        <w:pStyle w:val="Style1"/>
      </w:pPr>
      <w:bookmarkStart w:id="38" w:name="_Toc219723859"/>
      <w:r w:rsidRPr="00F45BE7">
        <w:rPr>
          <w:shd w:val="clear" w:color="auto" w:fill="auto"/>
          <w:lang w:bidi="cy-GB"/>
        </w:rPr>
        <w:t>Mater 14: Adnoddau tirwedd pwysig</w:t>
      </w:r>
      <w:bookmarkEnd w:id="38"/>
    </w:p>
    <w:p w14:paraId="23857562" w14:textId="77777777" w:rsidR="00C809D7" w:rsidRDefault="00C809D7" w:rsidP="007D3F9A">
      <w:pPr>
        <w:pStyle w:val="ListParagraph"/>
        <w:ind w:left="360"/>
        <w:rPr>
          <w:rFonts w:ascii="Arial" w:hAnsi="Arial" w:cs="Arial"/>
          <w:sz w:val="24"/>
          <w:szCs w:val="24"/>
        </w:rPr>
      </w:pPr>
    </w:p>
    <w:p w14:paraId="4A31B25C" w14:textId="02C3905A" w:rsidR="007D3F9A" w:rsidRPr="00F00F5B" w:rsidRDefault="007D3F9A" w:rsidP="007D3F9A">
      <w:pPr>
        <w:pStyle w:val="ListParagraph"/>
        <w:ind w:left="360"/>
        <w:rPr>
          <w:rFonts w:ascii="Arial" w:hAnsi="Arial" w:cs="Arial"/>
          <w:b/>
          <w:bCs/>
          <w:sz w:val="24"/>
          <w:szCs w:val="24"/>
        </w:rPr>
      </w:pPr>
      <w:r w:rsidRPr="00F00F5B">
        <w:rPr>
          <w:rFonts w:ascii="Arial" w:eastAsia="Arial" w:hAnsi="Arial" w:cs="Arial"/>
          <w:sz w:val="24"/>
          <w:szCs w:val="24"/>
          <w:lang w:bidi="cy-GB"/>
        </w:rPr>
        <w:t xml:space="preserve">Caiff ardal ei dynodi’n Barc Cenedlaethol yn bennaf oherwydd pwysigrwydd y dirwedd. Mae Parciau Cenedlaethol yn y DU wedi’u dosbarthu gan yr Undeb Rhyngwladol dros Gadwraeth Natur fel Categori 5: Tirweddau Gwarchodedig. Diffinnir y rhain fel 'ardal o dir, gydag arfordir a môr fel y bo'n briodol, lle mae’r </w:t>
      </w:r>
      <w:r w:rsidRPr="00F00F5B">
        <w:rPr>
          <w:rFonts w:ascii="Arial" w:eastAsia="Arial" w:hAnsi="Arial" w:cs="Arial"/>
          <w:sz w:val="24"/>
          <w:szCs w:val="24"/>
          <w:lang w:bidi="cy-GB"/>
        </w:rPr>
        <w:lastRenderedPageBreak/>
        <w:t>rhyngweithio rhwng pobl a natur dros amser wedi cynhyrchu ardal o gymeriad unigryw gyda gwerth esthetig, ecolegol a/neu ddiwylliannol sylweddol, ac yn aml gyda llawer o amrywiaeth fiolegol. Mae diogelu’r rhyngweithio traddodiadol hwn yn hanfodol i ddiogelu, cynnal a datblygiad ardal o'r fath.'</w:t>
      </w:r>
      <w:r w:rsidRPr="00F00F5B">
        <w:rPr>
          <w:rFonts w:ascii="Arial" w:eastAsia="Arial" w:hAnsi="Arial" w:cs="Arial"/>
          <w:sz w:val="24"/>
          <w:szCs w:val="24"/>
          <w:vertAlign w:val="superscript"/>
          <w:lang w:bidi="cy-GB"/>
        </w:rPr>
        <w:footnoteReference w:id="4"/>
      </w:r>
    </w:p>
    <w:p w14:paraId="75C8F921" w14:textId="77777777" w:rsidR="00A70A7E" w:rsidRPr="00F00F5B" w:rsidRDefault="00A70A7E" w:rsidP="007D3F9A">
      <w:pPr>
        <w:pStyle w:val="ListParagraph"/>
        <w:ind w:left="360"/>
        <w:rPr>
          <w:rFonts w:ascii="Arial" w:hAnsi="Arial" w:cs="Arial"/>
          <w:b/>
          <w:bCs/>
          <w:sz w:val="24"/>
          <w:szCs w:val="24"/>
        </w:rPr>
      </w:pPr>
    </w:p>
    <w:p w14:paraId="6F943DC0" w14:textId="66055634" w:rsidR="007D3F9A" w:rsidRPr="00F00F5B" w:rsidRDefault="007D3F9A" w:rsidP="00C809D7">
      <w:pPr>
        <w:pStyle w:val="Style1"/>
      </w:pPr>
      <w:bookmarkStart w:id="39" w:name="_Toc219723860"/>
      <w:r w:rsidRPr="00F45BE7">
        <w:rPr>
          <w:shd w:val="clear" w:color="auto" w:fill="auto"/>
          <w:lang w:bidi="cy-GB"/>
        </w:rPr>
        <w:t>Mater 15: Yr angen am Dai Fforddiadwy</w:t>
      </w:r>
      <w:bookmarkEnd w:id="39"/>
    </w:p>
    <w:p w14:paraId="165395D3" w14:textId="77777777" w:rsidR="00C809D7" w:rsidRDefault="00C809D7" w:rsidP="007D3F9A">
      <w:pPr>
        <w:pStyle w:val="ListParagraph"/>
        <w:ind w:left="360"/>
        <w:rPr>
          <w:rFonts w:ascii="Arial" w:hAnsi="Arial" w:cs="Arial"/>
          <w:sz w:val="24"/>
          <w:szCs w:val="24"/>
        </w:rPr>
      </w:pPr>
    </w:p>
    <w:p w14:paraId="2511CFC9" w14:textId="1DCB2B94"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prisiau tai a rhenti yn y Parc Cenedlaethol yn sylweddol uwch na gweddill Sir Benfro; roedd pris gwerthu canolrifol tai yn y Parc Cenedlaethol yn 2023 dros naw gwaith y cyflog canolrifol. Mae hyn yn gwneud mynediad at dai priodol yn anodd i aelwydydd newydd sy'n ffurfio yn y Parc Cenedlaethol, neu aelwydydd presennol nad yw eu llety presennol bellach yn addas.</w:t>
      </w:r>
    </w:p>
    <w:p w14:paraId="375D0E30" w14:textId="77777777" w:rsidR="007D3F9A" w:rsidRPr="00F00F5B" w:rsidRDefault="007D3F9A" w:rsidP="007D3F9A">
      <w:pPr>
        <w:pStyle w:val="ListParagraph"/>
        <w:ind w:left="360"/>
        <w:rPr>
          <w:rFonts w:ascii="Arial" w:hAnsi="Arial" w:cs="Arial"/>
          <w:sz w:val="24"/>
          <w:szCs w:val="24"/>
        </w:rPr>
      </w:pPr>
    </w:p>
    <w:p w14:paraId="07F61BCF" w14:textId="5C6D21ED"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Mae'r Asesiad o’r Farchnad Dai Leol (AFDL) (2023) yn amcangyfrif bod angen uchel am eiddo fforddiadwy ag un ystafell wely. Mae'r AFDL yn amcangyfrif bod angen i 74% o eiddo rhent cymdeithasol newydd yn y Parc Cenedlaethol fod ag un ystafell wely.</w:t>
      </w:r>
    </w:p>
    <w:p w14:paraId="118AE69B" w14:textId="77777777" w:rsidR="007D3F9A" w:rsidRPr="00F00F5B" w:rsidRDefault="007D3F9A" w:rsidP="007D3F9A">
      <w:pPr>
        <w:pStyle w:val="ListParagraph"/>
        <w:rPr>
          <w:rFonts w:ascii="Arial" w:hAnsi="Arial" w:cs="Arial"/>
          <w:sz w:val="24"/>
          <w:szCs w:val="24"/>
        </w:rPr>
      </w:pPr>
    </w:p>
    <w:p w14:paraId="18BD7B30" w14:textId="77777777" w:rsidR="007D3F9A" w:rsidRPr="00F00F5B" w:rsidRDefault="007D3F9A" w:rsidP="00C809D7">
      <w:pPr>
        <w:pStyle w:val="Style1"/>
      </w:pPr>
      <w:bookmarkStart w:id="40" w:name="_Toc219723861"/>
      <w:r w:rsidRPr="00F45BE7">
        <w:rPr>
          <w:shd w:val="clear" w:color="auto" w:fill="auto"/>
          <w:lang w:bidi="cy-GB"/>
        </w:rPr>
        <w:t>Mater 16: Ansawdd cyfleoedd cyflogaeth</w:t>
      </w:r>
      <w:bookmarkEnd w:id="40"/>
    </w:p>
    <w:p w14:paraId="1973B5CC" w14:textId="77777777" w:rsidR="00C809D7" w:rsidRDefault="00C809D7" w:rsidP="007D3F9A">
      <w:pPr>
        <w:pStyle w:val="ListParagraph"/>
        <w:ind w:left="360"/>
        <w:rPr>
          <w:rFonts w:ascii="Arial" w:hAnsi="Arial" w:cs="Arial"/>
          <w:sz w:val="24"/>
          <w:szCs w:val="24"/>
        </w:rPr>
      </w:pPr>
    </w:p>
    <w:p w14:paraId="382BA0BA" w14:textId="5B885D64"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Mae'r swyddi sydd ar gael yn Sir Benfro yn aml ar gyflog isel (roedd dros 20% o weithwyr llawn-amser yn ennill llai na £25,000 y flwyddyn yn 2024) ac yn dymhorol (mae cyfraddau hawlio budd-daliadau’r gaeaf bron ddwywaith y cyfraddau ar gyfer yr haf).</w:t>
      </w:r>
    </w:p>
    <w:p w14:paraId="7CC1D390" w14:textId="77777777" w:rsidR="007D3F9A" w:rsidRPr="00F00F5B" w:rsidRDefault="007D3F9A" w:rsidP="007D3F9A">
      <w:pPr>
        <w:pStyle w:val="ListParagraph"/>
        <w:ind w:left="360"/>
        <w:rPr>
          <w:rFonts w:ascii="Arial" w:hAnsi="Arial" w:cs="Arial"/>
          <w:sz w:val="24"/>
          <w:szCs w:val="24"/>
        </w:rPr>
      </w:pPr>
    </w:p>
    <w:p w14:paraId="32DE2CE8" w14:textId="77777777" w:rsidR="007D3F9A" w:rsidRPr="00F00F5B" w:rsidRDefault="007D3F9A" w:rsidP="00C809D7">
      <w:pPr>
        <w:pStyle w:val="Style1"/>
      </w:pPr>
      <w:bookmarkStart w:id="41" w:name="_Toc219723862"/>
      <w:r w:rsidRPr="00F45BE7">
        <w:rPr>
          <w:shd w:val="clear" w:color="auto" w:fill="auto"/>
          <w:lang w:bidi="cy-GB"/>
        </w:rPr>
        <w:t>Mater 17: Mynediad at wasanaethau</w:t>
      </w:r>
      <w:bookmarkEnd w:id="41"/>
    </w:p>
    <w:p w14:paraId="32D6C140" w14:textId="77777777" w:rsidR="00C809D7" w:rsidRDefault="00C809D7" w:rsidP="007D3F9A">
      <w:pPr>
        <w:pStyle w:val="ListParagraph"/>
        <w:ind w:left="360"/>
        <w:rPr>
          <w:rFonts w:ascii="Arial" w:hAnsi="Arial" w:cs="Arial"/>
          <w:sz w:val="24"/>
          <w:szCs w:val="24"/>
        </w:rPr>
      </w:pPr>
    </w:p>
    <w:p w14:paraId="106D81D9" w14:textId="484719A1"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cau gwasanaethau lleol a'r pellter teithio i rai gwasanaethau yn golygu y gall mynediad at wasanaethau hanfodol fod yn anodd mewn rhai rhannau o'r Parc Cenedlaethol.</w:t>
      </w:r>
    </w:p>
    <w:p w14:paraId="541B12D6" w14:textId="77777777" w:rsidR="007D3F9A" w:rsidRPr="00F00F5B" w:rsidRDefault="007D3F9A" w:rsidP="007D3F9A">
      <w:pPr>
        <w:pStyle w:val="ListParagraph"/>
        <w:ind w:left="360"/>
        <w:rPr>
          <w:rFonts w:ascii="Arial" w:hAnsi="Arial" w:cs="Arial"/>
          <w:sz w:val="24"/>
          <w:szCs w:val="24"/>
        </w:rPr>
      </w:pPr>
    </w:p>
    <w:p w14:paraId="2DAE6DA4" w14:textId="6AE7BDF5"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Cyfrifiad 2021 yn dangos bod dros draean (33.2%) o’r trigolion arferol yn 65 oed a hŷn. Mae hyn yn rhoi pwysau ychwanegol ar fynediad at wasanaethau, gan gynnwys:</w:t>
      </w:r>
    </w:p>
    <w:p w14:paraId="17B0F483" w14:textId="77777777" w:rsidR="007D3F9A" w:rsidRPr="00F00F5B" w:rsidRDefault="007D3F9A" w:rsidP="007D3F9A">
      <w:pPr>
        <w:pStyle w:val="ListParagraph"/>
        <w:numPr>
          <w:ilvl w:val="0"/>
          <w:numId w:val="14"/>
        </w:numPr>
        <w:rPr>
          <w:rFonts w:ascii="Arial" w:hAnsi="Arial" w:cs="Arial"/>
          <w:sz w:val="24"/>
          <w:szCs w:val="24"/>
        </w:rPr>
      </w:pPr>
      <w:r w:rsidRPr="00F00F5B">
        <w:rPr>
          <w:rFonts w:ascii="Arial" w:eastAsia="Arial" w:hAnsi="Arial" w:cs="Arial"/>
          <w:sz w:val="24"/>
          <w:szCs w:val="24"/>
          <w:lang w:bidi="cy-GB"/>
        </w:rPr>
        <w:t>Mwy o alw am wasanaethau gofal iechyd ac amseroedd aros hirach</w:t>
      </w:r>
    </w:p>
    <w:p w14:paraId="7AA10773" w14:textId="454BBE6F" w:rsidR="007D3F9A" w:rsidRPr="00F00F5B" w:rsidRDefault="007D3F9A" w:rsidP="007D3F9A">
      <w:pPr>
        <w:pStyle w:val="ListParagraph"/>
        <w:numPr>
          <w:ilvl w:val="0"/>
          <w:numId w:val="14"/>
        </w:numPr>
        <w:rPr>
          <w:rFonts w:ascii="Arial" w:hAnsi="Arial" w:cs="Arial"/>
          <w:sz w:val="24"/>
          <w:szCs w:val="24"/>
        </w:rPr>
      </w:pPr>
      <w:r w:rsidRPr="00F00F5B">
        <w:rPr>
          <w:rFonts w:ascii="Arial" w:eastAsia="Arial" w:hAnsi="Arial" w:cs="Arial"/>
          <w:sz w:val="24"/>
          <w:szCs w:val="24"/>
          <w:lang w:bidi="cy-GB"/>
        </w:rPr>
        <w:lastRenderedPageBreak/>
        <w:t>Addasu trafnidiaeth gyhoeddus i ddarparu ar gyfer teithwyr hŷn; neu'r posibilrwydd o ynysu o ganlyniad i ddiffyg darpariaeth</w:t>
      </w:r>
    </w:p>
    <w:p w14:paraId="76E632C6" w14:textId="422B3EA4" w:rsidR="00B64023" w:rsidRPr="00CC49CC" w:rsidRDefault="007D3F9A" w:rsidP="00CC49CC">
      <w:pPr>
        <w:pStyle w:val="ListParagraph"/>
        <w:numPr>
          <w:ilvl w:val="0"/>
          <w:numId w:val="14"/>
        </w:numPr>
        <w:rPr>
          <w:rFonts w:ascii="Arial" w:hAnsi="Arial" w:cs="Arial"/>
          <w:sz w:val="24"/>
          <w:szCs w:val="24"/>
        </w:rPr>
      </w:pPr>
      <w:r w:rsidRPr="00F00F5B">
        <w:rPr>
          <w:rFonts w:ascii="Arial" w:eastAsia="Arial" w:hAnsi="Arial" w:cs="Arial"/>
          <w:sz w:val="24"/>
          <w:szCs w:val="24"/>
          <w:lang w:bidi="cy-GB"/>
        </w:rPr>
        <w:t>Llai o bobl o oedran gweithio i helpu i ddarparu ar gyfer yr anghenion hyn</w:t>
      </w:r>
    </w:p>
    <w:p w14:paraId="0C2C479C" w14:textId="77777777" w:rsidR="007D3F9A" w:rsidRPr="00F00F5B" w:rsidRDefault="007D3F9A" w:rsidP="00C809D7">
      <w:pPr>
        <w:pStyle w:val="Style1"/>
      </w:pPr>
      <w:bookmarkStart w:id="42" w:name="_Toc219723863"/>
      <w:r w:rsidRPr="00F45BE7">
        <w:rPr>
          <w:shd w:val="clear" w:color="auto" w:fill="auto"/>
          <w:lang w:bidi="cy-GB"/>
        </w:rPr>
        <w:t>Mater 18: Ail gartrefi a chartrefi gwyliau</w:t>
      </w:r>
      <w:bookmarkEnd w:id="42"/>
    </w:p>
    <w:p w14:paraId="6040B741" w14:textId="77777777" w:rsidR="00C809D7" w:rsidRDefault="00C809D7" w:rsidP="007D3F9A">
      <w:pPr>
        <w:pStyle w:val="ListParagraph"/>
        <w:ind w:left="360"/>
        <w:rPr>
          <w:rFonts w:ascii="Arial" w:hAnsi="Arial" w:cs="Arial"/>
          <w:sz w:val="24"/>
          <w:szCs w:val="24"/>
        </w:rPr>
      </w:pPr>
    </w:p>
    <w:p w14:paraId="19C3D735" w14:textId="4E2E4603"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Yn ôl Cyfrifiad 2011, roedd un o'r cyfraddau uchaf (27.6%</w:t>
      </w:r>
      <w:r w:rsidRPr="00F00F5B">
        <w:rPr>
          <w:rFonts w:ascii="Arial" w:eastAsia="Arial" w:hAnsi="Arial" w:cs="Arial"/>
          <w:sz w:val="24"/>
          <w:szCs w:val="24"/>
          <w:vertAlign w:val="superscript"/>
          <w:lang w:bidi="cy-GB"/>
        </w:rPr>
        <w:footnoteReference w:id="5"/>
      </w:r>
      <w:r w:rsidRPr="00F00F5B">
        <w:rPr>
          <w:rFonts w:ascii="Arial" w:eastAsia="Arial" w:hAnsi="Arial" w:cs="Arial"/>
          <w:sz w:val="24"/>
          <w:szCs w:val="24"/>
          <w:lang w:bidi="cy-GB"/>
        </w:rPr>
        <w:t>) o ddefnydd ail gartrefi/cartrefi gwyliau o'r stoc dai gyffredinol yng Nghymru a Lloegr yn y Parc Cenedlaethol. Mae ymchwil pellach i'r mater hwn gan ddefnyddio data treth gyngor ac ardrethi annomestig yn dangos bod y ffigur hwn yn sylweddol uwch ar gyfer rhai o'r canolfannau yn y Parc Cenedlaethol, er enghraifft, yn Aber-bach, mae cyfran yr ail gartrefi a llety gwyliau yn ~51%, a 46% yn Amroth</w:t>
      </w:r>
      <w:r w:rsidRPr="00F00F5B">
        <w:rPr>
          <w:rFonts w:ascii="Arial" w:eastAsia="Arial" w:hAnsi="Arial" w:cs="Arial"/>
          <w:sz w:val="24"/>
          <w:szCs w:val="24"/>
          <w:vertAlign w:val="superscript"/>
          <w:lang w:bidi="cy-GB"/>
        </w:rPr>
        <w:footnoteReference w:id="6"/>
      </w:r>
      <w:r w:rsidRPr="00F00F5B">
        <w:rPr>
          <w:rFonts w:ascii="Arial" w:eastAsia="Arial" w:hAnsi="Arial" w:cs="Arial"/>
          <w:sz w:val="24"/>
          <w:szCs w:val="24"/>
          <w:lang w:bidi="cy-GB"/>
        </w:rPr>
        <w:t>.</w:t>
      </w:r>
    </w:p>
    <w:p w14:paraId="0923D430" w14:textId="77777777" w:rsidR="007D3F9A" w:rsidRPr="00F00F5B" w:rsidRDefault="007D3F9A" w:rsidP="007D3F9A">
      <w:pPr>
        <w:pStyle w:val="ListParagraph"/>
        <w:ind w:left="360"/>
        <w:rPr>
          <w:rFonts w:ascii="Arial" w:hAnsi="Arial" w:cs="Arial"/>
          <w:sz w:val="24"/>
          <w:szCs w:val="24"/>
        </w:rPr>
      </w:pPr>
    </w:p>
    <w:p w14:paraId="3E8FF74D" w14:textId="290135C1"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hyn yn debygol o effeithio'n negyddol ar fforddiadwyedd tai, a chefnogaeth i gyfleusterau lleol. Mae cartrefi gwyliau hefyd yn elfen bwysig yn economi twristiaeth y Parc Cenedlaethol.</w:t>
      </w:r>
    </w:p>
    <w:p w14:paraId="340F11DA" w14:textId="77777777" w:rsidR="007D3F9A" w:rsidRPr="00F00F5B" w:rsidRDefault="007D3F9A" w:rsidP="007D3F9A">
      <w:pPr>
        <w:pStyle w:val="ListParagraph"/>
        <w:ind w:left="360"/>
        <w:rPr>
          <w:rFonts w:ascii="Arial" w:hAnsi="Arial" w:cs="Arial"/>
          <w:sz w:val="24"/>
          <w:szCs w:val="24"/>
        </w:rPr>
      </w:pPr>
    </w:p>
    <w:p w14:paraId="412C999C" w14:textId="77777777" w:rsidR="007D3F9A" w:rsidRPr="00F00F5B" w:rsidRDefault="007D3F9A" w:rsidP="00C809D7">
      <w:pPr>
        <w:pStyle w:val="Style1"/>
      </w:pPr>
      <w:bookmarkStart w:id="43" w:name="_Toc219723864"/>
      <w:r w:rsidRPr="00F45BE7">
        <w:rPr>
          <w:shd w:val="clear" w:color="auto" w:fill="auto"/>
          <w:lang w:bidi="cy-GB"/>
        </w:rPr>
        <w:t>Mater 19: Defnydd milwrol o'r Parc Cenedlaethol</w:t>
      </w:r>
      <w:bookmarkEnd w:id="43"/>
    </w:p>
    <w:p w14:paraId="16C304D1" w14:textId="77777777" w:rsidR="00C809D7" w:rsidRDefault="00C809D7" w:rsidP="007D3F9A">
      <w:pPr>
        <w:pStyle w:val="ListParagraph"/>
        <w:ind w:left="360"/>
        <w:rPr>
          <w:rFonts w:ascii="Arial" w:hAnsi="Arial" w:cs="Arial"/>
          <w:sz w:val="24"/>
          <w:szCs w:val="24"/>
        </w:rPr>
      </w:pPr>
    </w:p>
    <w:p w14:paraId="670DBF19" w14:textId="115220DA" w:rsidR="007D3F9A" w:rsidRPr="00F00F5B" w:rsidRDefault="007D3F9A" w:rsidP="007D3F9A">
      <w:pPr>
        <w:pStyle w:val="ListParagraph"/>
        <w:ind w:left="360"/>
        <w:rPr>
          <w:rFonts w:ascii="Arial" w:hAnsi="Arial" w:cs="Arial"/>
          <w:b/>
          <w:bCs/>
          <w:sz w:val="24"/>
          <w:szCs w:val="24"/>
        </w:rPr>
      </w:pPr>
      <w:r w:rsidRPr="00F00F5B">
        <w:rPr>
          <w:rFonts w:ascii="Arial" w:eastAsia="Arial" w:hAnsi="Arial" w:cs="Arial"/>
          <w:sz w:val="24"/>
          <w:szCs w:val="24"/>
          <w:lang w:bidi="cy-GB"/>
        </w:rPr>
        <w:t>Mae nifer o safleoedd gan y Weinyddiaeth Amddiffyn yn y Parc Cenedlaethol, ac mae’r rhain yn achosi problemau o ran aflonyddwch, datblygu a chyfyngu ar fynediad. Ar y llaw arall, mae presenoldeb milwrol wedi amddiffyn ardaloedd mawr rhag ffermio dwys ac felly wedi cael effeithiau cadarnhaol o ran bioamrywiaeth a'r adnodd archeolegol. Mae'r fyddin hefyd yn cynnig cyfleoedd cyflogaeth yn y Parc Cenedlaethol.</w:t>
      </w:r>
    </w:p>
    <w:p w14:paraId="15692296" w14:textId="77777777" w:rsidR="007D3F9A" w:rsidRPr="00F00F5B" w:rsidRDefault="007D3F9A" w:rsidP="007D3F9A">
      <w:pPr>
        <w:pStyle w:val="ListParagraph"/>
        <w:ind w:left="360"/>
        <w:rPr>
          <w:rFonts w:ascii="Arial" w:hAnsi="Arial" w:cs="Arial"/>
          <w:sz w:val="24"/>
          <w:szCs w:val="24"/>
        </w:rPr>
      </w:pPr>
    </w:p>
    <w:p w14:paraId="7D609BAC" w14:textId="77777777" w:rsidR="007D3F9A" w:rsidRPr="00F00F5B" w:rsidRDefault="007D3F9A" w:rsidP="00C809D7">
      <w:pPr>
        <w:pStyle w:val="Style1"/>
      </w:pPr>
      <w:bookmarkStart w:id="44" w:name="_Toc219723865"/>
      <w:r w:rsidRPr="00F45BE7">
        <w:rPr>
          <w:shd w:val="clear" w:color="auto" w:fill="auto"/>
          <w:lang w:bidi="cy-GB"/>
        </w:rPr>
        <w:t>Mater 20: Hygyrchedd y Parc Cenedlaethol fel adnodd hamdden i bob sector o gymdeithas</w:t>
      </w:r>
      <w:bookmarkEnd w:id="44"/>
    </w:p>
    <w:p w14:paraId="7E6518B7" w14:textId="77777777" w:rsidR="00C809D7" w:rsidRDefault="00C809D7" w:rsidP="007D3F9A">
      <w:pPr>
        <w:pStyle w:val="ListParagraph"/>
        <w:ind w:left="360"/>
        <w:rPr>
          <w:rFonts w:ascii="Arial" w:hAnsi="Arial" w:cs="Arial"/>
          <w:sz w:val="24"/>
          <w:szCs w:val="24"/>
        </w:rPr>
      </w:pPr>
    </w:p>
    <w:p w14:paraId="7E4104C0" w14:textId="7E46D4F8"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Er mwyn i'r Parc Cenedlaethol gyrraedd ei nodau o ran cynhwysiant, mae angen i gyfleoedd i ddefnyddio'r parc at ddibenion hamdden fod ar gael i bob sector o gymdeithas. Mae angen i lety gwasanaeth a llety hunanarlwyo fod ar gael i bobl ar ystod o incymau. Byddai'r cynhwysiant yma’n cael ei fygwth gan bolisïau a fyddai'n symud cynnyrch twristiaeth Sir Benfro tuag at ben uchaf y farchnad.</w:t>
      </w:r>
    </w:p>
    <w:p w14:paraId="1F602FEA" w14:textId="77777777" w:rsidR="007D3F9A" w:rsidRPr="00F00F5B" w:rsidRDefault="007D3F9A" w:rsidP="007D3F9A">
      <w:pPr>
        <w:pStyle w:val="ListParagraph"/>
        <w:ind w:left="360"/>
        <w:rPr>
          <w:rFonts w:ascii="Arial" w:hAnsi="Arial" w:cs="Arial"/>
          <w:sz w:val="24"/>
          <w:szCs w:val="24"/>
        </w:rPr>
      </w:pPr>
    </w:p>
    <w:p w14:paraId="481AE8B8" w14:textId="3B3A9160" w:rsidR="007D3F9A" w:rsidRPr="00F00F5B" w:rsidRDefault="007D3F9A" w:rsidP="007D3F9A">
      <w:pPr>
        <w:pStyle w:val="ListParagraph"/>
        <w:ind w:left="360"/>
        <w:rPr>
          <w:rFonts w:ascii="Arial" w:hAnsi="Arial" w:cs="Arial"/>
          <w:b/>
          <w:bCs/>
          <w:sz w:val="24"/>
          <w:szCs w:val="24"/>
        </w:rPr>
      </w:pPr>
      <w:r w:rsidRPr="00F00F5B">
        <w:rPr>
          <w:rFonts w:ascii="Arial" w:eastAsia="Arial" w:hAnsi="Arial" w:cs="Arial"/>
          <w:sz w:val="24"/>
          <w:szCs w:val="24"/>
          <w:lang w:bidi="cy-GB"/>
        </w:rPr>
        <w:lastRenderedPageBreak/>
        <w:t>Mae'r AFDL (2023) yn dangos, yng Nghyfrifiad 2021, fod Sir Benfro wedi cofnodi cyfran ychydig yn uwch o bobl anabl o dan Ddeddf Cydraddoldeb yn 2021 o gymharu â Chymru (22.0% o gymharu â 21.6%). Mae hyn yn gyfystyr â 27,173 o bobl yn y Sir. Mae tua 46.1% o'r bobl hyn sy’n anabl o dan y Ddeddf Cydraddoldeb yn wynebu cyfyngiadau mawr ar eu gweithgareddau o ddydd i ddydd gyda'r 53.9% sy'n weddill yn wynebu ychydig o gyfyngiadau ar eu gweithgareddau o ddydd i ddydd. Mae'n debygol mai’r 12,522 o bobl sy’n anabl o dan y Ddeddf Cydraddoldeb sy’n wynebu cyfyngiadau mawr ar eu gweithgareddau o ddydd i ddydd fydd yn cynrychioli’r rhan fwyaf o’r angen am ddarpariaeth hygyrch ac addasadwy.</w:t>
      </w:r>
    </w:p>
    <w:p w14:paraId="6BEF7A71" w14:textId="49803643" w:rsidR="00B64023" w:rsidRPr="00F00F5B" w:rsidRDefault="00B64023">
      <w:pPr>
        <w:spacing w:after="200"/>
        <w:ind w:left="0"/>
        <w:rPr>
          <w:rFonts w:ascii="Arial" w:hAnsi="Arial" w:cs="Arial"/>
          <w:b/>
          <w:bCs/>
          <w:sz w:val="24"/>
          <w:szCs w:val="24"/>
        </w:rPr>
      </w:pPr>
    </w:p>
    <w:p w14:paraId="08C56C17" w14:textId="77777777" w:rsidR="007D3F9A" w:rsidRPr="00F00F5B" w:rsidRDefault="007D3F9A" w:rsidP="00C92C75">
      <w:pPr>
        <w:pStyle w:val="Style1"/>
      </w:pPr>
      <w:bookmarkStart w:id="45" w:name="_Toc219723866"/>
      <w:r w:rsidRPr="00F45BE7">
        <w:rPr>
          <w:shd w:val="clear" w:color="auto" w:fill="auto"/>
          <w:lang w:bidi="cy-GB"/>
        </w:rPr>
        <w:t>Mater 21: Cyfle'r Parc Cenedlaethol i wella iechyd a lles</w:t>
      </w:r>
      <w:bookmarkEnd w:id="45"/>
      <w:r w:rsidRPr="00F00F5B">
        <w:rPr>
          <w:lang w:bidi="cy-GB"/>
        </w:rPr>
        <w:t xml:space="preserve"> </w:t>
      </w:r>
    </w:p>
    <w:p w14:paraId="10C566B3" w14:textId="77777777" w:rsidR="00C92C75" w:rsidRDefault="00C92C75" w:rsidP="007D3F9A">
      <w:pPr>
        <w:pStyle w:val="ListParagraph"/>
        <w:ind w:left="360"/>
        <w:rPr>
          <w:rFonts w:ascii="Arial" w:hAnsi="Arial" w:cs="Arial"/>
          <w:sz w:val="24"/>
          <w:szCs w:val="24"/>
        </w:rPr>
      </w:pPr>
    </w:p>
    <w:p w14:paraId="18D05FA9" w14:textId="5AF554DC" w:rsidR="007D3F9A" w:rsidRPr="00F00F5B" w:rsidRDefault="007D3F9A" w:rsidP="007D3F9A">
      <w:pPr>
        <w:pStyle w:val="ListParagraph"/>
        <w:ind w:left="360"/>
        <w:rPr>
          <w:rFonts w:ascii="Arial" w:hAnsi="Arial" w:cs="Arial"/>
          <w:b/>
          <w:bCs/>
          <w:sz w:val="24"/>
          <w:szCs w:val="24"/>
        </w:rPr>
      </w:pPr>
      <w:r w:rsidRPr="00F00F5B">
        <w:rPr>
          <w:rFonts w:ascii="Arial" w:eastAsia="Arial" w:hAnsi="Arial" w:cs="Arial"/>
          <w:sz w:val="24"/>
          <w:szCs w:val="24"/>
          <w:lang w:bidi="cy-GB"/>
        </w:rPr>
        <w:t>Mae Parciau Cenedlaethol yn darparu'r lleoliadau lle gall gweithgareddau sy'n hybu iechyd a lles ddigwydd. Mae'r rhain yn cynnwys manteision 'gweithredol' fel cerdded neu feicio a manteision 'goddefol' fel y rhai a geir trwy 'lonyddwch', golygfeydd ysbrydoledig a chysylltiadau â natur. Mae Parciau Cenedlaethol yn cefnogi'r amgylcheddau o ansawdd da sy'n hanfodol i gynnal aer, dŵr a thir glân, y byddai iechyd dynol corfforol a meddyliol yn dioddef hebddynt.</w:t>
      </w:r>
    </w:p>
    <w:p w14:paraId="0CF29DCE" w14:textId="77777777" w:rsidR="007D3F9A" w:rsidRPr="00F00F5B" w:rsidRDefault="007D3F9A" w:rsidP="00F45BE7">
      <w:pPr>
        <w:pStyle w:val="ListParagraph"/>
        <w:ind w:left="360"/>
        <w:rPr>
          <w:rFonts w:ascii="Arial" w:hAnsi="Arial" w:cs="Arial"/>
          <w:sz w:val="24"/>
          <w:szCs w:val="24"/>
        </w:rPr>
      </w:pPr>
    </w:p>
    <w:p w14:paraId="529C9F48" w14:textId="6C090A41" w:rsidR="007D3F9A" w:rsidRPr="00CC49CC" w:rsidRDefault="007D3F9A" w:rsidP="00CC49CC">
      <w:pPr>
        <w:pStyle w:val="Style1"/>
      </w:pPr>
      <w:bookmarkStart w:id="46" w:name="_Toc219723867"/>
      <w:r w:rsidRPr="00CC49CC">
        <w:rPr>
          <w:shd w:val="clear" w:color="auto" w:fill="auto"/>
          <w:lang w:bidi="cy-GB"/>
        </w:rPr>
        <w:t>Mater 22: Y Gymraeg a nodweddion diwylliannol</w:t>
      </w:r>
      <w:bookmarkEnd w:id="46"/>
    </w:p>
    <w:p w14:paraId="18745274" w14:textId="77777777" w:rsidR="00C92C75" w:rsidRDefault="00C92C75" w:rsidP="007D3F9A">
      <w:pPr>
        <w:pStyle w:val="ListParagraph"/>
        <w:ind w:left="360"/>
        <w:rPr>
          <w:rFonts w:ascii="Arial" w:hAnsi="Arial" w:cs="Arial"/>
          <w:sz w:val="24"/>
          <w:szCs w:val="24"/>
        </w:rPr>
      </w:pPr>
    </w:p>
    <w:p w14:paraId="5D9776E1" w14:textId="18E8077F"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 xml:space="preserve">Mae pobl ifanc yn allfudo - a mewnfudo o rannau eraill o'r DU - yn effeithio ar nodweddion unigryw cymunedau’r Parc Cenedlaethol. Un enghraifft o sut y gallai hyn ddod i’r amlwg yw effaith negyddol ar y defnydd o'r Gymraeg yn y Parc Cenedlaethol. </w:t>
      </w:r>
    </w:p>
    <w:p w14:paraId="16B87AE5" w14:textId="77777777" w:rsidR="007D3F9A" w:rsidRPr="00F00F5B" w:rsidRDefault="007D3F9A" w:rsidP="007D3F9A">
      <w:pPr>
        <w:pStyle w:val="ListParagraph"/>
        <w:ind w:left="360"/>
        <w:rPr>
          <w:rFonts w:ascii="Arial" w:hAnsi="Arial" w:cs="Arial"/>
          <w:sz w:val="24"/>
          <w:szCs w:val="24"/>
        </w:rPr>
      </w:pPr>
    </w:p>
    <w:p w14:paraId="3E4F5EE9" w14:textId="1331B9CD"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Mae cyfran y siaradwyr Cymraeg yn y Parc yn gostwng. Yn y cyfrifiad diweddaraf yn 2021, dywedodd 19.4% o'r trigolion arferol eu bod yn gallu siarad Cymraeg o gymharu â 21.5% yng nghyfrifiad 2011, gostyngiad o 2.1%. Fodd bynnag, mae yna gymunedau yn y Parc Cenedlaethol lle mae hyn yn sylweddol uwch.</w:t>
      </w:r>
    </w:p>
    <w:p w14:paraId="05F8E192" w14:textId="77777777" w:rsidR="007D3F9A" w:rsidRPr="00F00F5B" w:rsidRDefault="007D3F9A" w:rsidP="007D3F9A">
      <w:pPr>
        <w:pStyle w:val="ListParagraph"/>
        <w:ind w:left="360"/>
        <w:rPr>
          <w:rFonts w:ascii="Arial" w:hAnsi="Arial" w:cs="Arial"/>
          <w:sz w:val="24"/>
          <w:szCs w:val="24"/>
        </w:rPr>
      </w:pPr>
    </w:p>
    <w:p w14:paraId="37F2581C" w14:textId="77777777" w:rsidR="007D3F9A" w:rsidRPr="00F00F5B" w:rsidRDefault="007D3F9A" w:rsidP="007D3F9A">
      <w:pPr>
        <w:pStyle w:val="ListParagraph"/>
        <w:ind w:left="360"/>
        <w:rPr>
          <w:rFonts w:ascii="Arial" w:hAnsi="Arial" w:cs="Arial"/>
          <w:b/>
          <w:bCs/>
          <w:sz w:val="24"/>
          <w:szCs w:val="24"/>
        </w:rPr>
      </w:pPr>
      <w:r w:rsidRPr="00F00F5B">
        <w:rPr>
          <w:rFonts w:ascii="Arial" w:eastAsia="Arial" w:hAnsi="Arial" w:cs="Arial"/>
          <w:sz w:val="24"/>
          <w:szCs w:val="24"/>
          <w:lang w:bidi="cy-GB"/>
        </w:rPr>
        <w:t>Ac eithrio newidiadau yn y defnydd o'r Gymraeg rhwng Cyfrifiadau, mae'n anodd diffinio a mesur elfennau diwylliannol, sy'n amharu ar ymdrechion i nodi a meithrin elfennau unigryw cymunedau'r Parc Cenedlaethol.</w:t>
      </w:r>
    </w:p>
    <w:p w14:paraId="672AFB3E" w14:textId="77777777" w:rsidR="007D3F9A" w:rsidRPr="00F00F5B" w:rsidRDefault="007D3F9A" w:rsidP="007D3F9A">
      <w:pPr>
        <w:pStyle w:val="ListParagraph"/>
        <w:ind w:left="360"/>
        <w:rPr>
          <w:rFonts w:ascii="Arial" w:hAnsi="Arial" w:cs="Arial"/>
          <w:sz w:val="24"/>
          <w:szCs w:val="24"/>
        </w:rPr>
      </w:pPr>
    </w:p>
    <w:p w14:paraId="76F567E4" w14:textId="77777777" w:rsidR="007D3F9A" w:rsidRPr="00F00F5B" w:rsidRDefault="007D3F9A" w:rsidP="00C92C75">
      <w:pPr>
        <w:pStyle w:val="Style1"/>
      </w:pPr>
      <w:bookmarkStart w:id="47" w:name="_Toc219723868"/>
      <w:r w:rsidRPr="00F45BE7">
        <w:rPr>
          <w:shd w:val="clear" w:color="auto" w:fill="auto"/>
          <w:lang w:bidi="cy-GB"/>
        </w:rPr>
        <w:t>Mater 23: Galw am fwynau</w:t>
      </w:r>
      <w:bookmarkEnd w:id="47"/>
    </w:p>
    <w:p w14:paraId="5E4CC37B" w14:textId="77777777" w:rsidR="00C92C75" w:rsidRDefault="00C92C75" w:rsidP="007D3F9A">
      <w:pPr>
        <w:pStyle w:val="ListParagraph"/>
        <w:ind w:left="360"/>
        <w:rPr>
          <w:rFonts w:ascii="Arial" w:hAnsi="Arial" w:cs="Arial"/>
          <w:sz w:val="24"/>
          <w:szCs w:val="24"/>
        </w:rPr>
      </w:pPr>
    </w:p>
    <w:p w14:paraId="3F9F8506" w14:textId="3C031BC2"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lastRenderedPageBreak/>
        <w:t>Mae yna alw am fwynau a gloddir, wedi'i sbarduno’n rhannol gan gyfraddau ailgylchu ac ailddefnyddio adnoddau mwynol gwael, ac mae'r Parc Cenedlaethol hwn yn adnodd mwynol cyfoethog. Mae chwareli sydd ar hyn o bryd yn weithredol yn cyrraedd diwedd eu hoes. Er y byddai Polisi Cynllunio Cenedlaethol yn cynghori yn erbyn echdynnu mwynau o fewn Parciau Cenedlaethol ac eithrio mewn amgylchiadau eithriadol, ers 2000 mae’r Awdurdod Parc Cenedlaethol wedi derbyn chwe chais i ehangu gweithgarwch chwarela ar safleoedd presennol neu wneud gwaith archwilio ar gyfer adnoddau newydd. Ym mis Tachwedd 2025, mae 4 safle chwarel gweithredol ym Mharc Cenedlaethol Arfordir Penfro.</w:t>
      </w:r>
    </w:p>
    <w:p w14:paraId="65BEFFEF" w14:textId="77777777" w:rsidR="007D3F9A" w:rsidRPr="00F00F5B" w:rsidRDefault="007D3F9A" w:rsidP="007D3F9A">
      <w:pPr>
        <w:pStyle w:val="ListParagraph"/>
        <w:ind w:left="360"/>
        <w:rPr>
          <w:rFonts w:ascii="Arial" w:hAnsi="Arial" w:cs="Arial"/>
          <w:sz w:val="24"/>
          <w:szCs w:val="24"/>
        </w:rPr>
      </w:pPr>
    </w:p>
    <w:p w14:paraId="6B6D5BF9" w14:textId="77777777" w:rsidR="007D3F9A" w:rsidRPr="00F00F5B" w:rsidRDefault="007D3F9A" w:rsidP="00C92C75">
      <w:pPr>
        <w:pStyle w:val="Style1"/>
      </w:pPr>
      <w:bookmarkStart w:id="48" w:name="_Toc219723869"/>
      <w:r w:rsidRPr="00F45BE7">
        <w:rPr>
          <w:shd w:val="clear" w:color="auto" w:fill="auto"/>
          <w:lang w:bidi="cy-GB"/>
        </w:rPr>
        <w:t>Mater 24: Rôl genedlaethol y Parc Cenedlaethol wrth sefydlu ymwybyddiaeth, gwerthfawrogiad a dealltwriaeth o'i rinweddau arbennig</w:t>
      </w:r>
      <w:bookmarkEnd w:id="48"/>
    </w:p>
    <w:p w14:paraId="33F85378" w14:textId="77777777" w:rsidR="00C92C75" w:rsidRDefault="00C92C75" w:rsidP="007D3F9A">
      <w:pPr>
        <w:pStyle w:val="ListParagraph"/>
        <w:ind w:left="360"/>
        <w:rPr>
          <w:rFonts w:ascii="Arial" w:hAnsi="Arial" w:cs="Arial"/>
          <w:sz w:val="24"/>
          <w:szCs w:val="24"/>
        </w:rPr>
      </w:pPr>
    </w:p>
    <w:p w14:paraId="5D6E4BBA" w14:textId="1AA3ED84" w:rsidR="007D3F9A" w:rsidRPr="00F00F5B" w:rsidRDefault="007D3F9A" w:rsidP="007D3F9A">
      <w:pPr>
        <w:pStyle w:val="ListParagraph"/>
        <w:ind w:left="360"/>
        <w:rPr>
          <w:rFonts w:ascii="Arial" w:hAnsi="Arial" w:cs="Arial"/>
          <w:sz w:val="24"/>
          <w:szCs w:val="24"/>
        </w:rPr>
      </w:pPr>
      <w:r w:rsidRPr="00F00F5B">
        <w:rPr>
          <w:rFonts w:ascii="Arial" w:eastAsia="Arial" w:hAnsi="Arial" w:cs="Arial"/>
          <w:sz w:val="24"/>
          <w:szCs w:val="24"/>
          <w:lang w:bidi="cy-GB"/>
        </w:rPr>
        <w:t>Ail bwrpas Parciau Cenedlaethol yw hyrwyddo dealltwriaeth o rinweddau arbennig y Parciau Cenedlaethol, ac mae dylanwadu ar agweddau ac ymddygiad yn hanfodol i gadwraeth effeithiol y Parc. Y nod yw trosglwyddo'r gwerthoedd a datblygu'r sgiliau a'r ddealltwriaeth i gyfrannu at benderfyniadau hyddysg ynghylch sut y gellir gwneud pethau'n fwy cynaliadwy. Mae'r canlyniadau addysgol hyn yn debygol o ddod i’r amlwg drwy newidiadau cynnil mewn ymddygiad, gan ddigwydd dros gyfnodau sylweddol o amser. Felly, mae asesu effaith y cyfleoedd a gynigir gan y Parc Cenedlaethol wrth gyflawni'r nodau hyn yn debygol o fod yn anodd.</w:t>
      </w:r>
    </w:p>
    <w:p w14:paraId="70A314C3" w14:textId="77777777" w:rsidR="00361468" w:rsidRPr="00F00F5B" w:rsidRDefault="00361468" w:rsidP="00361468">
      <w:pPr>
        <w:pStyle w:val="ListParagraph"/>
        <w:ind w:left="360"/>
        <w:rPr>
          <w:rFonts w:ascii="Arial" w:hAnsi="Arial" w:cs="Arial"/>
          <w:sz w:val="24"/>
          <w:szCs w:val="24"/>
        </w:rPr>
      </w:pPr>
    </w:p>
    <w:p w14:paraId="70A314C4" w14:textId="77777777" w:rsidR="00361468" w:rsidRPr="00F00F5B" w:rsidRDefault="00361468" w:rsidP="00361468">
      <w:pPr>
        <w:pStyle w:val="ListParagraph"/>
        <w:rPr>
          <w:rFonts w:ascii="Arial" w:hAnsi="Arial" w:cs="Arial"/>
          <w:sz w:val="24"/>
          <w:szCs w:val="24"/>
        </w:rPr>
      </w:pPr>
    </w:p>
    <w:p w14:paraId="70A314C5" w14:textId="77777777" w:rsidR="00575475" w:rsidRPr="00F00F5B" w:rsidRDefault="00575475" w:rsidP="00361468">
      <w:pPr>
        <w:pStyle w:val="ListParagraph"/>
        <w:ind w:left="360"/>
        <w:rPr>
          <w:rFonts w:ascii="Arial" w:hAnsi="Arial" w:cs="Arial"/>
          <w:sz w:val="24"/>
          <w:szCs w:val="24"/>
        </w:rPr>
      </w:pPr>
    </w:p>
    <w:p w14:paraId="70A314C6" w14:textId="77777777" w:rsidR="000F197F" w:rsidRPr="00F00F5B" w:rsidRDefault="000F197F" w:rsidP="00361468">
      <w:pPr>
        <w:pStyle w:val="ListParagraph"/>
        <w:ind w:left="360"/>
        <w:rPr>
          <w:rFonts w:ascii="Arial" w:hAnsi="Arial" w:cs="Arial"/>
          <w:sz w:val="24"/>
          <w:szCs w:val="24"/>
        </w:rPr>
        <w:sectPr w:rsidR="000F197F" w:rsidRPr="00F00F5B">
          <w:pgSz w:w="11906" w:h="16838"/>
          <w:pgMar w:top="1440" w:right="1440" w:bottom="1440" w:left="1440" w:header="708" w:footer="708" w:gutter="0"/>
          <w:cols w:space="708"/>
          <w:docGrid w:linePitch="360"/>
        </w:sectPr>
      </w:pPr>
    </w:p>
    <w:p w14:paraId="70A314C9" w14:textId="77777777" w:rsidR="000F197F" w:rsidRPr="00F00F5B" w:rsidRDefault="000F197F" w:rsidP="000F197F">
      <w:pPr>
        <w:pStyle w:val="ListParagraph"/>
        <w:numPr>
          <w:ilvl w:val="0"/>
          <w:numId w:val="1"/>
        </w:numPr>
        <w:rPr>
          <w:rFonts w:ascii="Arial" w:hAnsi="Arial" w:cs="Arial"/>
          <w:vanish/>
          <w:sz w:val="24"/>
          <w:szCs w:val="24"/>
        </w:rPr>
      </w:pPr>
    </w:p>
    <w:p w14:paraId="70A314CA" w14:textId="77777777" w:rsidR="000F197F" w:rsidRPr="00DC3963" w:rsidRDefault="000F197F" w:rsidP="00C92C75">
      <w:pPr>
        <w:pStyle w:val="Style2"/>
        <w:rPr>
          <w:b w:val="0"/>
          <w:bCs/>
        </w:rPr>
      </w:pPr>
      <w:bookmarkStart w:id="49" w:name="_Toc219723870"/>
      <w:r w:rsidRPr="00DC3963">
        <w:rPr>
          <w:b w:val="0"/>
          <w:bCs/>
          <w:lang w:bidi="cy-GB"/>
        </w:rPr>
        <w:t>Adran 5.0: Amcanion Cynaliadwyedd</w:t>
      </w:r>
      <w:bookmarkEnd w:id="49"/>
    </w:p>
    <w:p w14:paraId="70A314CB" w14:textId="77777777" w:rsidR="000F197F" w:rsidRPr="00F00F5B" w:rsidRDefault="000F197F" w:rsidP="000F197F">
      <w:pPr>
        <w:pStyle w:val="ListParagraph"/>
        <w:ind w:left="360"/>
        <w:rPr>
          <w:rFonts w:ascii="Arial" w:hAnsi="Arial" w:cs="Arial"/>
          <w:sz w:val="24"/>
          <w:szCs w:val="24"/>
        </w:rPr>
      </w:pPr>
    </w:p>
    <w:p w14:paraId="70A314CC" w14:textId="3C2EC5E7" w:rsidR="00361468" w:rsidRPr="00F00F5B" w:rsidRDefault="00771399" w:rsidP="00B52804">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Mae'r materion a nodwyd yn Adran 4 wedi'u defnyddio i lunio amcanion cynaliadwyedd sydd gyda'i gilydd yn ffurfio Fframwaith Asesu Cynaliadwyedd. Bydd y fframwaith hwn yn cael ei ddefnyddio i farnu cynaliadwyedd amcanion a pholisïau Cynllun Datblygu Lleol 3.</w:t>
      </w:r>
    </w:p>
    <w:p w14:paraId="70A314CD" w14:textId="77777777" w:rsidR="00771399" w:rsidRPr="00F00F5B" w:rsidRDefault="00771399" w:rsidP="00771399">
      <w:pPr>
        <w:pStyle w:val="ListParagraph"/>
        <w:ind w:left="360"/>
        <w:rPr>
          <w:rFonts w:ascii="Arial" w:hAnsi="Arial" w:cs="Arial"/>
          <w:sz w:val="24"/>
          <w:szCs w:val="24"/>
        </w:rPr>
      </w:pPr>
    </w:p>
    <w:p w14:paraId="70A314CE" w14:textId="77777777" w:rsidR="00771399" w:rsidRPr="00F00F5B" w:rsidRDefault="00771399" w:rsidP="00B52804">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Mae'r tabl isod yn nodi clystyrau cysylltiedig o'r materion a nodwyd yn adran 4. Yn y cofnodion ar gyfer y golofn 'Clwstwr o faterion cysylltiedig', mae'r rhif yn cyfeirio at y mater a nodwyd yn adran 4, a'r testun yn mireinio eu cyd-destun i bennu Amcanion Cynaliadwyedd.</w:t>
      </w:r>
    </w:p>
    <w:p w14:paraId="70A314CF" w14:textId="77777777" w:rsidR="00771399" w:rsidRPr="00F00F5B" w:rsidRDefault="00771399" w:rsidP="00771399">
      <w:pPr>
        <w:ind w:left="0"/>
        <w:rPr>
          <w:rFonts w:ascii="Arial" w:hAnsi="Arial" w:cs="Arial"/>
          <w:sz w:val="24"/>
          <w:szCs w:val="24"/>
        </w:rPr>
      </w:pPr>
    </w:p>
    <w:p w14:paraId="70A314D0" w14:textId="77777777" w:rsidR="00771399" w:rsidRPr="00F00F5B" w:rsidRDefault="00771399" w:rsidP="00B52804">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Bwriad yr amcanion hyn yw nodi cyfarwyddiadau ar gyfer newid yn hytrach na phwyntiau terfyn. O’r herwydd, nid oes unrhyw dargedau wedi'u gosod; y nod yng nghyd-destun Arfarniad Cynaliadwyedd yw gwireddu'r amcan yn llawn. Yna caiff yr amcanion eu profi am gysondeb â dibenion y Parc Cenedlaethol a chyda’i gilydd.</w:t>
      </w:r>
    </w:p>
    <w:p w14:paraId="70A314D1" w14:textId="77777777" w:rsidR="002921DF" w:rsidRPr="00F00F5B" w:rsidRDefault="002921DF" w:rsidP="002921DF">
      <w:pPr>
        <w:pStyle w:val="ListParagraph"/>
        <w:rPr>
          <w:rFonts w:ascii="Arial" w:hAnsi="Arial" w:cs="Arial"/>
          <w:sz w:val="24"/>
          <w:szCs w:val="24"/>
        </w:rPr>
      </w:pPr>
    </w:p>
    <w:p w14:paraId="70A314D2" w14:textId="77777777" w:rsidR="002921DF" w:rsidRPr="00F00F5B" w:rsidRDefault="002921DF" w:rsidP="00C92C75">
      <w:pPr>
        <w:pStyle w:val="Style1"/>
      </w:pPr>
      <w:bookmarkStart w:id="50" w:name="_Toc219723871"/>
      <w:r w:rsidRPr="00F45BE7">
        <w:rPr>
          <w:shd w:val="clear" w:color="auto" w:fill="auto"/>
          <w:lang w:bidi="cy-GB"/>
        </w:rPr>
        <w:t>Amcanion:</w:t>
      </w:r>
      <w:bookmarkEnd w:id="50"/>
    </w:p>
    <w:p w14:paraId="70A314D3" w14:textId="77777777" w:rsidR="002921DF" w:rsidRPr="00F00F5B" w:rsidRDefault="002921DF" w:rsidP="002921DF">
      <w:pPr>
        <w:pStyle w:val="ListParagraph"/>
        <w:ind w:left="360"/>
        <w:rPr>
          <w:rFonts w:ascii="Arial" w:hAnsi="Arial" w:cs="Arial"/>
          <w:sz w:val="24"/>
          <w:szCs w:val="24"/>
        </w:rPr>
      </w:pPr>
    </w:p>
    <w:tbl>
      <w:tblPr>
        <w:tblStyle w:val="TableGrid"/>
        <w:tblW w:w="0" w:type="auto"/>
        <w:tblInd w:w="360" w:type="dxa"/>
        <w:tblLook w:val="04A0" w:firstRow="1" w:lastRow="0" w:firstColumn="1" w:lastColumn="0" w:noHBand="0" w:noVBand="1"/>
      </w:tblPr>
      <w:tblGrid>
        <w:gridCol w:w="2707"/>
        <w:gridCol w:w="3086"/>
        <w:gridCol w:w="2863"/>
      </w:tblGrid>
      <w:tr w:rsidR="00A70A7E" w:rsidRPr="00F00F5B" w14:paraId="14D26911" w14:textId="77777777" w:rsidTr="00F71F6D">
        <w:tc>
          <w:tcPr>
            <w:tcW w:w="2857" w:type="dxa"/>
            <w:shd w:val="clear" w:color="auto" w:fill="95DCF7" w:themeFill="accent4" w:themeFillTint="66"/>
          </w:tcPr>
          <w:p w14:paraId="55B738F5" w14:textId="3025D44B" w:rsidR="00A70A7E" w:rsidRPr="00F00F5B" w:rsidRDefault="00A70A7E" w:rsidP="002921DF">
            <w:pPr>
              <w:pStyle w:val="ListParagraph"/>
              <w:ind w:left="0"/>
              <w:rPr>
                <w:rFonts w:ascii="Arial" w:hAnsi="Arial" w:cs="Arial"/>
                <w:b/>
                <w:bCs/>
                <w:sz w:val="24"/>
                <w:szCs w:val="24"/>
              </w:rPr>
            </w:pPr>
            <w:r w:rsidRPr="00F00F5B">
              <w:rPr>
                <w:rFonts w:ascii="Arial" w:eastAsia="Arial" w:hAnsi="Arial" w:cs="Arial"/>
                <w:b/>
                <w:sz w:val="24"/>
                <w:szCs w:val="24"/>
                <w:lang w:bidi="cy-GB"/>
              </w:rPr>
              <w:t>Amcan AC</w:t>
            </w:r>
          </w:p>
        </w:tc>
        <w:tc>
          <w:tcPr>
            <w:tcW w:w="3012" w:type="dxa"/>
            <w:shd w:val="clear" w:color="auto" w:fill="95DCF7" w:themeFill="accent4" w:themeFillTint="66"/>
          </w:tcPr>
          <w:p w14:paraId="6FD5E97D" w14:textId="77777777" w:rsidR="00A70A7E" w:rsidRPr="00F00F5B" w:rsidRDefault="00A70A7E" w:rsidP="002921DF">
            <w:pPr>
              <w:pStyle w:val="ListParagraph"/>
              <w:ind w:left="0"/>
              <w:rPr>
                <w:rFonts w:ascii="Arial" w:hAnsi="Arial" w:cs="Arial"/>
                <w:b/>
                <w:bCs/>
                <w:sz w:val="24"/>
                <w:szCs w:val="24"/>
              </w:rPr>
            </w:pPr>
            <w:r w:rsidRPr="00F00F5B">
              <w:rPr>
                <w:rFonts w:ascii="Arial" w:eastAsia="Arial" w:hAnsi="Arial" w:cs="Arial"/>
                <w:b/>
                <w:sz w:val="24"/>
                <w:szCs w:val="24"/>
                <w:lang w:bidi="cy-GB"/>
              </w:rPr>
              <w:t>Clwstwr o faterion cysylltiedig</w:t>
            </w:r>
          </w:p>
          <w:p w14:paraId="7110EF49" w14:textId="7517A97C" w:rsidR="00036840" w:rsidRPr="00F00F5B" w:rsidRDefault="00036840" w:rsidP="002921DF">
            <w:pPr>
              <w:pStyle w:val="ListParagraph"/>
              <w:ind w:left="0"/>
              <w:rPr>
                <w:rFonts w:ascii="Arial" w:hAnsi="Arial" w:cs="Arial"/>
                <w:b/>
                <w:bCs/>
                <w:sz w:val="24"/>
                <w:szCs w:val="24"/>
              </w:rPr>
            </w:pPr>
          </w:p>
        </w:tc>
        <w:tc>
          <w:tcPr>
            <w:tcW w:w="3013" w:type="dxa"/>
            <w:shd w:val="clear" w:color="auto" w:fill="95DCF7" w:themeFill="accent4" w:themeFillTint="66"/>
          </w:tcPr>
          <w:p w14:paraId="31B8AD05" w14:textId="1B63DFA5" w:rsidR="00A70A7E" w:rsidRPr="00F00F5B" w:rsidRDefault="00A70A7E" w:rsidP="002921DF">
            <w:pPr>
              <w:pStyle w:val="ListParagraph"/>
              <w:ind w:left="0"/>
              <w:rPr>
                <w:rFonts w:ascii="Arial" w:hAnsi="Arial" w:cs="Arial"/>
                <w:b/>
                <w:bCs/>
                <w:sz w:val="24"/>
                <w:szCs w:val="24"/>
              </w:rPr>
            </w:pPr>
            <w:r w:rsidRPr="00F00F5B">
              <w:rPr>
                <w:rFonts w:ascii="Arial" w:eastAsia="Arial" w:hAnsi="Arial" w:cs="Arial"/>
                <w:b/>
                <w:sz w:val="24"/>
                <w:szCs w:val="24"/>
                <w:lang w:bidi="cy-GB"/>
              </w:rPr>
              <w:t>Cwestiynau i gynorthwyo penderfyniad</w:t>
            </w:r>
          </w:p>
        </w:tc>
      </w:tr>
      <w:tr w:rsidR="00937636" w:rsidRPr="00F00F5B" w14:paraId="52064109" w14:textId="77777777" w:rsidTr="00F71F6D">
        <w:tc>
          <w:tcPr>
            <w:tcW w:w="8882" w:type="dxa"/>
            <w:gridSpan w:val="3"/>
            <w:shd w:val="clear" w:color="auto" w:fill="4EA72E" w:themeFill="accent6"/>
          </w:tcPr>
          <w:p w14:paraId="622C9EED" w14:textId="5BD251D1" w:rsidR="00937636" w:rsidRPr="00F00F5B" w:rsidRDefault="00A95C66" w:rsidP="00330977">
            <w:pPr>
              <w:ind w:left="0"/>
              <w:jc w:val="center"/>
              <w:rPr>
                <w:rFonts w:ascii="Arial" w:hAnsi="Arial" w:cs="Arial"/>
                <w:b/>
                <w:bCs/>
                <w:sz w:val="24"/>
                <w:szCs w:val="24"/>
              </w:rPr>
            </w:pPr>
            <w:r w:rsidRPr="00F00F5B">
              <w:rPr>
                <w:rFonts w:ascii="Arial" w:eastAsia="Arial" w:hAnsi="Arial" w:cs="Arial"/>
                <w:b/>
                <w:sz w:val="24"/>
                <w:szCs w:val="24"/>
                <w:lang w:bidi="cy-GB"/>
              </w:rPr>
              <w:t>Cadwraeth</w:t>
            </w:r>
          </w:p>
        </w:tc>
      </w:tr>
      <w:tr w:rsidR="00937636" w:rsidRPr="00F00F5B" w14:paraId="4CAB9F56" w14:textId="77777777" w:rsidTr="002505C0">
        <w:tc>
          <w:tcPr>
            <w:tcW w:w="2857" w:type="dxa"/>
            <w:shd w:val="clear" w:color="auto" w:fill="B3E5A1" w:themeFill="accent6" w:themeFillTint="66"/>
          </w:tcPr>
          <w:p w14:paraId="24BA8BA9" w14:textId="77777777" w:rsidR="00937636" w:rsidRPr="00F00F5B" w:rsidRDefault="0020588E" w:rsidP="002921DF">
            <w:pPr>
              <w:pStyle w:val="ListParagraph"/>
              <w:ind w:left="0"/>
              <w:rPr>
                <w:rFonts w:ascii="Arial" w:hAnsi="Arial" w:cs="Arial"/>
                <w:sz w:val="24"/>
                <w:szCs w:val="24"/>
              </w:rPr>
            </w:pPr>
            <w:r w:rsidRPr="00F00F5B">
              <w:rPr>
                <w:rFonts w:ascii="Arial" w:eastAsia="Arial" w:hAnsi="Arial" w:cs="Arial"/>
                <w:sz w:val="24"/>
                <w:szCs w:val="24"/>
                <w:lang w:bidi="cy-GB"/>
              </w:rPr>
              <w:t>Amcan Cynaliadwyedd 1:</w:t>
            </w:r>
          </w:p>
          <w:p w14:paraId="781AA6C6" w14:textId="31A56A14" w:rsidR="00673FE1" w:rsidRPr="00F00F5B" w:rsidRDefault="00673FE1" w:rsidP="002921DF">
            <w:pPr>
              <w:pStyle w:val="ListParagraph"/>
              <w:ind w:left="0"/>
              <w:rPr>
                <w:rFonts w:ascii="Arial" w:hAnsi="Arial" w:cs="Arial"/>
                <w:sz w:val="24"/>
                <w:szCs w:val="24"/>
              </w:rPr>
            </w:pPr>
            <w:r w:rsidRPr="00F00F5B">
              <w:rPr>
                <w:rFonts w:ascii="Arial" w:eastAsia="Arial" w:hAnsi="Arial" w:cs="Arial"/>
                <w:sz w:val="24"/>
                <w:szCs w:val="24"/>
                <w:lang w:bidi="cy-GB"/>
              </w:rPr>
              <w:t>Gwarchod a gwella tirweddau, morluniau, a'u holl gydrannau (gan gynnwys yr amgylchedd adeiledig a hanesyddol ac archaeoleg) gan gyfeirio at rinweddau arbennig y Parc Cenedlaethol</w:t>
            </w:r>
          </w:p>
        </w:tc>
        <w:tc>
          <w:tcPr>
            <w:tcW w:w="3012" w:type="dxa"/>
            <w:shd w:val="clear" w:color="auto" w:fill="B3E5A1" w:themeFill="accent6" w:themeFillTint="66"/>
          </w:tcPr>
          <w:p w14:paraId="317CFE67" w14:textId="4FB750DA" w:rsidR="00937636" w:rsidRPr="00F00F5B" w:rsidRDefault="00166D6A" w:rsidP="002921DF">
            <w:pPr>
              <w:pStyle w:val="ListParagraph"/>
              <w:ind w:left="0"/>
              <w:rPr>
                <w:rFonts w:ascii="Arial" w:hAnsi="Arial" w:cs="Arial"/>
                <w:sz w:val="24"/>
                <w:szCs w:val="24"/>
              </w:rPr>
            </w:pPr>
            <w:r w:rsidRPr="00F00F5B">
              <w:rPr>
                <w:rFonts w:ascii="Arial" w:eastAsia="Arial" w:hAnsi="Arial" w:cs="Arial"/>
                <w:sz w:val="24"/>
                <w:szCs w:val="24"/>
                <w:lang w:bidi="cy-GB"/>
              </w:rPr>
              <w:t>1,2, 3,6,7, 8,9,11,12,13,14,19,22, 23, 24</w:t>
            </w:r>
          </w:p>
        </w:tc>
        <w:tc>
          <w:tcPr>
            <w:tcW w:w="3013" w:type="dxa"/>
            <w:shd w:val="clear" w:color="auto" w:fill="B3E5A1" w:themeFill="accent6" w:themeFillTint="66"/>
          </w:tcPr>
          <w:p w14:paraId="3A8F6360" w14:textId="0F2444C4" w:rsidR="00561157" w:rsidRPr="00F00F5B" w:rsidRDefault="00561157" w:rsidP="00561157">
            <w:pPr>
              <w:ind w:left="0"/>
              <w:rPr>
                <w:rFonts w:ascii="Arial" w:hAnsi="Arial" w:cs="Arial"/>
                <w:sz w:val="24"/>
                <w:szCs w:val="24"/>
              </w:rPr>
            </w:pPr>
            <w:r w:rsidRPr="00F00F5B">
              <w:rPr>
                <w:rFonts w:ascii="Arial" w:eastAsia="Arial" w:hAnsi="Arial" w:cs="Arial"/>
                <w:sz w:val="24"/>
                <w:szCs w:val="24"/>
                <w:lang w:bidi="cy-GB"/>
              </w:rPr>
              <w:t>A yw'n anelu at amddiffyn a gwella tirweddau, morluniau a threfluniau?</w:t>
            </w:r>
          </w:p>
          <w:p w14:paraId="29E433B7" w14:textId="77777777" w:rsidR="00561157" w:rsidRPr="00F00F5B" w:rsidRDefault="00561157" w:rsidP="00561157">
            <w:pPr>
              <w:ind w:left="0"/>
              <w:rPr>
                <w:rFonts w:ascii="Arial" w:hAnsi="Arial" w:cs="Arial"/>
                <w:sz w:val="24"/>
                <w:szCs w:val="24"/>
              </w:rPr>
            </w:pPr>
          </w:p>
          <w:p w14:paraId="32A0C527" w14:textId="29CF7C06" w:rsidR="00561157" w:rsidRPr="00F00F5B" w:rsidRDefault="00561157" w:rsidP="00561157">
            <w:pPr>
              <w:ind w:left="0"/>
              <w:rPr>
                <w:rFonts w:ascii="Arial" w:hAnsi="Arial" w:cs="Arial"/>
                <w:sz w:val="24"/>
                <w:szCs w:val="24"/>
              </w:rPr>
            </w:pPr>
            <w:r w:rsidRPr="00F00F5B">
              <w:rPr>
                <w:rFonts w:ascii="Arial" w:eastAsia="Arial" w:hAnsi="Arial" w:cs="Arial"/>
                <w:sz w:val="24"/>
                <w:szCs w:val="24"/>
                <w:lang w:bidi="cy-GB"/>
              </w:rPr>
              <w:t>A yw'n gwarchod a/neu wella awyr dywyll?</w:t>
            </w:r>
          </w:p>
          <w:p w14:paraId="5CB8428E" w14:textId="77777777" w:rsidR="00561157" w:rsidRPr="00F00F5B" w:rsidRDefault="00561157" w:rsidP="00561157">
            <w:pPr>
              <w:ind w:left="0"/>
              <w:rPr>
                <w:rFonts w:ascii="Arial" w:hAnsi="Arial" w:cs="Arial"/>
                <w:sz w:val="24"/>
                <w:szCs w:val="24"/>
              </w:rPr>
            </w:pPr>
          </w:p>
          <w:p w14:paraId="23DE362D" w14:textId="1B33D299" w:rsidR="00561157" w:rsidRPr="00F00F5B" w:rsidRDefault="00561157" w:rsidP="00561157">
            <w:pPr>
              <w:ind w:left="0"/>
              <w:rPr>
                <w:rFonts w:ascii="Arial" w:hAnsi="Arial" w:cs="Arial"/>
                <w:sz w:val="24"/>
                <w:szCs w:val="24"/>
              </w:rPr>
            </w:pPr>
            <w:r w:rsidRPr="00F00F5B">
              <w:rPr>
                <w:rFonts w:ascii="Arial" w:eastAsia="Arial" w:hAnsi="Arial" w:cs="Arial"/>
                <w:sz w:val="24"/>
                <w:szCs w:val="24"/>
                <w:lang w:bidi="cy-GB"/>
              </w:rPr>
              <w:t>A yw'n anelu at warchod neu wella'r amgylchedd hanesyddol?</w:t>
            </w:r>
          </w:p>
          <w:p w14:paraId="1ED1281A" w14:textId="77777777" w:rsidR="00561157" w:rsidRPr="00F00F5B" w:rsidRDefault="00561157" w:rsidP="00561157">
            <w:pPr>
              <w:ind w:left="0"/>
              <w:rPr>
                <w:rFonts w:ascii="Arial" w:hAnsi="Arial" w:cs="Arial"/>
                <w:sz w:val="24"/>
                <w:szCs w:val="24"/>
              </w:rPr>
            </w:pPr>
          </w:p>
          <w:p w14:paraId="233894A7" w14:textId="33773F66" w:rsidR="00937636" w:rsidRPr="00F00F5B" w:rsidRDefault="00561157" w:rsidP="00561157">
            <w:pPr>
              <w:ind w:left="0"/>
              <w:rPr>
                <w:rFonts w:ascii="Arial" w:hAnsi="Arial" w:cs="Arial"/>
                <w:sz w:val="24"/>
                <w:szCs w:val="24"/>
              </w:rPr>
            </w:pPr>
            <w:r w:rsidRPr="00F00F5B">
              <w:rPr>
                <w:rFonts w:ascii="Arial" w:eastAsia="Arial" w:hAnsi="Arial" w:cs="Arial"/>
                <w:sz w:val="24"/>
                <w:szCs w:val="24"/>
                <w:lang w:bidi="cy-GB"/>
              </w:rPr>
              <w:t>A yw'n annog dyluniad da?</w:t>
            </w:r>
          </w:p>
        </w:tc>
      </w:tr>
      <w:tr w:rsidR="00937636" w:rsidRPr="00F00F5B" w14:paraId="5A986347" w14:textId="77777777" w:rsidTr="002505C0">
        <w:tc>
          <w:tcPr>
            <w:tcW w:w="2857" w:type="dxa"/>
            <w:shd w:val="clear" w:color="auto" w:fill="B3E5A1" w:themeFill="accent6" w:themeFillTint="66"/>
          </w:tcPr>
          <w:p w14:paraId="5FF773A9" w14:textId="1BDAA1DD" w:rsidR="00FE75CB" w:rsidRPr="00F00F5B" w:rsidRDefault="00FE75CB" w:rsidP="00FE75CB">
            <w:pPr>
              <w:pStyle w:val="ListParagraph"/>
              <w:ind w:left="0"/>
              <w:rPr>
                <w:rFonts w:ascii="Arial" w:hAnsi="Arial" w:cs="Arial"/>
                <w:sz w:val="24"/>
                <w:szCs w:val="24"/>
              </w:rPr>
            </w:pPr>
            <w:r w:rsidRPr="00F00F5B">
              <w:rPr>
                <w:rFonts w:ascii="Arial" w:eastAsia="Arial" w:hAnsi="Arial" w:cs="Arial"/>
                <w:sz w:val="24"/>
                <w:szCs w:val="24"/>
                <w:lang w:bidi="cy-GB"/>
              </w:rPr>
              <w:t>Amcan Cynaliadwyedd 2:</w:t>
            </w:r>
          </w:p>
          <w:p w14:paraId="64C0F611" w14:textId="779C073C" w:rsidR="00937636" w:rsidRPr="00F00F5B" w:rsidRDefault="00FE75CB" w:rsidP="002921DF">
            <w:pPr>
              <w:pStyle w:val="ListParagraph"/>
              <w:ind w:left="0"/>
              <w:rPr>
                <w:rFonts w:ascii="Arial" w:hAnsi="Arial" w:cs="Arial"/>
                <w:sz w:val="24"/>
                <w:szCs w:val="24"/>
              </w:rPr>
            </w:pPr>
            <w:r w:rsidRPr="00F00F5B">
              <w:rPr>
                <w:rFonts w:ascii="Arial" w:eastAsia="Arial" w:hAnsi="Arial" w:cs="Arial"/>
                <w:sz w:val="24"/>
                <w:szCs w:val="24"/>
                <w:lang w:bidi="cy-GB"/>
              </w:rPr>
              <w:t xml:space="preserve">Gwarchod a gwella bioamrywiaeth, </w:t>
            </w:r>
            <w:r w:rsidRPr="00F00F5B">
              <w:rPr>
                <w:rFonts w:ascii="Arial" w:eastAsia="Arial" w:hAnsi="Arial" w:cs="Arial"/>
                <w:sz w:val="24"/>
                <w:szCs w:val="24"/>
                <w:lang w:bidi="cy-GB"/>
              </w:rPr>
              <w:lastRenderedPageBreak/>
              <w:t xml:space="preserve">gwydnwch ecolegol, cynefinoedd a chysylltedd cynefinoedd o fewn a’r tu allan i safleoedd dynodedig. </w:t>
            </w:r>
          </w:p>
        </w:tc>
        <w:tc>
          <w:tcPr>
            <w:tcW w:w="3012" w:type="dxa"/>
            <w:shd w:val="clear" w:color="auto" w:fill="B3E5A1" w:themeFill="accent6" w:themeFillTint="66"/>
          </w:tcPr>
          <w:p w14:paraId="59ACDD31" w14:textId="7A8546BB" w:rsidR="00937636" w:rsidRPr="00F00F5B" w:rsidRDefault="00C40EA8" w:rsidP="002921DF">
            <w:pPr>
              <w:pStyle w:val="ListParagraph"/>
              <w:ind w:left="0"/>
              <w:rPr>
                <w:rFonts w:ascii="Arial" w:hAnsi="Arial" w:cs="Arial"/>
                <w:sz w:val="24"/>
                <w:szCs w:val="24"/>
              </w:rPr>
            </w:pPr>
            <w:r w:rsidRPr="00F00F5B">
              <w:rPr>
                <w:rFonts w:ascii="Arial" w:eastAsia="Arial" w:hAnsi="Arial" w:cs="Arial"/>
                <w:sz w:val="24"/>
                <w:szCs w:val="24"/>
                <w:lang w:bidi="cy-GB"/>
              </w:rPr>
              <w:lastRenderedPageBreak/>
              <w:t>1, 2, 5, 7,9,12,13,15,24</w:t>
            </w:r>
          </w:p>
        </w:tc>
        <w:tc>
          <w:tcPr>
            <w:tcW w:w="3013" w:type="dxa"/>
            <w:shd w:val="clear" w:color="auto" w:fill="B3E5A1" w:themeFill="accent6" w:themeFillTint="66"/>
          </w:tcPr>
          <w:p w14:paraId="44A137CB" w14:textId="0B77AF81" w:rsidR="00937636" w:rsidRPr="00F00F5B" w:rsidRDefault="007D44A3">
            <w:pPr>
              <w:ind w:left="0"/>
              <w:rPr>
                <w:rFonts w:ascii="Arial" w:hAnsi="Arial" w:cs="Arial"/>
                <w:sz w:val="24"/>
                <w:szCs w:val="24"/>
              </w:rPr>
            </w:pPr>
            <w:r w:rsidRPr="00F00F5B">
              <w:rPr>
                <w:rFonts w:ascii="Arial" w:eastAsia="Arial" w:hAnsi="Arial" w:cs="Arial"/>
                <w:sz w:val="24"/>
                <w:szCs w:val="24"/>
                <w:lang w:bidi="cy-GB"/>
              </w:rPr>
              <w:t>A yw'n anelu at ddiogelu a gwella bioamrywiaeth?</w:t>
            </w:r>
          </w:p>
          <w:p w14:paraId="6FA4BE4F" w14:textId="77777777" w:rsidR="009E7946" w:rsidRPr="00F00F5B" w:rsidRDefault="009E7946">
            <w:pPr>
              <w:ind w:left="0"/>
              <w:rPr>
                <w:rFonts w:ascii="Arial" w:hAnsi="Arial" w:cs="Arial"/>
                <w:sz w:val="24"/>
                <w:szCs w:val="24"/>
              </w:rPr>
            </w:pPr>
          </w:p>
          <w:p w14:paraId="57AE73AC" w14:textId="2FF0EC2D" w:rsidR="00937636" w:rsidRPr="00F00F5B" w:rsidRDefault="009E7946">
            <w:pPr>
              <w:ind w:left="0"/>
              <w:rPr>
                <w:rFonts w:ascii="Arial" w:hAnsi="Arial" w:cs="Arial"/>
                <w:sz w:val="24"/>
                <w:szCs w:val="24"/>
              </w:rPr>
            </w:pPr>
            <w:r w:rsidRPr="00F00F5B">
              <w:rPr>
                <w:rFonts w:ascii="Arial" w:eastAsia="Arial" w:hAnsi="Arial" w:cs="Arial"/>
                <w:sz w:val="24"/>
                <w:szCs w:val="24"/>
                <w:lang w:bidi="cy-GB"/>
              </w:rPr>
              <w:lastRenderedPageBreak/>
              <w:t>A fyddai effaith ar safleoedd dynodedig?</w:t>
            </w:r>
          </w:p>
        </w:tc>
      </w:tr>
      <w:tr w:rsidR="00FA2F61" w:rsidRPr="00F00F5B" w14:paraId="0F1E9193" w14:textId="77777777" w:rsidTr="002505C0">
        <w:tc>
          <w:tcPr>
            <w:tcW w:w="8882" w:type="dxa"/>
            <w:gridSpan w:val="3"/>
            <w:shd w:val="clear" w:color="auto" w:fill="FFC000"/>
          </w:tcPr>
          <w:p w14:paraId="0821AE0B" w14:textId="70CEBFF0" w:rsidR="00FA2F61" w:rsidRPr="00F00F5B" w:rsidRDefault="00FA2F61" w:rsidP="00330977">
            <w:pPr>
              <w:ind w:left="0"/>
              <w:jc w:val="center"/>
              <w:rPr>
                <w:rFonts w:ascii="Arial" w:hAnsi="Arial" w:cs="Arial"/>
                <w:b/>
                <w:bCs/>
                <w:sz w:val="24"/>
                <w:szCs w:val="24"/>
              </w:rPr>
            </w:pPr>
            <w:r w:rsidRPr="00F00F5B">
              <w:rPr>
                <w:rFonts w:ascii="Arial" w:eastAsia="Arial" w:hAnsi="Arial" w:cs="Arial"/>
                <w:b/>
                <w:sz w:val="24"/>
                <w:szCs w:val="24"/>
                <w:lang w:bidi="cy-GB"/>
              </w:rPr>
              <w:lastRenderedPageBreak/>
              <w:t>Cysylltiad a Threftadaeth Ddiwylliannol</w:t>
            </w:r>
          </w:p>
        </w:tc>
      </w:tr>
      <w:tr w:rsidR="002C7C96" w:rsidRPr="00F00F5B" w14:paraId="1BA03D3C" w14:textId="77777777" w:rsidTr="002505C0">
        <w:tc>
          <w:tcPr>
            <w:tcW w:w="2857" w:type="dxa"/>
            <w:shd w:val="clear" w:color="auto" w:fill="FAE2D5" w:themeFill="accent2" w:themeFillTint="33"/>
          </w:tcPr>
          <w:p w14:paraId="2BE4F59E" w14:textId="2BB254B0" w:rsidR="002C7C96" w:rsidRPr="00F00F5B" w:rsidRDefault="002C7C96" w:rsidP="002C7C96">
            <w:pPr>
              <w:pStyle w:val="ListParagraph"/>
              <w:ind w:left="0"/>
              <w:rPr>
                <w:rFonts w:ascii="Arial" w:hAnsi="Arial" w:cs="Arial"/>
                <w:sz w:val="24"/>
                <w:szCs w:val="24"/>
              </w:rPr>
            </w:pPr>
            <w:r w:rsidRPr="00F00F5B">
              <w:rPr>
                <w:rFonts w:ascii="Arial" w:eastAsia="Arial" w:hAnsi="Arial" w:cs="Arial"/>
                <w:sz w:val="24"/>
                <w:szCs w:val="24"/>
                <w:lang w:bidi="cy-GB"/>
              </w:rPr>
              <w:t>Amcan Cynaliadwyedd 3:</w:t>
            </w:r>
          </w:p>
          <w:p w14:paraId="3EA54F41" w14:textId="6EDDFD4A" w:rsidR="002C7C96" w:rsidRPr="00F00F5B" w:rsidRDefault="00B55A2D" w:rsidP="00E333D8">
            <w:pPr>
              <w:pStyle w:val="ListParagraph"/>
              <w:ind w:left="0"/>
              <w:rPr>
                <w:rFonts w:ascii="Arial" w:hAnsi="Arial" w:cs="Arial"/>
                <w:sz w:val="24"/>
                <w:szCs w:val="24"/>
              </w:rPr>
            </w:pPr>
            <w:r w:rsidRPr="00F00F5B">
              <w:rPr>
                <w:rFonts w:ascii="Arial" w:eastAsia="Arial" w:hAnsi="Arial" w:cs="Arial"/>
                <w:sz w:val="24"/>
                <w:szCs w:val="24"/>
                <w:lang w:bidi="cy-GB"/>
              </w:rPr>
              <w:t>Galluogi trigolion ac ymwelwyr i ddefnyddio’r Parc Cenedlaethol ar gyfer cyfleoedd hamdden corfforol a gwirfoddoli, gan gydbwyso hyn yn erbyn sensitifrwydd amgylcheddol.</w:t>
            </w:r>
          </w:p>
        </w:tc>
        <w:tc>
          <w:tcPr>
            <w:tcW w:w="3012" w:type="dxa"/>
            <w:shd w:val="clear" w:color="auto" w:fill="FAE2D5" w:themeFill="accent2" w:themeFillTint="33"/>
          </w:tcPr>
          <w:p w14:paraId="66DE4834" w14:textId="279E1CE9" w:rsidR="002C7C96" w:rsidRPr="00F00F5B" w:rsidRDefault="00B55A2D" w:rsidP="002921DF">
            <w:pPr>
              <w:pStyle w:val="ListParagraph"/>
              <w:ind w:left="0"/>
              <w:rPr>
                <w:rFonts w:ascii="Arial" w:hAnsi="Arial" w:cs="Arial"/>
                <w:sz w:val="24"/>
                <w:szCs w:val="24"/>
              </w:rPr>
            </w:pPr>
            <w:r w:rsidRPr="00F00F5B">
              <w:rPr>
                <w:rFonts w:ascii="Arial" w:eastAsia="Arial" w:hAnsi="Arial" w:cs="Arial"/>
                <w:sz w:val="24"/>
                <w:szCs w:val="24"/>
                <w:lang w:bidi="cy-GB"/>
              </w:rPr>
              <w:t>4,21</w:t>
            </w:r>
          </w:p>
        </w:tc>
        <w:tc>
          <w:tcPr>
            <w:tcW w:w="3013" w:type="dxa"/>
            <w:shd w:val="clear" w:color="auto" w:fill="FAE2D5" w:themeFill="accent2" w:themeFillTint="33"/>
          </w:tcPr>
          <w:p w14:paraId="7293E023" w14:textId="4EA9C6CD" w:rsidR="00E333D8" w:rsidRPr="00F00F5B" w:rsidRDefault="00E333D8" w:rsidP="00E333D8">
            <w:pPr>
              <w:ind w:left="0"/>
              <w:rPr>
                <w:rFonts w:ascii="Arial" w:hAnsi="Arial" w:cs="Arial"/>
                <w:sz w:val="24"/>
                <w:szCs w:val="24"/>
              </w:rPr>
            </w:pPr>
            <w:r w:rsidRPr="00F00F5B">
              <w:rPr>
                <w:rFonts w:ascii="Arial" w:eastAsia="Arial" w:hAnsi="Arial" w:cs="Arial"/>
                <w:sz w:val="24"/>
                <w:szCs w:val="24"/>
                <w:lang w:bidi="cy-GB"/>
              </w:rPr>
              <w:t>A yw'n hyrwyddo adnoddau hamdden hygyrch? E.e. cysylltiadau llwybr troed, cysylltiadau trafnidiaeth gyhoeddus neu hygyrchedd i'r rhai sydd â symudedd cyfyngedig</w:t>
            </w:r>
          </w:p>
          <w:p w14:paraId="2E0A9733" w14:textId="77777777" w:rsidR="00E333D8" w:rsidRPr="00F00F5B" w:rsidRDefault="00E333D8" w:rsidP="00E333D8">
            <w:pPr>
              <w:ind w:left="0"/>
              <w:rPr>
                <w:rFonts w:ascii="Arial" w:hAnsi="Arial" w:cs="Arial"/>
                <w:sz w:val="24"/>
                <w:szCs w:val="24"/>
              </w:rPr>
            </w:pPr>
          </w:p>
          <w:p w14:paraId="7884D9B0" w14:textId="4604C769" w:rsidR="002C7C96" w:rsidRPr="00F00F5B" w:rsidRDefault="00E333D8" w:rsidP="00E333D8">
            <w:pPr>
              <w:ind w:left="0"/>
              <w:rPr>
                <w:rFonts w:ascii="Arial" w:hAnsi="Arial" w:cs="Arial"/>
                <w:sz w:val="24"/>
                <w:szCs w:val="24"/>
              </w:rPr>
            </w:pPr>
            <w:r w:rsidRPr="00F00F5B">
              <w:rPr>
                <w:rFonts w:ascii="Arial" w:eastAsia="Arial" w:hAnsi="Arial" w:cs="Arial"/>
                <w:sz w:val="24"/>
                <w:szCs w:val="24"/>
                <w:lang w:bidi="cy-GB"/>
              </w:rPr>
              <w:t>A yw'n hyrwyddo cyfleoedd gwirfoddoli actif?</w:t>
            </w:r>
          </w:p>
        </w:tc>
      </w:tr>
      <w:tr w:rsidR="002C7C96" w:rsidRPr="00F00F5B" w14:paraId="02F1ACCA" w14:textId="77777777" w:rsidTr="002505C0">
        <w:tc>
          <w:tcPr>
            <w:tcW w:w="2857" w:type="dxa"/>
            <w:shd w:val="clear" w:color="auto" w:fill="FAE2D5" w:themeFill="accent2" w:themeFillTint="33"/>
          </w:tcPr>
          <w:p w14:paraId="7A4B8581" w14:textId="55557FAD" w:rsidR="002C7C96" w:rsidRPr="00F00F5B" w:rsidRDefault="002C7C96" w:rsidP="002C7C96">
            <w:pPr>
              <w:pStyle w:val="ListParagraph"/>
              <w:ind w:left="0"/>
              <w:rPr>
                <w:rFonts w:ascii="Arial" w:hAnsi="Arial" w:cs="Arial"/>
                <w:sz w:val="24"/>
                <w:szCs w:val="24"/>
              </w:rPr>
            </w:pPr>
            <w:r w:rsidRPr="00F00F5B">
              <w:rPr>
                <w:rFonts w:ascii="Arial" w:eastAsia="Arial" w:hAnsi="Arial" w:cs="Arial"/>
                <w:sz w:val="24"/>
                <w:szCs w:val="24"/>
                <w:lang w:bidi="cy-GB"/>
              </w:rPr>
              <w:t>Amcan Cynaliadwyedd 4:</w:t>
            </w:r>
          </w:p>
          <w:p w14:paraId="6C968C57" w14:textId="5B7AB035" w:rsidR="00644012" w:rsidRPr="00F00F5B" w:rsidRDefault="00644012" w:rsidP="002C7C96">
            <w:pPr>
              <w:pStyle w:val="ListParagraph"/>
              <w:ind w:left="0"/>
              <w:rPr>
                <w:rFonts w:ascii="Arial" w:hAnsi="Arial" w:cs="Arial"/>
                <w:sz w:val="24"/>
                <w:szCs w:val="24"/>
              </w:rPr>
            </w:pPr>
            <w:r w:rsidRPr="00F00F5B">
              <w:rPr>
                <w:rFonts w:ascii="Arial" w:eastAsia="Arial" w:hAnsi="Arial" w:cs="Arial"/>
                <w:sz w:val="24"/>
                <w:szCs w:val="24"/>
                <w:lang w:bidi="cy-GB"/>
              </w:rPr>
              <w:t>Gwarchod a gwella'r amgylchedd hanesyddol a'r asedau archeolegol sy'n cyfrannu at nodweddion diwylliannol cymunedau.</w:t>
            </w:r>
          </w:p>
          <w:p w14:paraId="3ECB9148" w14:textId="77777777" w:rsidR="002C7C96" w:rsidRPr="00F00F5B" w:rsidRDefault="002C7C96" w:rsidP="002921DF">
            <w:pPr>
              <w:pStyle w:val="ListParagraph"/>
              <w:ind w:left="0"/>
              <w:rPr>
                <w:rFonts w:ascii="Arial" w:hAnsi="Arial" w:cs="Arial"/>
                <w:sz w:val="24"/>
                <w:szCs w:val="24"/>
              </w:rPr>
            </w:pPr>
          </w:p>
        </w:tc>
        <w:tc>
          <w:tcPr>
            <w:tcW w:w="3012" w:type="dxa"/>
            <w:shd w:val="clear" w:color="auto" w:fill="FAE2D5" w:themeFill="accent2" w:themeFillTint="33"/>
          </w:tcPr>
          <w:p w14:paraId="2291442F" w14:textId="4F94BA43" w:rsidR="002C7C96" w:rsidRPr="00F00F5B" w:rsidRDefault="00992738" w:rsidP="002921DF">
            <w:pPr>
              <w:pStyle w:val="ListParagraph"/>
              <w:ind w:left="0"/>
              <w:rPr>
                <w:rFonts w:ascii="Arial" w:hAnsi="Arial" w:cs="Arial"/>
                <w:sz w:val="24"/>
                <w:szCs w:val="24"/>
              </w:rPr>
            </w:pPr>
            <w:r w:rsidRPr="00F00F5B">
              <w:rPr>
                <w:rFonts w:ascii="Arial" w:eastAsia="Arial" w:hAnsi="Arial" w:cs="Arial"/>
                <w:sz w:val="24"/>
                <w:szCs w:val="24"/>
                <w:lang w:bidi="cy-GB"/>
              </w:rPr>
              <w:t>2,7,8,14,15,17,18,19,22,24</w:t>
            </w:r>
          </w:p>
        </w:tc>
        <w:tc>
          <w:tcPr>
            <w:tcW w:w="3013" w:type="dxa"/>
            <w:shd w:val="clear" w:color="auto" w:fill="FAE2D5" w:themeFill="accent2" w:themeFillTint="33"/>
          </w:tcPr>
          <w:p w14:paraId="19A8D19B" w14:textId="4868A222" w:rsidR="00433BB6" w:rsidRPr="00F00F5B" w:rsidRDefault="00433BB6" w:rsidP="00433BB6">
            <w:pPr>
              <w:ind w:left="0"/>
              <w:rPr>
                <w:rFonts w:ascii="Arial" w:hAnsi="Arial" w:cs="Arial"/>
                <w:sz w:val="24"/>
                <w:szCs w:val="24"/>
              </w:rPr>
            </w:pPr>
            <w:r w:rsidRPr="00F00F5B">
              <w:rPr>
                <w:rFonts w:ascii="Arial" w:eastAsia="Arial" w:hAnsi="Arial" w:cs="Arial"/>
                <w:sz w:val="24"/>
                <w:szCs w:val="24"/>
                <w:lang w:bidi="cy-GB"/>
              </w:rPr>
              <w:t>A yw'n cynnig cyfleoedd i gynyddu'r defnydd o'r Gymraeg a Thafodieithoedd Sir Benfro, a hyrwyddo digwyddiadau diwylliannol?</w:t>
            </w:r>
          </w:p>
          <w:p w14:paraId="7C7DD742" w14:textId="77777777" w:rsidR="00433BB6" w:rsidRPr="00F00F5B" w:rsidRDefault="00433BB6" w:rsidP="00433BB6">
            <w:pPr>
              <w:ind w:left="0"/>
              <w:rPr>
                <w:rFonts w:ascii="Arial" w:hAnsi="Arial" w:cs="Arial"/>
                <w:sz w:val="24"/>
                <w:szCs w:val="24"/>
              </w:rPr>
            </w:pPr>
          </w:p>
          <w:p w14:paraId="02B808C6" w14:textId="1F0127FA" w:rsidR="00433BB6" w:rsidRPr="00F00F5B" w:rsidRDefault="00433BB6" w:rsidP="00433BB6">
            <w:pPr>
              <w:ind w:left="0"/>
              <w:rPr>
                <w:rFonts w:ascii="Arial" w:hAnsi="Arial" w:cs="Arial"/>
                <w:sz w:val="24"/>
                <w:szCs w:val="24"/>
              </w:rPr>
            </w:pPr>
            <w:r w:rsidRPr="00F00F5B">
              <w:rPr>
                <w:rFonts w:ascii="Arial" w:eastAsia="Arial" w:hAnsi="Arial" w:cs="Arial"/>
                <w:sz w:val="24"/>
                <w:szCs w:val="24"/>
                <w:lang w:bidi="cy-GB"/>
              </w:rPr>
              <w:t>A yw'n anelu at warchod a gwella'r amgylchedd hanesyddol?</w:t>
            </w:r>
          </w:p>
          <w:p w14:paraId="693548E7" w14:textId="77777777" w:rsidR="00433BB6" w:rsidRPr="00F00F5B" w:rsidRDefault="00433BB6" w:rsidP="00433BB6">
            <w:pPr>
              <w:ind w:left="0"/>
              <w:rPr>
                <w:rFonts w:ascii="Arial" w:hAnsi="Arial" w:cs="Arial"/>
                <w:sz w:val="24"/>
                <w:szCs w:val="24"/>
              </w:rPr>
            </w:pPr>
          </w:p>
          <w:p w14:paraId="3C3AAFDF" w14:textId="6F7D8805" w:rsidR="00433BB6" w:rsidRPr="00F00F5B" w:rsidRDefault="00433BB6" w:rsidP="00433BB6">
            <w:pPr>
              <w:ind w:left="0"/>
              <w:rPr>
                <w:rFonts w:ascii="Arial" w:hAnsi="Arial" w:cs="Arial"/>
                <w:sz w:val="24"/>
                <w:szCs w:val="24"/>
              </w:rPr>
            </w:pPr>
            <w:r w:rsidRPr="00F00F5B">
              <w:rPr>
                <w:rFonts w:ascii="Arial" w:eastAsia="Arial" w:hAnsi="Arial" w:cs="Arial"/>
                <w:sz w:val="24"/>
                <w:szCs w:val="24"/>
                <w:lang w:bidi="cy-GB"/>
              </w:rPr>
              <w:t>A yw'n anelu at amddiffyn cymunedau'r Parc Cenedlaethol rhag datblygiad amhriodol?</w:t>
            </w:r>
          </w:p>
          <w:p w14:paraId="3279C259" w14:textId="77777777" w:rsidR="00433BB6" w:rsidRPr="00F00F5B" w:rsidRDefault="00433BB6" w:rsidP="00433BB6">
            <w:pPr>
              <w:ind w:left="0"/>
              <w:rPr>
                <w:rFonts w:ascii="Arial" w:hAnsi="Arial" w:cs="Arial"/>
                <w:sz w:val="24"/>
                <w:szCs w:val="24"/>
              </w:rPr>
            </w:pPr>
          </w:p>
          <w:p w14:paraId="39F18E6D" w14:textId="4C6E9434" w:rsidR="002C7C96" w:rsidRPr="00F00F5B" w:rsidRDefault="00433BB6" w:rsidP="00433BB6">
            <w:pPr>
              <w:ind w:left="0"/>
              <w:rPr>
                <w:rFonts w:ascii="Arial" w:hAnsi="Arial" w:cs="Arial"/>
                <w:sz w:val="24"/>
                <w:szCs w:val="24"/>
              </w:rPr>
            </w:pPr>
            <w:r w:rsidRPr="00F00F5B">
              <w:rPr>
                <w:rFonts w:ascii="Arial" w:eastAsia="Arial" w:hAnsi="Arial" w:cs="Arial"/>
                <w:sz w:val="24"/>
                <w:szCs w:val="24"/>
                <w:lang w:bidi="cy-GB"/>
              </w:rPr>
              <w:t>A yw'n anelu at warchod a gwella cyfleusterau cymunedol?</w:t>
            </w:r>
          </w:p>
        </w:tc>
      </w:tr>
      <w:tr w:rsidR="002C7C96" w:rsidRPr="00F00F5B" w14:paraId="6DBDC59D" w14:textId="77777777" w:rsidTr="002505C0">
        <w:tc>
          <w:tcPr>
            <w:tcW w:w="2857" w:type="dxa"/>
            <w:shd w:val="clear" w:color="auto" w:fill="FAE2D5" w:themeFill="accent2" w:themeFillTint="33"/>
          </w:tcPr>
          <w:p w14:paraId="07507949" w14:textId="1D7E68D5" w:rsidR="002C7C96" w:rsidRPr="00F00F5B" w:rsidRDefault="002C7C96" w:rsidP="002C7C96">
            <w:pPr>
              <w:pStyle w:val="ListParagraph"/>
              <w:ind w:left="0"/>
              <w:rPr>
                <w:rFonts w:ascii="Arial" w:hAnsi="Arial" w:cs="Arial"/>
                <w:sz w:val="24"/>
                <w:szCs w:val="24"/>
              </w:rPr>
            </w:pPr>
            <w:r w:rsidRPr="00F00F5B">
              <w:rPr>
                <w:rFonts w:ascii="Arial" w:eastAsia="Arial" w:hAnsi="Arial" w:cs="Arial"/>
                <w:sz w:val="24"/>
                <w:szCs w:val="24"/>
                <w:lang w:bidi="cy-GB"/>
              </w:rPr>
              <w:t>Amcan Cynaliadwyedd 5:</w:t>
            </w:r>
          </w:p>
          <w:p w14:paraId="546CA5E5" w14:textId="3A4A8FD9" w:rsidR="003E030E" w:rsidRPr="00F00F5B" w:rsidRDefault="003E030E" w:rsidP="002C7C96">
            <w:pPr>
              <w:pStyle w:val="ListParagraph"/>
              <w:ind w:left="0"/>
              <w:rPr>
                <w:rFonts w:ascii="Arial" w:hAnsi="Arial" w:cs="Arial"/>
                <w:sz w:val="24"/>
                <w:szCs w:val="24"/>
              </w:rPr>
            </w:pPr>
            <w:r w:rsidRPr="00F00F5B">
              <w:rPr>
                <w:rFonts w:ascii="Arial" w:eastAsia="Arial" w:hAnsi="Arial" w:cs="Arial"/>
                <w:sz w:val="24"/>
                <w:szCs w:val="24"/>
                <w:lang w:bidi="cy-GB"/>
              </w:rPr>
              <w:t>Hyrwyddo cyfleoedd ar gyfer defnyddio'r Gymraeg, a gwarchod a gwella tafodieithoedd lleol</w:t>
            </w:r>
          </w:p>
          <w:p w14:paraId="4BC8CA98" w14:textId="77777777" w:rsidR="002C7C96" w:rsidRPr="00F00F5B" w:rsidRDefault="002C7C96" w:rsidP="002921DF">
            <w:pPr>
              <w:pStyle w:val="ListParagraph"/>
              <w:ind w:left="0"/>
              <w:rPr>
                <w:rFonts w:ascii="Arial" w:hAnsi="Arial" w:cs="Arial"/>
                <w:sz w:val="24"/>
                <w:szCs w:val="24"/>
              </w:rPr>
            </w:pPr>
          </w:p>
        </w:tc>
        <w:tc>
          <w:tcPr>
            <w:tcW w:w="3012" w:type="dxa"/>
            <w:shd w:val="clear" w:color="auto" w:fill="FAE2D5" w:themeFill="accent2" w:themeFillTint="33"/>
          </w:tcPr>
          <w:p w14:paraId="71110959" w14:textId="308323A1" w:rsidR="002C7C96" w:rsidRPr="00F00F5B" w:rsidRDefault="00960AD6" w:rsidP="002921DF">
            <w:pPr>
              <w:pStyle w:val="ListParagraph"/>
              <w:ind w:left="0"/>
              <w:rPr>
                <w:rFonts w:ascii="Arial" w:hAnsi="Arial" w:cs="Arial"/>
                <w:sz w:val="24"/>
                <w:szCs w:val="24"/>
              </w:rPr>
            </w:pPr>
            <w:r w:rsidRPr="00F00F5B">
              <w:rPr>
                <w:rFonts w:ascii="Arial" w:eastAsia="Arial" w:hAnsi="Arial" w:cs="Arial"/>
                <w:sz w:val="24"/>
                <w:szCs w:val="24"/>
                <w:lang w:bidi="cy-GB"/>
              </w:rPr>
              <w:t>18,22</w:t>
            </w:r>
          </w:p>
        </w:tc>
        <w:tc>
          <w:tcPr>
            <w:tcW w:w="3013" w:type="dxa"/>
            <w:shd w:val="clear" w:color="auto" w:fill="FAE2D5" w:themeFill="accent2" w:themeFillTint="33"/>
          </w:tcPr>
          <w:p w14:paraId="35A09D42" w14:textId="20DFC06D" w:rsidR="002C7C96" w:rsidRPr="00F00F5B" w:rsidRDefault="003B0FF1">
            <w:pPr>
              <w:ind w:left="0"/>
              <w:rPr>
                <w:rFonts w:ascii="Arial" w:hAnsi="Arial" w:cs="Arial"/>
                <w:sz w:val="24"/>
                <w:szCs w:val="24"/>
              </w:rPr>
            </w:pPr>
            <w:r w:rsidRPr="00F00F5B">
              <w:rPr>
                <w:rFonts w:ascii="Arial" w:eastAsia="Arial" w:hAnsi="Arial" w:cs="Arial"/>
                <w:sz w:val="24"/>
                <w:szCs w:val="24"/>
                <w:lang w:bidi="cy-GB"/>
              </w:rPr>
              <w:t>A fydd effaith gadarnhaol ar y defnydd o'r Gymraeg a/neu dafodieithoedd lleol?</w:t>
            </w:r>
          </w:p>
        </w:tc>
      </w:tr>
      <w:tr w:rsidR="43BFEF9E" w:rsidRPr="00F00F5B" w14:paraId="68415C38" w14:textId="77777777" w:rsidTr="002505C0">
        <w:trPr>
          <w:trHeight w:val="300"/>
        </w:trPr>
        <w:tc>
          <w:tcPr>
            <w:tcW w:w="2857" w:type="dxa"/>
            <w:shd w:val="clear" w:color="auto" w:fill="FAE2D5" w:themeFill="accent2" w:themeFillTint="33"/>
          </w:tcPr>
          <w:p w14:paraId="4531656D" w14:textId="1588655C" w:rsidR="375A8228" w:rsidRPr="00F00F5B" w:rsidRDefault="4CD70D9D" w:rsidP="43BFEF9E">
            <w:pPr>
              <w:pStyle w:val="ListParagraph"/>
              <w:ind w:left="0"/>
              <w:rPr>
                <w:rFonts w:ascii="Arial" w:hAnsi="Arial" w:cs="Arial"/>
                <w:sz w:val="24"/>
                <w:szCs w:val="24"/>
              </w:rPr>
            </w:pPr>
            <w:r w:rsidRPr="00F00F5B">
              <w:rPr>
                <w:rFonts w:ascii="Arial" w:eastAsia="Arial" w:hAnsi="Arial" w:cs="Arial"/>
                <w:sz w:val="24"/>
                <w:szCs w:val="24"/>
                <w:lang w:bidi="cy-GB"/>
              </w:rPr>
              <w:t>Amcan Cynaliadwyedd 6:</w:t>
            </w:r>
          </w:p>
          <w:p w14:paraId="5E696E7C" w14:textId="48CEDC13" w:rsidR="4CD70D9D" w:rsidRPr="00F00F5B" w:rsidRDefault="4CD70D9D" w:rsidP="43BFEF9E">
            <w:pPr>
              <w:pStyle w:val="ListParagraph"/>
              <w:ind w:left="0"/>
              <w:rPr>
                <w:rFonts w:ascii="Arial" w:hAnsi="Arial" w:cs="Arial"/>
                <w:sz w:val="24"/>
                <w:szCs w:val="24"/>
              </w:rPr>
            </w:pPr>
            <w:r w:rsidRPr="00F00F5B">
              <w:rPr>
                <w:rFonts w:ascii="Arial" w:eastAsia="Arial" w:hAnsi="Arial" w:cs="Arial"/>
                <w:sz w:val="24"/>
                <w:szCs w:val="24"/>
                <w:lang w:bidi="cy-GB"/>
              </w:rPr>
              <w:lastRenderedPageBreak/>
              <w:t>Hybu a chefnogi iechyd a lles meddyliol a chorfforol pobl sy'n byw, gweithio ac ymweld â'r Parc Cenedlaethol, gan hyrwyddo lleoedd iach a chynaliadwy.</w:t>
            </w:r>
          </w:p>
          <w:p w14:paraId="7BA4814B" w14:textId="74301F9B" w:rsidR="43BFEF9E" w:rsidRPr="00F00F5B" w:rsidRDefault="43BFEF9E" w:rsidP="43BFEF9E">
            <w:pPr>
              <w:ind w:left="0"/>
              <w:rPr>
                <w:rFonts w:ascii="Arial" w:hAnsi="Arial" w:cs="Arial"/>
                <w:sz w:val="24"/>
                <w:szCs w:val="24"/>
              </w:rPr>
            </w:pPr>
          </w:p>
        </w:tc>
        <w:tc>
          <w:tcPr>
            <w:tcW w:w="3012" w:type="dxa"/>
            <w:shd w:val="clear" w:color="auto" w:fill="FAE2D5" w:themeFill="accent2" w:themeFillTint="33"/>
          </w:tcPr>
          <w:p w14:paraId="160F0E8E" w14:textId="4C9C4F68" w:rsidR="4CD70D9D" w:rsidRPr="00F00F5B" w:rsidRDefault="4CD70D9D" w:rsidP="43BFEF9E">
            <w:pPr>
              <w:pStyle w:val="ListParagraph"/>
              <w:ind w:left="0"/>
              <w:rPr>
                <w:rFonts w:ascii="Arial" w:hAnsi="Arial" w:cs="Arial"/>
                <w:sz w:val="24"/>
                <w:szCs w:val="24"/>
              </w:rPr>
            </w:pPr>
            <w:r w:rsidRPr="00F00F5B">
              <w:rPr>
                <w:rFonts w:ascii="Arial" w:eastAsia="Arial" w:hAnsi="Arial" w:cs="Arial"/>
                <w:sz w:val="24"/>
                <w:szCs w:val="24"/>
                <w:lang w:bidi="cy-GB"/>
              </w:rPr>
              <w:lastRenderedPageBreak/>
              <w:t>2,4,17,21,20</w:t>
            </w:r>
          </w:p>
          <w:p w14:paraId="40065866" w14:textId="371A8BF2" w:rsidR="43BFEF9E" w:rsidRPr="00F00F5B" w:rsidRDefault="43BFEF9E" w:rsidP="43BFEF9E">
            <w:pPr>
              <w:ind w:left="0"/>
              <w:rPr>
                <w:rFonts w:ascii="Arial" w:hAnsi="Arial" w:cs="Arial"/>
                <w:sz w:val="24"/>
                <w:szCs w:val="24"/>
              </w:rPr>
            </w:pPr>
          </w:p>
        </w:tc>
        <w:tc>
          <w:tcPr>
            <w:tcW w:w="3013" w:type="dxa"/>
            <w:shd w:val="clear" w:color="auto" w:fill="FAE2D5" w:themeFill="accent2" w:themeFillTint="33"/>
          </w:tcPr>
          <w:p w14:paraId="3C6FA1C8" w14:textId="09C2E8FC" w:rsidR="4CD70D9D" w:rsidRPr="00F00F5B" w:rsidRDefault="4CD70D9D" w:rsidP="43BFEF9E">
            <w:pPr>
              <w:ind w:left="0"/>
              <w:rPr>
                <w:rFonts w:ascii="Arial" w:hAnsi="Arial" w:cs="Arial"/>
                <w:sz w:val="24"/>
                <w:szCs w:val="24"/>
              </w:rPr>
            </w:pPr>
            <w:r w:rsidRPr="00F00F5B">
              <w:rPr>
                <w:rFonts w:ascii="Arial" w:eastAsia="Arial" w:hAnsi="Arial" w:cs="Arial"/>
                <w:sz w:val="24"/>
                <w:szCs w:val="24"/>
                <w:lang w:bidi="cy-GB"/>
              </w:rPr>
              <w:t xml:space="preserve">A yw'n hyrwyddo mynediad at seilwaith gwyrdd, gan gynnwys </w:t>
            </w:r>
            <w:r w:rsidRPr="00F00F5B">
              <w:rPr>
                <w:rFonts w:ascii="Arial" w:eastAsia="Arial" w:hAnsi="Arial" w:cs="Arial"/>
                <w:sz w:val="24"/>
                <w:szCs w:val="24"/>
                <w:lang w:bidi="cy-GB"/>
              </w:rPr>
              <w:lastRenderedPageBreak/>
              <w:t>mannau gwyrdd ar gyfer hamdden?</w:t>
            </w:r>
          </w:p>
          <w:p w14:paraId="3B2897D7" w14:textId="77777777" w:rsidR="43BFEF9E" w:rsidRPr="00F00F5B" w:rsidRDefault="43BFEF9E" w:rsidP="43BFEF9E">
            <w:pPr>
              <w:ind w:left="0"/>
              <w:rPr>
                <w:rFonts w:ascii="Arial" w:hAnsi="Arial" w:cs="Arial"/>
                <w:sz w:val="24"/>
                <w:szCs w:val="24"/>
              </w:rPr>
            </w:pPr>
          </w:p>
          <w:p w14:paraId="546441F0" w14:textId="73440DE3" w:rsidR="4CD70D9D" w:rsidRPr="00F00F5B" w:rsidRDefault="003B5C52" w:rsidP="43BFEF9E">
            <w:pPr>
              <w:ind w:left="0"/>
              <w:rPr>
                <w:rFonts w:ascii="Arial" w:hAnsi="Arial" w:cs="Arial"/>
                <w:sz w:val="24"/>
                <w:szCs w:val="24"/>
              </w:rPr>
            </w:pPr>
            <w:r w:rsidRPr="00F00F5B">
              <w:rPr>
                <w:rFonts w:ascii="Arial" w:eastAsia="Arial" w:hAnsi="Arial" w:cs="Arial"/>
                <w:sz w:val="24"/>
                <w:szCs w:val="24"/>
                <w:lang w:bidi="cy-GB"/>
              </w:rPr>
              <w:t>A yw'n hwyluso mynediad at wasanaethau allweddol gan gynnwys gofal iechyd?</w:t>
            </w:r>
          </w:p>
          <w:p w14:paraId="17EBF9A0" w14:textId="77777777" w:rsidR="43BFEF9E" w:rsidRPr="00F00F5B" w:rsidRDefault="43BFEF9E" w:rsidP="43BFEF9E">
            <w:pPr>
              <w:ind w:left="0"/>
              <w:rPr>
                <w:rFonts w:ascii="Arial" w:hAnsi="Arial" w:cs="Arial"/>
                <w:sz w:val="24"/>
                <w:szCs w:val="24"/>
              </w:rPr>
            </w:pPr>
          </w:p>
          <w:p w14:paraId="093A8DDA" w14:textId="101F77F1" w:rsidR="4CD70D9D" w:rsidRPr="00F00F5B" w:rsidRDefault="4CD70D9D" w:rsidP="43BFEF9E">
            <w:pPr>
              <w:ind w:left="0"/>
              <w:rPr>
                <w:rFonts w:ascii="Arial" w:hAnsi="Arial" w:cs="Arial"/>
                <w:sz w:val="24"/>
                <w:szCs w:val="24"/>
              </w:rPr>
            </w:pPr>
            <w:r w:rsidRPr="00F00F5B">
              <w:rPr>
                <w:rFonts w:ascii="Arial" w:eastAsia="Arial" w:hAnsi="Arial" w:cs="Arial"/>
                <w:sz w:val="24"/>
                <w:szCs w:val="24"/>
                <w:lang w:bidi="cy-GB"/>
              </w:rPr>
              <w:t>A yw'n cefnogi teithio llesol a gwelliannau i ansawdd aer?</w:t>
            </w:r>
          </w:p>
          <w:p w14:paraId="0EFDADEE" w14:textId="77777777" w:rsidR="43BFEF9E" w:rsidRPr="00F00F5B" w:rsidRDefault="43BFEF9E" w:rsidP="43BFEF9E">
            <w:pPr>
              <w:ind w:left="0"/>
              <w:rPr>
                <w:rFonts w:ascii="Arial" w:hAnsi="Arial" w:cs="Arial"/>
                <w:sz w:val="24"/>
                <w:szCs w:val="24"/>
              </w:rPr>
            </w:pPr>
          </w:p>
          <w:p w14:paraId="5A21A18A" w14:textId="003E91C5" w:rsidR="4CD70D9D" w:rsidRPr="00F00F5B" w:rsidRDefault="4CD70D9D" w:rsidP="43BFEF9E">
            <w:pPr>
              <w:ind w:left="0"/>
              <w:rPr>
                <w:rFonts w:ascii="Arial" w:hAnsi="Arial" w:cs="Arial"/>
                <w:sz w:val="24"/>
                <w:szCs w:val="24"/>
              </w:rPr>
            </w:pPr>
            <w:r w:rsidRPr="00F00F5B">
              <w:rPr>
                <w:rFonts w:ascii="Arial" w:eastAsia="Arial" w:hAnsi="Arial" w:cs="Arial"/>
                <w:sz w:val="24"/>
                <w:szCs w:val="24"/>
                <w:lang w:bidi="cy-GB"/>
              </w:rPr>
              <w:t>A yw'n anelu at leihau ffactorau amgylcheddol sy'n effeithio ar iechyd a lles?</w:t>
            </w:r>
          </w:p>
          <w:p w14:paraId="1023FFD9" w14:textId="77777777" w:rsidR="43BFEF9E" w:rsidRPr="00F00F5B" w:rsidRDefault="43BFEF9E" w:rsidP="43BFEF9E">
            <w:pPr>
              <w:ind w:left="0"/>
              <w:rPr>
                <w:rFonts w:ascii="Arial" w:hAnsi="Arial" w:cs="Arial"/>
                <w:sz w:val="24"/>
                <w:szCs w:val="24"/>
              </w:rPr>
            </w:pPr>
          </w:p>
          <w:p w14:paraId="5500460C" w14:textId="54CA05D7" w:rsidR="4CD70D9D" w:rsidRPr="00F00F5B" w:rsidRDefault="4CD70D9D" w:rsidP="43BFEF9E">
            <w:pPr>
              <w:ind w:left="0"/>
              <w:rPr>
                <w:rFonts w:ascii="Arial" w:hAnsi="Arial" w:cs="Arial"/>
                <w:sz w:val="24"/>
                <w:szCs w:val="24"/>
              </w:rPr>
            </w:pPr>
            <w:r w:rsidRPr="00F00F5B">
              <w:rPr>
                <w:rFonts w:ascii="Arial" w:eastAsia="Arial" w:hAnsi="Arial" w:cs="Arial"/>
                <w:sz w:val="24"/>
                <w:szCs w:val="24"/>
                <w:lang w:bidi="cy-GB"/>
              </w:rPr>
              <w:t>A yw'n gwella cyfleoedd ar gyfer gwirfoddoli, ymgysylltu â'r gymuned, neu ryngweithio cymdeithasol?</w:t>
            </w:r>
          </w:p>
        </w:tc>
      </w:tr>
      <w:tr w:rsidR="00840177" w:rsidRPr="00F00F5B" w14:paraId="49CD9D8B" w14:textId="77777777" w:rsidTr="002505C0">
        <w:tc>
          <w:tcPr>
            <w:tcW w:w="8882" w:type="dxa"/>
            <w:gridSpan w:val="3"/>
            <w:shd w:val="clear" w:color="auto" w:fill="00B0F0"/>
          </w:tcPr>
          <w:p w14:paraId="6F4BCB92" w14:textId="2430B43B" w:rsidR="00840177" w:rsidRPr="00F00F5B" w:rsidRDefault="00840177" w:rsidP="00330977">
            <w:pPr>
              <w:ind w:left="0"/>
              <w:jc w:val="center"/>
              <w:rPr>
                <w:rFonts w:ascii="Arial" w:hAnsi="Arial" w:cs="Arial"/>
                <w:sz w:val="24"/>
                <w:szCs w:val="24"/>
              </w:rPr>
            </w:pPr>
            <w:r w:rsidRPr="00F00F5B">
              <w:rPr>
                <w:rFonts w:ascii="Arial" w:eastAsia="Arial" w:hAnsi="Arial" w:cs="Arial"/>
                <w:sz w:val="24"/>
                <w:szCs w:val="24"/>
                <w:lang w:bidi="cy-GB"/>
              </w:rPr>
              <w:lastRenderedPageBreak/>
              <w:t>Cymunedau</w:t>
            </w:r>
          </w:p>
        </w:tc>
      </w:tr>
      <w:tr w:rsidR="002C7C96" w:rsidRPr="00F00F5B" w14:paraId="31B14226" w14:textId="77777777" w:rsidTr="002505C0">
        <w:tc>
          <w:tcPr>
            <w:tcW w:w="2857" w:type="dxa"/>
            <w:shd w:val="clear" w:color="auto" w:fill="C1E4F5" w:themeFill="accent1" w:themeFillTint="33"/>
          </w:tcPr>
          <w:p w14:paraId="2409F082" w14:textId="1ABD11D3" w:rsidR="002C7C96" w:rsidRPr="00F00F5B" w:rsidRDefault="002C7C96" w:rsidP="002C7C96">
            <w:pPr>
              <w:pStyle w:val="ListParagraph"/>
              <w:ind w:left="0"/>
              <w:rPr>
                <w:rFonts w:ascii="Arial" w:hAnsi="Arial" w:cs="Arial"/>
                <w:sz w:val="24"/>
                <w:szCs w:val="24"/>
              </w:rPr>
            </w:pPr>
            <w:r w:rsidRPr="00F00F5B">
              <w:rPr>
                <w:rFonts w:ascii="Arial" w:eastAsia="Arial" w:hAnsi="Arial" w:cs="Arial"/>
                <w:sz w:val="24"/>
                <w:szCs w:val="24"/>
                <w:lang w:bidi="cy-GB"/>
              </w:rPr>
              <w:t>Amcan Cynaliadwyedd 7:</w:t>
            </w:r>
          </w:p>
          <w:p w14:paraId="53982238" w14:textId="379C234B" w:rsidR="0085100C" w:rsidRPr="00F00F5B" w:rsidRDefault="0085100C" w:rsidP="002C7C96">
            <w:pPr>
              <w:pStyle w:val="ListParagraph"/>
              <w:ind w:left="0"/>
              <w:rPr>
                <w:rFonts w:ascii="Arial" w:hAnsi="Arial" w:cs="Arial"/>
                <w:sz w:val="24"/>
                <w:szCs w:val="24"/>
              </w:rPr>
            </w:pPr>
            <w:r w:rsidRPr="00F00F5B">
              <w:rPr>
                <w:rFonts w:ascii="Arial" w:eastAsia="Arial" w:hAnsi="Arial" w:cs="Arial"/>
                <w:sz w:val="24"/>
                <w:szCs w:val="24"/>
                <w:lang w:bidi="cy-GB"/>
              </w:rPr>
              <w:t>Hyrwyddo economi gynaliadwy amrywiol sy'n gwarchod ac yn gwella rhinweddau arbennig y Parc Cenedlaethol ac yn darparu ystod o gyfleoedd cyflogaeth</w:t>
            </w:r>
          </w:p>
          <w:p w14:paraId="4A892A3F" w14:textId="77777777" w:rsidR="002C7C96" w:rsidRPr="00F00F5B" w:rsidRDefault="002C7C96" w:rsidP="002C7C96">
            <w:pPr>
              <w:pStyle w:val="ListParagraph"/>
              <w:ind w:left="0"/>
              <w:rPr>
                <w:rFonts w:ascii="Arial" w:hAnsi="Arial" w:cs="Arial"/>
                <w:sz w:val="24"/>
                <w:szCs w:val="24"/>
              </w:rPr>
            </w:pPr>
          </w:p>
        </w:tc>
        <w:tc>
          <w:tcPr>
            <w:tcW w:w="3012" w:type="dxa"/>
            <w:shd w:val="clear" w:color="auto" w:fill="C1E4F5" w:themeFill="accent1" w:themeFillTint="33"/>
          </w:tcPr>
          <w:p w14:paraId="0B268D41" w14:textId="12A4AC12" w:rsidR="002C7C96" w:rsidRPr="00F00F5B" w:rsidRDefault="00A14AAD" w:rsidP="002921DF">
            <w:pPr>
              <w:pStyle w:val="ListParagraph"/>
              <w:ind w:left="0"/>
              <w:rPr>
                <w:rFonts w:ascii="Arial" w:hAnsi="Arial" w:cs="Arial"/>
                <w:sz w:val="24"/>
                <w:szCs w:val="24"/>
              </w:rPr>
            </w:pPr>
            <w:r w:rsidRPr="00F00F5B">
              <w:rPr>
                <w:rFonts w:ascii="Arial" w:eastAsia="Arial" w:hAnsi="Arial" w:cs="Arial"/>
                <w:sz w:val="24"/>
                <w:szCs w:val="24"/>
                <w:lang w:bidi="cy-GB"/>
              </w:rPr>
              <w:t>1,2,5,7,9,11,12,14,16</w:t>
            </w:r>
          </w:p>
        </w:tc>
        <w:tc>
          <w:tcPr>
            <w:tcW w:w="3013" w:type="dxa"/>
            <w:shd w:val="clear" w:color="auto" w:fill="C1E4F5" w:themeFill="accent1" w:themeFillTint="33"/>
          </w:tcPr>
          <w:p w14:paraId="5B9C6B56" w14:textId="5152599C" w:rsidR="00DC2027" w:rsidRPr="00F00F5B" w:rsidRDefault="00DC2027" w:rsidP="00DC2027">
            <w:pPr>
              <w:ind w:left="0"/>
              <w:rPr>
                <w:rFonts w:ascii="Arial" w:hAnsi="Arial" w:cs="Arial"/>
                <w:sz w:val="24"/>
                <w:szCs w:val="24"/>
              </w:rPr>
            </w:pPr>
            <w:r w:rsidRPr="00F00F5B">
              <w:rPr>
                <w:rFonts w:ascii="Arial" w:eastAsia="Arial" w:hAnsi="Arial" w:cs="Arial"/>
                <w:sz w:val="24"/>
                <w:szCs w:val="24"/>
                <w:lang w:bidi="cy-GB"/>
              </w:rPr>
              <w:t>A yw'n adlewyrchu ymagwedd adfywiol tuag at dwristiaeth?</w:t>
            </w:r>
          </w:p>
          <w:p w14:paraId="1ACEA932" w14:textId="77777777" w:rsidR="00DC2027" w:rsidRPr="00F00F5B" w:rsidRDefault="00DC2027" w:rsidP="00DC2027">
            <w:pPr>
              <w:ind w:left="0"/>
              <w:rPr>
                <w:rFonts w:ascii="Arial" w:hAnsi="Arial" w:cs="Arial"/>
                <w:sz w:val="24"/>
                <w:szCs w:val="24"/>
              </w:rPr>
            </w:pPr>
          </w:p>
          <w:p w14:paraId="053DACAC" w14:textId="126583AB" w:rsidR="00DC2027" w:rsidRPr="00F00F5B" w:rsidRDefault="00DC2027" w:rsidP="00DC2027">
            <w:pPr>
              <w:ind w:left="0"/>
              <w:rPr>
                <w:rFonts w:ascii="Arial" w:hAnsi="Arial" w:cs="Arial"/>
                <w:sz w:val="24"/>
                <w:szCs w:val="24"/>
              </w:rPr>
            </w:pPr>
            <w:r w:rsidRPr="00F00F5B">
              <w:rPr>
                <w:rFonts w:ascii="Arial" w:eastAsia="Arial" w:hAnsi="Arial" w:cs="Arial"/>
                <w:sz w:val="24"/>
                <w:szCs w:val="24"/>
                <w:lang w:bidi="cy-GB"/>
              </w:rPr>
              <w:t>A allai gynyddu nifer yr ymwelwyr y tu allan i'r tymor prysur? (Cwtogi ar natur dymhorol llawer o fusnesau lleol)</w:t>
            </w:r>
          </w:p>
          <w:p w14:paraId="2A15FD3B" w14:textId="77777777" w:rsidR="00DC2027" w:rsidRPr="00F00F5B" w:rsidRDefault="00DC2027" w:rsidP="00DC2027">
            <w:pPr>
              <w:ind w:left="0"/>
              <w:rPr>
                <w:rFonts w:ascii="Arial" w:hAnsi="Arial" w:cs="Arial"/>
                <w:sz w:val="24"/>
                <w:szCs w:val="24"/>
              </w:rPr>
            </w:pPr>
          </w:p>
          <w:p w14:paraId="28A0837F" w14:textId="03E078A0" w:rsidR="00DC2027" w:rsidRPr="00F00F5B" w:rsidRDefault="00DC2027" w:rsidP="00DC2027">
            <w:pPr>
              <w:ind w:left="0"/>
              <w:rPr>
                <w:rFonts w:ascii="Arial" w:hAnsi="Arial" w:cs="Arial"/>
                <w:sz w:val="24"/>
                <w:szCs w:val="24"/>
              </w:rPr>
            </w:pPr>
            <w:r w:rsidRPr="00F00F5B">
              <w:rPr>
                <w:rFonts w:ascii="Arial" w:eastAsia="Arial" w:hAnsi="Arial" w:cs="Arial"/>
                <w:sz w:val="24"/>
                <w:szCs w:val="24"/>
                <w:lang w:bidi="cy-GB"/>
              </w:rPr>
              <w:t>A yw'n hyrwyddo defnyddiau darbodus effaith isel/sy’n hyrwyddo economi werdd?</w:t>
            </w:r>
          </w:p>
          <w:p w14:paraId="30E1686B" w14:textId="77777777" w:rsidR="00DC2027" w:rsidRPr="00F00F5B" w:rsidRDefault="00DC2027" w:rsidP="00DC2027">
            <w:pPr>
              <w:ind w:left="0"/>
              <w:rPr>
                <w:rFonts w:ascii="Arial" w:hAnsi="Arial" w:cs="Arial"/>
                <w:sz w:val="24"/>
                <w:szCs w:val="24"/>
              </w:rPr>
            </w:pPr>
          </w:p>
          <w:p w14:paraId="77A5783C" w14:textId="77777777" w:rsidR="002C7C96" w:rsidRPr="00F00F5B" w:rsidRDefault="00DC2027" w:rsidP="00DC2027">
            <w:pPr>
              <w:ind w:left="0"/>
              <w:rPr>
                <w:rFonts w:ascii="Arial" w:hAnsi="Arial" w:cs="Arial"/>
                <w:sz w:val="24"/>
                <w:szCs w:val="24"/>
              </w:rPr>
            </w:pPr>
            <w:r w:rsidRPr="00F00F5B">
              <w:rPr>
                <w:rFonts w:ascii="Arial" w:eastAsia="Arial" w:hAnsi="Arial" w:cs="Arial"/>
                <w:sz w:val="24"/>
                <w:szCs w:val="24"/>
                <w:lang w:bidi="cy-GB"/>
              </w:rPr>
              <w:t>A oes potensial ar gyfer ystod ehangach o gyfleoedd cyflogaeth gynaliadwy?</w:t>
            </w:r>
          </w:p>
          <w:p w14:paraId="72C57D8C" w14:textId="77777777" w:rsidR="0008669A" w:rsidRPr="00F00F5B" w:rsidRDefault="0008669A" w:rsidP="00DC2027">
            <w:pPr>
              <w:ind w:left="0"/>
              <w:rPr>
                <w:rFonts w:ascii="Arial" w:hAnsi="Arial" w:cs="Arial"/>
                <w:sz w:val="24"/>
                <w:szCs w:val="24"/>
              </w:rPr>
            </w:pPr>
          </w:p>
          <w:p w14:paraId="6105AC56" w14:textId="14D5BBA6" w:rsidR="002C7C96" w:rsidRPr="00F00F5B" w:rsidRDefault="00CE1C68" w:rsidP="00DC2027">
            <w:pPr>
              <w:ind w:left="0"/>
              <w:rPr>
                <w:rFonts w:ascii="Arial" w:hAnsi="Arial" w:cs="Arial"/>
                <w:sz w:val="24"/>
                <w:szCs w:val="24"/>
              </w:rPr>
            </w:pPr>
            <w:r w:rsidRPr="00F00F5B">
              <w:rPr>
                <w:rFonts w:ascii="Arial" w:eastAsia="Arial" w:hAnsi="Arial" w:cs="Arial"/>
                <w:sz w:val="24"/>
                <w:szCs w:val="24"/>
                <w:lang w:bidi="cy-GB"/>
              </w:rPr>
              <w:t>A fyddai'n gwella bywiogrwydd a hyfywedd canolfannau manwerthu yn unol ag anghenion newidiol?</w:t>
            </w:r>
          </w:p>
        </w:tc>
      </w:tr>
      <w:tr w:rsidR="002C7C96" w:rsidRPr="00F00F5B" w14:paraId="57AB50DF" w14:textId="77777777" w:rsidTr="002505C0">
        <w:tc>
          <w:tcPr>
            <w:tcW w:w="2857" w:type="dxa"/>
            <w:shd w:val="clear" w:color="auto" w:fill="C1E4F5" w:themeFill="accent1" w:themeFillTint="33"/>
          </w:tcPr>
          <w:p w14:paraId="46501A68" w14:textId="6FDF008A" w:rsidR="002C7C96" w:rsidRPr="00F00F5B" w:rsidRDefault="002C7C96" w:rsidP="007E2EE9">
            <w:pPr>
              <w:pStyle w:val="ListParagraph"/>
              <w:ind w:left="0"/>
              <w:rPr>
                <w:rFonts w:ascii="Arial" w:hAnsi="Arial" w:cs="Arial"/>
                <w:sz w:val="24"/>
                <w:szCs w:val="24"/>
              </w:rPr>
            </w:pPr>
            <w:r w:rsidRPr="00F00F5B">
              <w:rPr>
                <w:rFonts w:ascii="Arial" w:eastAsia="Arial" w:hAnsi="Arial" w:cs="Arial"/>
                <w:sz w:val="24"/>
                <w:szCs w:val="24"/>
                <w:lang w:bidi="cy-GB"/>
              </w:rPr>
              <w:lastRenderedPageBreak/>
              <w:t>Amcan Cynaliadwyedd 8:</w:t>
            </w:r>
          </w:p>
          <w:p w14:paraId="0930A5A4" w14:textId="31965933" w:rsidR="007E2EE9" w:rsidRPr="00F00F5B" w:rsidRDefault="007E2EE9" w:rsidP="007E2EE9">
            <w:pPr>
              <w:pStyle w:val="ListParagraph"/>
              <w:ind w:left="0"/>
              <w:rPr>
                <w:rFonts w:ascii="Arial" w:hAnsi="Arial" w:cs="Arial"/>
                <w:sz w:val="24"/>
                <w:szCs w:val="24"/>
              </w:rPr>
            </w:pPr>
            <w:r w:rsidRPr="00F00F5B">
              <w:rPr>
                <w:rFonts w:ascii="Arial" w:eastAsia="Arial" w:hAnsi="Arial" w:cs="Arial"/>
                <w:sz w:val="24"/>
                <w:szCs w:val="24"/>
                <w:lang w:bidi="cy-GB"/>
              </w:rPr>
              <w:t>Gwneud y mwyaf o gyfleoedd datblygu i gynnal cymunedau lleol.</w:t>
            </w:r>
          </w:p>
        </w:tc>
        <w:tc>
          <w:tcPr>
            <w:tcW w:w="3012" w:type="dxa"/>
            <w:shd w:val="clear" w:color="auto" w:fill="C1E4F5" w:themeFill="accent1" w:themeFillTint="33"/>
          </w:tcPr>
          <w:p w14:paraId="2A4F4671" w14:textId="430D55AC" w:rsidR="002C7C96" w:rsidRPr="00F00F5B" w:rsidRDefault="005E7E4C" w:rsidP="002921DF">
            <w:pPr>
              <w:pStyle w:val="ListParagraph"/>
              <w:ind w:left="0"/>
              <w:rPr>
                <w:rFonts w:ascii="Arial" w:hAnsi="Arial" w:cs="Arial"/>
                <w:sz w:val="24"/>
                <w:szCs w:val="24"/>
              </w:rPr>
            </w:pPr>
            <w:r w:rsidRPr="00F00F5B">
              <w:rPr>
                <w:rFonts w:ascii="Arial" w:eastAsia="Arial" w:hAnsi="Arial" w:cs="Arial"/>
                <w:sz w:val="24"/>
                <w:szCs w:val="24"/>
                <w:lang w:bidi="cy-GB"/>
              </w:rPr>
              <w:t>3,15,16,18</w:t>
            </w:r>
          </w:p>
        </w:tc>
        <w:tc>
          <w:tcPr>
            <w:tcW w:w="3013" w:type="dxa"/>
            <w:shd w:val="clear" w:color="auto" w:fill="C1E4F5" w:themeFill="accent1" w:themeFillTint="33"/>
          </w:tcPr>
          <w:p w14:paraId="69501F51" w14:textId="1607AD6F" w:rsidR="00EC0148" w:rsidRPr="00F00F5B" w:rsidRDefault="00EC0148" w:rsidP="00EC0148">
            <w:pPr>
              <w:ind w:left="0"/>
              <w:rPr>
                <w:rFonts w:ascii="Arial" w:hAnsi="Arial" w:cs="Arial"/>
                <w:sz w:val="24"/>
                <w:szCs w:val="24"/>
              </w:rPr>
            </w:pPr>
            <w:r w:rsidRPr="00F00F5B">
              <w:rPr>
                <w:rFonts w:ascii="Arial" w:eastAsia="Arial" w:hAnsi="Arial" w:cs="Arial"/>
                <w:sz w:val="24"/>
                <w:szCs w:val="24"/>
                <w:lang w:bidi="cy-GB"/>
              </w:rPr>
              <w:t>A yw'n annog darpariaeth tai, gan gynnwys tai fforddiadwy?</w:t>
            </w:r>
          </w:p>
          <w:p w14:paraId="41CE4DFA" w14:textId="77777777" w:rsidR="00EC0148" w:rsidRPr="00F00F5B" w:rsidRDefault="00EC0148" w:rsidP="00EC0148">
            <w:pPr>
              <w:ind w:left="0"/>
              <w:rPr>
                <w:rFonts w:ascii="Arial" w:hAnsi="Arial" w:cs="Arial"/>
                <w:sz w:val="24"/>
                <w:szCs w:val="24"/>
              </w:rPr>
            </w:pPr>
          </w:p>
          <w:p w14:paraId="22924AB6" w14:textId="0289D91A" w:rsidR="00EC0148" w:rsidRPr="00F00F5B" w:rsidRDefault="00EC0148" w:rsidP="00EC0148">
            <w:pPr>
              <w:ind w:left="0"/>
              <w:rPr>
                <w:rFonts w:ascii="Arial" w:hAnsi="Arial" w:cs="Arial"/>
                <w:sz w:val="24"/>
                <w:szCs w:val="24"/>
              </w:rPr>
            </w:pPr>
            <w:r w:rsidRPr="00F00F5B">
              <w:rPr>
                <w:rFonts w:ascii="Arial" w:eastAsia="Arial" w:hAnsi="Arial" w:cs="Arial"/>
                <w:sz w:val="24"/>
                <w:szCs w:val="24"/>
                <w:lang w:bidi="cy-GB"/>
              </w:rPr>
              <w:t>A yw'n annog darpariaeth neu gynnal a gwella cyfleusterau cymunedol?</w:t>
            </w:r>
          </w:p>
          <w:p w14:paraId="6148E841" w14:textId="77777777" w:rsidR="00EC0148" w:rsidRPr="00F00F5B" w:rsidRDefault="00EC0148" w:rsidP="00EC0148">
            <w:pPr>
              <w:ind w:left="0"/>
              <w:rPr>
                <w:rFonts w:ascii="Arial" w:hAnsi="Arial" w:cs="Arial"/>
                <w:sz w:val="24"/>
                <w:szCs w:val="24"/>
              </w:rPr>
            </w:pPr>
          </w:p>
          <w:p w14:paraId="4502F209" w14:textId="52D95B83" w:rsidR="00EC0148" w:rsidRPr="00F00F5B" w:rsidRDefault="00EC0148" w:rsidP="00EC0148">
            <w:pPr>
              <w:ind w:left="0"/>
              <w:rPr>
                <w:rFonts w:ascii="Arial" w:hAnsi="Arial" w:cs="Arial"/>
                <w:sz w:val="24"/>
                <w:szCs w:val="24"/>
              </w:rPr>
            </w:pPr>
            <w:r w:rsidRPr="00F00F5B">
              <w:rPr>
                <w:rFonts w:ascii="Arial" w:eastAsia="Arial" w:hAnsi="Arial" w:cs="Arial"/>
                <w:sz w:val="24"/>
                <w:szCs w:val="24"/>
                <w:lang w:bidi="cy-GB"/>
              </w:rPr>
              <w:t>A yw'n annog datblygiad economaidd a allai ddod â swyddi i bobl leol?</w:t>
            </w:r>
          </w:p>
          <w:p w14:paraId="1D0C16BE" w14:textId="77777777" w:rsidR="00EC0148" w:rsidRPr="00F00F5B" w:rsidRDefault="00EC0148" w:rsidP="00EC0148">
            <w:pPr>
              <w:ind w:left="0"/>
              <w:rPr>
                <w:rFonts w:ascii="Arial" w:hAnsi="Arial" w:cs="Arial"/>
                <w:sz w:val="24"/>
                <w:szCs w:val="24"/>
              </w:rPr>
            </w:pPr>
          </w:p>
          <w:p w14:paraId="3E4E29ED" w14:textId="7575B259" w:rsidR="002C7C96" w:rsidRPr="00F00F5B" w:rsidRDefault="00EC0148" w:rsidP="00EC0148">
            <w:pPr>
              <w:ind w:left="0"/>
              <w:rPr>
                <w:rFonts w:ascii="Arial" w:hAnsi="Arial" w:cs="Arial"/>
                <w:sz w:val="24"/>
                <w:szCs w:val="24"/>
              </w:rPr>
            </w:pPr>
            <w:r w:rsidRPr="00F00F5B">
              <w:rPr>
                <w:rFonts w:ascii="Arial" w:eastAsia="Arial" w:hAnsi="Arial" w:cs="Arial"/>
                <w:sz w:val="24"/>
                <w:szCs w:val="24"/>
                <w:lang w:bidi="cy-GB"/>
              </w:rPr>
              <w:t>A yw'n anelu at fynd i'r afael â’r broblem ail gartrefi a llety gwyliau?</w:t>
            </w:r>
          </w:p>
        </w:tc>
      </w:tr>
      <w:tr w:rsidR="002C7C96" w:rsidRPr="00F00F5B" w14:paraId="4DCCE860" w14:textId="77777777" w:rsidTr="002505C0">
        <w:tc>
          <w:tcPr>
            <w:tcW w:w="2857" w:type="dxa"/>
            <w:shd w:val="clear" w:color="auto" w:fill="C1E4F5" w:themeFill="accent1" w:themeFillTint="33"/>
          </w:tcPr>
          <w:p w14:paraId="064AAC22" w14:textId="34479C1A" w:rsidR="002C7C96" w:rsidRPr="00F00F5B" w:rsidRDefault="002C7C96" w:rsidP="007916CE">
            <w:pPr>
              <w:pStyle w:val="ListParagraph"/>
              <w:ind w:left="0"/>
              <w:rPr>
                <w:rFonts w:ascii="Arial" w:hAnsi="Arial" w:cs="Arial"/>
                <w:sz w:val="24"/>
                <w:szCs w:val="24"/>
              </w:rPr>
            </w:pPr>
            <w:r w:rsidRPr="00F00F5B">
              <w:rPr>
                <w:rFonts w:ascii="Arial" w:eastAsia="Arial" w:hAnsi="Arial" w:cs="Arial"/>
                <w:sz w:val="24"/>
                <w:szCs w:val="24"/>
                <w:lang w:bidi="cy-GB"/>
              </w:rPr>
              <w:t>Amcan Cynaliadwyedd 9:</w:t>
            </w:r>
          </w:p>
          <w:p w14:paraId="779861A8" w14:textId="471535E3" w:rsidR="007916CE" w:rsidRPr="00F00F5B" w:rsidRDefault="007916CE" w:rsidP="007916CE">
            <w:pPr>
              <w:pStyle w:val="ListParagraph"/>
              <w:ind w:left="0"/>
              <w:rPr>
                <w:rFonts w:ascii="Arial" w:hAnsi="Arial" w:cs="Arial"/>
                <w:sz w:val="24"/>
                <w:szCs w:val="24"/>
              </w:rPr>
            </w:pPr>
            <w:r w:rsidRPr="00F00F5B">
              <w:rPr>
                <w:rFonts w:ascii="Arial" w:eastAsia="Arial" w:hAnsi="Arial" w:cs="Arial"/>
                <w:sz w:val="24"/>
                <w:szCs w:val="24"/>
                <w:lang w:bidi="cy-GB"/>
              </w:rPr>
              <w:t>Mae cyfleusterau cymunedol (gan gynnwys cyfleusterau iechyd a gofal cymdeithasol, cyfleusterau cymdeithasol a darpariaeth manwerthu) yn parhau i ddiwallu anghenion poblogaeth y Parc Cenedlaethol.</w:t>
            </w:r>
          </w:p>
        </w:tc>
        <w:tc>
          <w:tcPr>
            <w:tcW w:w="3012" w:type="dxa"/>
            <w:shd w:val="clear" w:color="auto" w:fill="C1E4F5" w:themeFill="accent1" w:themeFillTint="33"/>
          </w:tcPr>
          <w:p w14:paraId="2BE76CB5" w14:textId="5296C832" w:rsidR="002C7C96" w:rsidRPr="00F00F5B" w:rsidRDefault="00C01CB4" w:rsidP="002921DF">
            <w:pPr>
              <w:pStyle w:val="ListParagraph"/>
              <w:ind w:left="0"/>
              <w:rPr>
                <w:rFonts w:ascii="Arial" w:hAnsi="Arial" w:cs="Arial"/>
                <w:sz w:val="24"/>
                <w:szCs w:val="24"/>
              </w:rPr>
            </w:pPr>
            <w:r w:rsidRPr="00F00F5B">
              <w:rPr>
                <w:rFonts w:ascii="Arial" w:eastAsia="Arial" w:hAnsi="Arial" w:cs="Arial"/>
                <w:sz w:val="24"/>
                <w:szCs w:val="24"/>
                <w:lang w:bidi="cy-GB"/>
              </w:rPr>
              <w:t>2,3,17,18, 20, 21, 22</w:t>
            </w:r>
          </w:p>
        </w:tc>
        <w:tc>
          <w:tcPr>
            <w:tcW w:w="3013" w:type="dxa"/>
            <w:shd w:val="clear" w:color="auto" w:fill="C1E4F5" w:themeFill="accent1" w:themeFillTint="33"/>
          </w:tcPr>
          <w:p w14:paraId="190D1029" w14:textId="57E66222" w:rsidR="002C7C96" w:rsidRPr="00F00F5B" w:rsidRDefault="003D5CC7">
            <w:pPr>
              <w:ind w:left="0"/>
              <w:rPr>
                <w:rFonts w:ascii="Arial" w:hAnsi="Arial" w:cs="Arial"/>
                <w:sz w:val="24"/>
                <w:szCs w:val="24"/>
              </w:rPr>
            </w:pPr>
            <w:r w:rsidRPr="00F00F5B">
              <w:rPr>
                <w:rFonts w:ascii="Arial" w:eastAsia="Arial" w:hAnsi="Arial" w:cs="Arial"/>
                <w:sz w:val="24"/>
                <w:szCs w:val="24"/>
                <w:lang w:bidi="cy-GB"/>
              </w:rPr>
              <w:t>A yw'n anelu at warchod a gwella cyfleusterau cymunedol?</w:t>
            </w:r>
          </w:p>
          <w:p w14:paraId="27CAE2E8" w14:textId="77777777" w:rsidR="0008669A" w:rsidRPr="00F00F5B" w:rsidRDefault="0008669A">
            <w:pPr>
              <w:ind w:left="0"/>
              <w:rPr>
                <w:rFonts w:ascii="Arial" w:hAnsi="Arial" w:cs="Arial"/>
                <w:sz w:val="24"/>
                <w:szCs w:val="24"/>
              </w:rPr>
            </w:pPr>
          </w:p>
          <w:p w14:paraId="68422D33" w14:textId="0D6D755C" w:rsidR="002C7C96" w:rsidRPr="00F00F5B" w:rsidRDefault="004A1218">
            <w:pPr>
              <w:ind w:left="0"/>
              <w:rPr>
                <w:rFonts w:ascii="Arial" w:hAnsi="Arial" w:cs="Arial"/>
                <w:sz w:val="24"/>
                <w:szCs w:val="24"/>
              </w:rPr>
            </w:pPr>
            <w:r w:rsidRPr="00F00F5B">
              <w:rPr>
                <w:rFonts w:ascii="Arial" w:eastAsia="Arial" w:hAnsi="Arial" w:cs="Arial"/>
                <w:sz w:val="24"/>
                <w:szCs w:val="24"/>
                <w:lang w:bidi="cy-GB"/>
              </w:rPr>
              <w:t>A yw'n hwyluso mynediad at wasanaethau a chyfleusterau allweddol?</w:t>
            </w:r>
          </w:p>
        </w:tc>
      </w:tr>
      <w:tr w:rsidR="43BFEF9E" w:rsidRPr="00F00F5B" w14:paraId="547DF3AF" w14:textId="77777777" w:rsidTr="002505C0">
        <w:trPr>
          <w:trHeight w:val="300"/>
        </w:trPr>
        <w:tc>
          <w:tcPr>
            <w:tcW w:w="2857" w:type="dxa"/>
            <w:shd w:val="clear" w:color="auto" w:fill="C1E4F5" w:themeFill="accent1" w:themeFillTint="33"/>
          </w:tcPr>
          <w:p w14:paraId="57C5C1F9" w14:textId="0D999CA6" w:rsidR="375A8228" w:rsidRPr="00F00F5B" w:rsidRDefault="629422C9" w:rsidP="43BFEF9E">
            <w:pPr>
              <w:pStyle w:val="ListParagraph"/>
              <w:ind w:left="0"/>
              <w:rPr>
                <w:rFonts w:ascii="Arial" w:hAnsi="Arial" w:cs="Arial"/>
                <w:sz w:val="24"/>
                <w:szCs w:val="24"/>
              </w:rPr>
            </w:pPr>
            <w:r w:rsidRPr="00F00F5B">
              <w:rPr>
                <w:rFonts w:ascii="Arial" w:eastAsia="Arial" w:hAnsi="Arial" w:cs="Arial"/>
                <w:sz w:val="24"/>
                <w:szCs w:val="24"/>
                <w:lang w:bidi="cy-GB"/>
              </w:rPr>
              <w:t>Amcan Cynaliadwyedd 10:</w:t>
            </w:r>
          </w:p>
          <w:p w14:paraId="2A83B418" w14:textId="1D757881" w:rsidR="629422C9" w:rsidRPr="00F00F5B" w:rsidRDefault="629422C9" w:rsidP="43BFEF9E">
            <w:pPr>
              <w:pStyle w:val="ListParagraph"/>
              <w:ind w:left="0"/>
              <w:rPr>
                <w:rFonts w:ascii="Arial" w:hAnsi="Arial" w:cs="Arial"/>
                <w:sz w:val="24"/>
                <w:szCs w:val="24"/>
              </w:rPr>
            </w:pPr>
            <w:r w:rsidRPr="00F00F5B">
              <w:rPr>
                <w:rFonts w:ascii="Arial" w:eastAsia="Arial" w:hAnsi="Arial" w:cs="Arial"/>
                <w:sz w:val="24"/>
                <w:szCs w:val="24"/>
                <w:lang w:bidi="cy-GB"/>
              </w:rPr>
              <w:t>Creu cyfleoedd cynhwysol i bawb fyw a gweithio yn y Parc Cenedlaethol a’i fwynhau</w:t>
            </w:r>
          </w:p>
          <w:p w14:paraId="6EE70ECE" w14:textId="59F89DAB" w:rsidR="43BFEF9E" w:rsidRPr="00F00F5B" w:rsidRDefault="43BFEF9E" w:rsidP="43BFEF9E">
            <w:pPr>
              <w:ind w:left="0"/>
              <w:rPr>
                <w:rFonts w:ascii="Arial" w:hAnsi="Arial" w:cs="Arial"/>
                <w:sz w:val="24"/>
                <w:szCs w:val="24"/>
              </w:rPr>
            </w:pPr>
          </w:p>
        </w:tc>
        <w:tc>
          <w:tcPr>
            <w:tcW w:w="3012" w:type="dxa"/>
            <w:shd w:val="clear" w:color="auto" w:fill="C1E4F5" w:themeFill="accent1" w:themeFillTint="33"/>
          </w:tcPr>
          <w:p w14:paraId="5C7A5158" w14:textId="02AAF2C1" w:rsidR="629422C9" w:rsidRPr="00F00F5B" w:rsidRDefault="629422C9" w:rsidP="43BFEF9E">
            <w:pPr>
              <w:pStyle w:val="ListParagraph"/>
              <w:ind w:left="0"/>
              <w:rPr>
                <w:rFonts w:ascii="Arial" w:hAnsi="Arial" w:cs="Arial"/>
                <w:sz w:val="24"/>
                <w:szCs w:val="24"/>
              </w:rPr>
            </w:pPr>
            <w:r w:rsidRPr="00F00F5B">
              <w:rPr>
                <w:rFonts w:ascii="Arial" w:eastAsia="Arial" w:hAnsi="Arial" w:cs="Arial"/>
                <w:sz w:val="24"/>
                <w:szCs w:val="24"/>
                <w:lang w:bidi="cy-GB"/>
              </w:rPr>
              <w:t>20,21,24</w:t>
            </w:r>
          </w:p>
          <w:p w14:paraId="19BBF77F" w14:textId="0B0B9159" w:rsidR="43BFEF9E" w:rsidRPr="00F00F5B" w:rsidRDefault="43BFEF9E" w:rsidP="43BFEF9E">
            <w:pPr>
              <w:ind w:left="0"/>
              <w:rPr>
                <w:rFonts w:ascii="Arial" w:hAnsi="Arial" w:cs="Arial"/>
                <w:sz w:val="24"/>
                <w:szCs w:val="24"/>
              </w:rPr>
            </w:pPr>
          </w:p>
        </w:tc>
        <w:tc>
          <w:tcPr>
            <w:tcW w:w="3013" w:type="dxa"/>
            <w:shd w:val="clear" w:color="auto" w:fill="C1E4F5" w:themeFill="accent1" w:themeFillTint="33"/>
          </w:tcPr>
          <w:p w14:paraId="3974BAE9" w14:textId="77764D3D" w:rsidR="629422C9" w:rsidRPr="00F00F5B" w:rsidRDefault="629422C9" w:rsidP="43BFEF9E">
            <w:pPr>
              <w:ind w:left="0"/>
              <w:rPr>
                <w:rFonts w:ascii="Arial" w:hAnsi="Arial" w:cs="Arial"/>
                <w:sz w:val="24"/>
                <w:szCs w:val="24"/>
              </w:rPr>
            </w:pPr>
            <w:r w:rsidRPr="00F00F5B">
              <w:rPr>
                <w:rFonts w:ascii="Arial" w:eastAsia="Arial" w:hAnsi="Arial" w:cs="Arial"/>
                <w:sz w:val="24"/>
                <w:szCs w:val="24"/>
                <w:lang w:bidi="cy-GB"/>
              </w:rPr>
              <w:t>A yw'n darparu cyfleoedd a fydd yn helpu i gefnogi poblogaeth gytbwys?</w:t>
            </w:r>
          </w:p>
          <w:p w14:paraId="6976EE6C" w14:textId="77777777" w:rsidR="43BFEF9E" w:rsidRPr="00F00F5B" w:rsidRDefault="43BFEF9E" w:rsidP="43BFEF9E">
            <w:pPr>
              <w:ind w:left="0"/>
              <w:rPr>
                <w:rFonts w:ascii="Arial" w:hAnsi="Arial" w:cs="Arial"/>
                <w:sz w:val="24"/>
                <w:szCs w:val="24"/>
              </w:rPr>
            </w:pPr>
          </w:p>
          <w:p w14:paraId="0166B53E" w14:textId="07B9E9E0" w:rsidR="629422C9" w:rsidRPr="00F00F5B" w:rsidRDefault="629422C9" w:rsidP="43BFEF9E">
            <w:pPr>
              <w:ind w:left="0"/>
              <w:rPr>
                <w:rFonts w:ascii="Arial" w:hAnsi="Arial" w:cs="Arial"/>
                <w:sz w:val="24"/>
                <w:szCs w:val="24"/>
              </w:rPr>
            </w:pPr>
            <w:r w:rsidRPr="00F00F5B">
              <w:rPr>
                <w:rFonts w:ascii="Arial" w:eastAsia="Arial" w:hAnsi="Arial" w:cs="Arial"/>
                <w:sz w:val="24"/>
                <w:szCs w:val="24"/>
                <w:lang w:bidi="cy-GB"/>
              </w:rPr>
              <w:t>A yw'n ystyried anghenion tai penodol? E.e. pobl anabl, poblogaeth sy'n heneiddio, aelwydydd incwm isel</w:t>
            </w:r>
          </w:p>
          <w:p w14:paraId="5D008CAB" w14:textId="77777777" w:rsidR="43BFEF9E" w:rsidRPr="00F00F5B" w:rsidRDefault="43BFEF9E" w:rsidP="43BFEF9E">
            <w:pPr>
              <w:ind w:left="0"/>
              <w:rPr>
                <w:rFonts w:ascii="Arial" w:hAnsi="Arial" w:cs="Arial"/>
                <w:sz w:val="24"/>
                <w:szCs w:val="24"/>
              </w:rPr>
            </w:pPr>
          </w:p>
          <w:p w14:paraId="64D1F3AC" w14:textId="243D4C5E" w:rsidR="629422C9" w:rsidRPr="00F00F5B" w:rsidRDefault="629422C9" w:rsidP="43BFEF9E">
            <w:pPr>
              <w:ind w:left="0"/>
              <w:rPr>
                <w:rFonts w:ascii="Arial" w:hAnsi="Arial" w:cs="Arial"/>
                <w:sz w:val="24"/>
                <w:szCs w:val="24"/>
              </w:rPr>
            </w:pPr>
            <w:r w:rsidRPr="00F00F5B">
              <w:rPr>
                <w:rFonts w:ascii="Arial" w:eastAsia="Arial" w:hAnsi="Arial" w:cs="Arial"/>
                <w:sz w:val="24"/>
                <w:szCs w:val="24"/>
                <w:lang w:bidi="cy-GB"/>
              </w:rPr>
              <w:t xml:space="preserve">A yw'n ystyried nodweddion gwarchodedig? </w:t>
            </w:r>
          </w:p>
          <w:p w14:paraId="0B5CFF2B" w14:textId="77777777" w:rsidR="43BFEF9E" w:rsidRPr="00F00F5B" w:rsidRDefault="43BFEF9E" w:rsidP="43BFEF9E">
            <w:pPr>
              <w:ind w:left="0"/>
              <w:rPr>
                <w:rFonts w:ascii="Arial" w:hAnsi="Arial" w:cs="Arial"/>
                <w:sz w:val="24"/>
                <w:szCs w:val="24"/>
              </w:rPr>
            </w:pPr>
          </w:p>
          <w:p w14:paraId="0555ECCE" w14:textId="2657ABFE" w:rsidR="629422C9" w:rsidRPr="00F00F5B" w:rsidRDefault="629422C9" w:rsidP="43BFEF9E">
            <w:pPr>
              <w:ind w:left="0"/>
              <w:rPr>
                <w:rFonts w:ascii="Arial" w:hAnsi="Arial" w:cs="Arial"/>
                <w:sz w:val="24"/>
                <w:szCs w:val="24"/>
              </w:rPr>
            </w:pPr>
            <w:r w:rsidRPr="00F00F5B">
              <w:rPr>
                <w:rFonts w:ascii="Arial" w:eastAsia="Arial" w:hAnsi="Arial" w:cs="Arial"/>
                <w:sz w:val="24"/>
                <w:szCs w:val="24"/>
                <w:lang w:bidi="cy-GB"/>
              </w:rPr>
              <w:t>A yw'n cynnig cyfleoedd i gynyddu'r defnydd o'r Gymraeg?</w:t>
            </w:r>
          </w:p>
          <w:p w14:paraId="25A4FCB4" w14:textId="14CE949E" w:rsidR="43BFEF9E" w:rsidRPr="00F00F5B" w:rsidRDefault="43BFEF9E" w:rsidP="43BFEF9E">
            <w:pPr>
              <w:ind w:left="0"/>
              <w:rPr>
                <w:rFonts w:ascii="Arial" w:hAnsi="Arial" w:cs="Arial"/>
                <w:sz w:val="24"/>
                <w:szCs w:val="24"/>
              </w:rPr>
            </w:pPr>
          </w:p>
        </w:tc>
      </w:tr>
      <w:tr w:rsidR="007A027A" w:rsidRPr="00F00F5B" w14:paraId="27DFE0C5" w14:textId="77777777" w:rsidTr="002505C0">
        <w:tc>
          <w:tcPr>
            <w:tcW w:w="8882" w:type="dxa"/>
            <w:gridSpan w:val="3"/>
            <w:shd w:val="clear" w:color="auto" w:fill="EE0000"/>
          </w:tcPr>
          <w:p w14:paraId="4661900B" w14:textId="424C2A2F" w:rsidR="007A027A" w:rsidRPr="00F00F5B" w:rsidRDefault="007A027A" w:rsidP="00330977">
            <w:pPr>
              <w:ind w:left="0"/>
              <w:jc w:val="center"/>
              <w:rPr>
                <w:rFonts w:ascii="Arial" w:hAnsi="Arial" w:cs="Arial"/>
                <w:b/>
                <w:bCs/>
                <w:sz w:val="24"/>
                <w:szCs w:val="24"/>
              </w:rPr>
            </w:pPr>
            <w:r w:rsidRPr="00F00F5B">
              <w:rPr>
                <w:rFonts w:ascii="Arial" w:eastAsia="Arial" w:hAnsi="Arial" w:cs="Arial"/>
                <w:b/>
                <w:sz w:val="24"/>
                <w:szCs w:val="24"/>
                <w:lang w:bidi="cy-GB"/>
              </w:rPr>
              <w:lastRenderedPageBreak/>
              <w:t>Yr Hinsawdd ac Adnoddau Naturiol</w:t>
            </w:r>
          </w:p>
        </w:tc>
      </w:tr>
      <w:tr w:rsidR="002C7C96" w:rsidRPr="00F00F5B" w14:paraId="5D3DF03B" w14:textId="77777777" w:rsidTr="002505C0">
        <w:tc>
          <w:tcPr>
            <w:tcW w:w="2857" w:type="dxa"/>
            <w:shd w:val="clear" w:color="auto" w:fill="FF9999"/>
          </w:tcPr>
          <w:p w14:paraId="751A0732" w14:textId="6521418C" w:rsidR="002C7C96" w:rsidRPr="00F00F5B" w:rsidRDefault="002C7C96" w:rsidP="002C7C96">
            <w:pPr>
              <w:pStyle w:val="ListParagraph"/>
              <w:ind w:left="0"/>
              <w:rPr>
                <w:rFonts w:ascii="Arial" w:hAnsi="Arial" w:cs="Arial"/>
                <w:sz w:val="24"/>
                <w:szCs w:val="24"/>
              </w:rPr>
            </w:pPr>
            <w:r w:rsidRPr="00F00F5B">
              <w:rPr>
                <w:rFonts w:ascii="Arial" w:eastAsia="Arial" w:hAnsi="Arial" w:cs="Arial"/>
                <w:sz w:val="24"/>
                <w:szCs w:val="24"/>
                <w:lang w:bidi="cy-GB"/>
              </w:rPr>
              <w:t>Amcan Cynaliadwyedd 11:</w:t>
            </w:r>
          </w:p>
          <w:p w14:paraId="45E6D332" w14:textId="3A8B4AD2" w:rsidR="002C7C96" w:rsidRPr="00F00F5B" w:rsidRDefault="00A77B80" w:rsidP="002C7C96">
            <w:pPr>
              <w:pStyle w:val="ListParagraph"/>
              <w:ind w:left="0"/>
              <w:rPr>
                <w:rFonts w:ascii="Arial" w:hAnsi="Arial" w:cs="Arial"/>
                <w:sz w:val="24"/>
                <w:szCs w:val="24"/>
              </w:rPr>
            </w:pPr>
            <w:r w:rsidRPr="00F00F5B">
              <w:rPr>
                <w:rFonts w:ascii="Arial" w:eastAsia="Arial" w:hAnsi="Arial" w:cs="Arial"/>
                <w:sz w:val="24"/>
                <w:szCs w:val="24"/>
                <w:lang w:bidi="cy-GB"/>
              </w:rPr>
              <w:t>Lliniaru a lleihau ffactorau sy'n cyfrannu at newid hinsawdd trwy leihau allyriadau nwyon tŷ gwydr, yn enwedig o drafnidiaeth a defnydd ynni, i gyfrannu at y targed sero net.</w:t>
            </w:r>
          </w:p>
        </w:tc>
        <w:tc>
          <w:tcPr>
            <w:tcW w:w="3012" w:type="dxa"/>
            <w:shd w:val="clear" w:color="auto" w:fill="FF9999"/>
          </w:tcPr>
          <w:p w14:paraId="4340F663" w14:textId="7249595A" w:rsidR="002C7C96" w:rsidRPr="00F00F5B" w:rsidRDefault="00305830" w:rsidP="002921DF">
            <w:pPr>
              <w:pStyle w:val="ListParagraph"/>
              <w:ind w:left="0"/>
              <w:rPr>
                <w:rFonts w:ascii="Arial" w:hAnsi="Arial" w:cs="Arial"/>
                <w:sz w:val="24"/>
                <w:szCs w:val="24"/>
              </w:rPr>
            </w:pPr>
            <w:r w:rsidRPr="00F00F5B">
              <w:rPr>
                <w:rFonts w:ascii="Arial" w:eastAsia="Arial" w:hAnsi="Arial" w:cs="Arial"/>
                <w:sz w:val="24"/>
                <w:szCs w:val="24"/>
                <w:lang w:bidi="cy-GB"/>
              </w:rPr>
              <w:t>1,2,4, 7, 10</w:t>
            </w:r>
          </w:p>
        </w:tc>
        <w:tc>
          <w:tcPr>
            <w:tcW w:w="3013" w:type="dxa"/>
            <w:shd w:val="clear" w:color="auto" w:fill="FF9999"/>
          </w:tcPr>
          <w:p w14:paraId="42C18200" w14:textId="6CB2E6F6" w:rsidR="005F7540" w:rsidRPr="00F00F5B" w:rsidRDefault="005F7540" w:rsidP="005F7540">
            <w:pPr>
              <w:ind w:left="0"/>
              <w:rPr>
                <w:rFonts w:ascii="Arial" w:hAnsi="Arial" w:cs="Arial"/>
                <w:sz w:val="24"/>
                <w:szCs w:val="24"/>
              </w:rPr>
            </w:pPr>
            <w:r w:rsidRPr="00F00F5B">
              <w:rPr>
                <w:rFonts w:ascii="Arial" w:eastAsia="Arial" w:hAnsi="Arial" w:cs="Arial"/>
                <w:sz w:val="24"/>
                <w:szCs w:val="24"/>
                <w:lang w:bidi="cy-GB"/>
              </w:rPr>
              <w:t>A yw'n annog defnydd o ynni adnewyddadwy?</w:t>
            </w:r>
          </w:p>
          <w:p w14:paraId="14A50575" w14:textId="77777777" w:rsidR="005F7540" w:rsidRPr="00F00F5B" w:rsidRDefault="005F7540" w:rsidP="005F7540">
            <w:pPr>
              <w:ind w:left="0"/>
              <w:rPr>
                <w:rFonts w:ascii="Arial" w:hAnsi="Arial" w:cs="Arial"/>
                <w:sz w:val="24"/>
                <w:szCs w:val="24"/>
              </w:rPr>
            </w:pPr>
          </w:p>
          <w:p w14:paraId="19CF099C" w14:textId="5133F19B" w:rsidR="005F7540" w:rsidRPr="00F00F5B" w:rsidRDefault="005F7540" w:rsidP="005F7540">
            <w:pPr>
              <w:ind w:left="0"/>
              <w:rPr>
                <w:rFonts w:ascii="Arial" w:hAnsi="Arial" w:cs="Arial"/>
                <w:sz w:val="24"/>
                <w:szCs w:val="24"/>
              </w:rPr>
            </w:pPr>
            <w:r w:rsidRPr="00F00F5B">
              <w:rPr>
                <w:rFonts w:ascii="Arial" w:eastAsia="Arial" w:hAnsi="Arial" w:cs="Arial"/>
                <w:sz w:val="24"/>
                <w:szCs w:val="24"/>
                <w:lang w:bidi="cy-GB"/>
              </w:rPr>
              <w:t>A yw'n annog defnydd effeithlon o adnoddau e.e. wrth ddatblygu'r amgylchedd adeiledig?</w:t>
            </w:r>
          </w:p>
          <w:p w14:paraId="36B070AD" w14:textId="77777777" w:rsidR="005F7540" w:rsidRPr="00F00F5B" w:rsidRDefault="005F7540" w:rsidP="005F7540">
            <w:pPr>
              <w:ind w:left="0"/>
              <w:rPr>
                <w:rFonts w:ascii="Arial" w:hAnsi="Arial" w:cs="Arial"/>
                <w:sz w:val="24"/>
                <w:szCs w:val="24"/>
              </w:rPr>
            </w:pPr>
          </w:p>
          <w:p w14:paraId="2E3909E9" w14:textId="5BECD8D3" w:rsidR="002C7C96" w:rsidRPr="00F00F5B" w:rsidRDefault="005F7540">
            <w:pPr>
              <w:ind w:left="0"/>
              <w:rPr>
                <w:rFonts w:ascii="Arial" w:hAnsi="Arial" w:cs="Arial"/>
                <w:sz w:val="24"/>
                <w:szCs w:val="24"/>
              </w:rPr>
            </w:pPr>
            <w:r w:rsidRPr="00F00F5B">
              <w:rPr>
                <w:rFonts w:ascii="Arial" w:eastAsia="Arial" w:hAnsi="Arial" w:cs="Arial"/>
                <w:sz w:val="24"/>
                <w:szCs w:val="24"/>
                <w:lang w:bidi="cy-GB"/>
              </w:rPr>
              <w:t>A yw'n lleihau’r angen i deithio neu’n annog cerdded, beicio a thrafnidiaeth gyhoeddus, neu’n lleihau'r angen i deithio mewn car preifat?</w:t>
            </w:r>
          </w:p>
        </w:tc>
      </w:tr>
      <w:tr w:rsidR="002C7C96" w:rsidRPr="00F00F5B" w14:paraId="035D2FCF" w14:textId="77777777" w:rsidTr="002505C0">
        <w:tc>
          <w:tcPr>
            <w:tcW w:w="2857" w:type="dxa"/>
            <w:shd w:val="clear" w:color="auto" w:fill="FF9999"/>
          </w:tcPr>
          <w:p w14:paraId="28FE6E85" w14:textId="4DAAD7BE" w:rsidR="002C7C96" w:rsidRPr="00F00F5B" w:rsidRDefault="002C7C96" w:rsidP="002C7C96">
            <w:pPr>
              <w:pStyle w:val="ListParagraph"/>
              <w:ind w:left="0"/>
              <w:rPr>
                <w:rFonts w:ascii="Arial" w:hAnsi="Arial" w:cs="Arial"/>
                <w:sz w:val="24"/>
                <w:szCs w:val="24"/>
              </w:rPr>
            </w:pPr>
            <w:r w:rsidRPr="00F00F5B">
              <w:rPr>
                <w:rFonts w:ascii="Arial" w:eastAsia="Arial" w:hAnsi="Arial" w:cs="Arial"/>
                <w:sz w:val="24"/>
                <w:szCs w:val="24"/>
                <w:lang w:bidi="cy-GB"/>
              </w:rPr>
              <w:t>Amcan Cynaliadwyedd 12:</w:t>
            </w:r>
          </w:p>
          <w:p w14:paraId="246B499C" w14:textId="6BD4C6A8" w:rsidR="002C7C96" w:rsidRPr="00F00F5B" w:rsidRDefault="001F3308" w:rsidP="002C7C96">
            <w:pPr>
              <w:pStyle w:val="ListParagraph"/>
              <w:ind w:left="0"/>
              <w:rPr>
                <w:rFonts w:ascii="Arial" w:hAnsi="Arial" w:cs="Arial"/>
                <w:sz w:val="24"/>
                <w:szCs w:val="24"/>
              </w:rPr>
            </w:pPr>
            <w:r w:rsidRPr="00F00F5B">
              <w:rPr>
                <w:rFonts w:ascii="Arial" w:eastAsia="Arial" w:hAnsi="Arial" w:cs="Arial"/>
                <w:sz w:val="24"/>
                <w:szCs w:val="24"/>
                <w:lang w:bidi="cy-GB"/>
              </w:rPr>
              <w:t>Addasu i effeithiau newid hinsawdd ac adeiladu gwydnwch ar gyfer cymunedau a bioamrywiaeth, a diogelu iechyd a lles y cyhoedd.</w:t>
            </w:r>
          </w:p>
        </w:tc>
        <w:tc>
          <w:tcPr>
            <w:tcW w:w="3012" w:type="dxa"/>
            <w:shd w:val="clear" w:color="auto" w:fill="FF9999"/>
          </w:tcPr>
          <w:p w14:paraId="42F39D32" w14:textId="2C94D676" w:rsidR="002C7C96" w:rsidRPr="00F00F5B" w:rsidRDefault="007B022A" w:rsidP="002921DF">
            <w:pPr>
              <w:pStyle w:val="ListParagraph"/>
              <w:ind w:left="0"/>
              <w:rPr>
                <w:rFonts w:ascii="Arial" w:hAnsi="Arial" w:cs="Arial"/>
                <w:sz w:val="24"/>
                <w:szCs w:val="24"/>
              </w:rPr>
            </w:pPr>
            <w:r w:rsidRPr="00F00F5B">
              <w:rPr>
                <w:rFonts w:ascii="Arial" w:eastAsia="Arial" w:hAnsi="Arial" w:cs="Arial"/>
                <w:sz w:val="24"/>
                <w:szCs w:val="24"/>
                <w:lang w:bidi="cy-GB"/>
              </w:rPr>
              <w:t>5, 7, 11,12,13,14, 17</w:t>
            </w:r>
          </w:p>
        </w:tc>
        <w:tc>
          <w:tcPr>
            <w:tcW w:w="3013" w:type="dxa"/>
            <w:shd w:val="clear" w:color="auto" w:fill="FF9999"/>
          </w:tcPr>
          <w:p w14:paraId="3EC27CB4" w14:textId="511983A4" w:rsidR="00205D83" w:rsidRPr="00F00F5B" w:rsidRDefault="00205D83" w:rsidP="00205D83">
            <w:pPr>
              <w:ind w:left="0"/>
              <w:rPr>
                <w:rFonts w:ascii="Arial" w:hAnsi="Arial" w:cs="Arial"/>
                <w:sz w:val="24"/>
                <w:szCs w:val="24"/>
              </w:rPr>
            </w:pPr>
            <w:r w:rsidRPr="00F00F5B">
              <w:rPr>
                <w:rFonts w:ascii="Arial" w:eastAsia="Arial" w:hAnsi="Arial" w:cs="Arial"/>
                <w:sz w:val="24"/>
                <w:szCs w:val="24"/>
                <w:lang w:bidi="cy-GB"/>
              </w:rPr>
              <w:t>A yw'n helpu cymunedau i ddod yn fwy gwydn i effeithiau newid hinsawdd?</w:t>
            </w:r>
          </w:p>
          <w:p w14:paraId="4636E9CB" w14:textId="77777777" w:rsidR="00205D83" w:rsidRPr="00F00F5B" w:rsidRDefault="00205D83" w:rsidP="00205D83">
            <w:pPr>
              <w:ind w:left="0"/>
              <w:rPr>
                <w:rFonts w:ascii="Arial" w:hAnsi="Arial" w:cs="Arial"/>
                <w:sz w:val="24"/>
                <w:szCs w:val="24"/>
              </w:rPr>
            </w:pPr>
          </w:p>
          <w:p w14:paraId="39677D07" w14:textId="16FD1040" w:rsidR="002C7C96" w:rsidRPr="00F00F5B" w:rsidRDefault="00205D83">
            <w:pPr>
              <w:ind w:left="0"/>
              <w:rPr>
                <w:rFonts w:ascii="Arial" w:hAnsi="Arial" w:cs="Arial"/>
                <w:sz w:val="24"/>
                <w:szCs w:val="24"/>
              </w:rPr>
            </w:pPr>
            <w:r w:rsidRPr="00F00F5B">
              <w:rPr>
                <w:rFonts w:ascii="Arial" w:eastAsia="Arial" w:hAnsi="Arial" w:cs="Arial"/>
                <w:sz w:val="24"/>
                <w:szCs w:val="24"/>
                <w:lang w:bidi="cy-GB"/>
              </w:rPr>
              <w:t>A yw'n debygol o wneud cynefinoedd yn fwy gwydn?</w:t>
            </w:r>
          </w:p>
          <w:p w14:paraId="3E84D859" w14:textId="77777777" w:rsidR="00F14A28" w:rsidRPr="00F00F5B" w:rsidRDefault="00F14A28">
            <w:pPr>
              <w:ind w:left="0"/>
              <w:rPr>
                <w:rFonts w:ascii="Arial" w:hAnsi="Arial" w:cs="Arial"/>
                <w:sz w:val="24"/>
                <w:szCs w:val="24"/>
              </w:rPr>
            </w:pPr>
          </w:p>
          <w:p w14:paraId="16E2517F" w14:textId="63C56608" w:rsidR="002C7C96" w:rsidRPr="00F00F5B" w:rsidRDefault="000B42C2">
            <w:pPr>
              <w:ind w:left="0"/>
              <w:rPr>
                <w:rFonts w:ascii="Arial" w:hAnsi="Arial" w:cs="Arial"/>
                <w:sz w:val="24"/>
                <w:szCs w:val="24"/>
              </w:rPr>
            </w:pPr>
            <w:r w:rsidRPr="00F00F5B">
              <w:rPr>
                <w:rFonts w:ascii="Arial" w:eastAsia="Arial" w:hAnsi="Arial" w:cs="Arial"/>
                <w:sz w:val="24"/>
                <w:szCs w:val="24"/>
                <w:lang w:bidi="cy-GB"/>
              </w:rPr>
              <w:t>A fyddai'n osgoi datblygu mewn ardaloedd sydd mewn perygl o lifogydd neu erydu arfordirol?</w:t>
            </w:r>
          </w:p>
        </w:tc>
      </w:tr>
      <w:tr w:rsidR="004005B4" w:rsidRPr="00F00F5B" w14:paraId="50FD918D" w14:textId="77777777" w:rsidTr="002505C0">
        <w:tc>
          <w:tcPr>
            <w:tcW w:w="2857" w:type="dxa"/>
            <w:shd w:val="clear" w:color="auto" w:fill="FF9999"/>
          </w:tcPr>
          <w:p w14:paraId="1061322B" w14:textId="70B79E0A" w:rsidR="004005B4" w:rsidRPr="00F00F5B" w:rsidRDefault="004005B4" w:rsidP="002C7C96">
            <w:pPr>
              <w:pStyle w:val="ListParagraph"/>
              <w:ind w:left="0"/>
              <w:rPr>
                <w:rFonts w:ascii="Arial" w:hAnsi="Arial" w:cs="Arial"/>
                <w:sz w:val="24"/>
                <w:szCs w:val="24"/>
              </w:rPr>
            </w:pPr>
            <w:r w:rsidRPr="00F00F5B">
              <w:rPr>
                <w:rFonts w:ascii="Arial" w:eastAsia="Arial" w:hAnsi="Arial" w:cs="Arial"/>
                <w:sz w:val="24"/>
                <w:szCs w:val="24"/>
                <w:lang w:bidi="cy-GB"/>
              </w:rPr>
              <w:t>Amcan Cynaliadwyedd 13:</w:t>
            </w:r>
          </w:p>
          <w:p w14:paraId="39221C0F" w14:textId="40BFD9AA" w:rsidR="004005B4" w:rsidRPr="00F00F5B" w:rsidRDefault="00AF3A94" w:rsidP="002C7C96">
            <w:pPr>
              <w:pStyle w:val="ListParagraph"/>
              <w:ind w:left="0"/>
              <w:rPr>
                <w:rFonts w:ascii="Arial" w:hAnsi="Arial" w:cs="Arial"/>
                <w:sz w:val="24"/>
                <w:szCs w:val="24"/>
              </w:rPr>
            </w:pPr>
            <w:r w:rsidRPr="00F00F5B">
              <w:rPr>
                <w:rFonts w:ascii="Arial" w:eastAsia="Arial" w:hAnsi="Arial" w:cs="Arial"/>
                <w:sz w:val="24"/>
                <w:szCs w:val="24"/>
                <w:lang w:bidi="cy-GB"/>
              </w:rPr>
              <w:t>Gwella ansawdd aer trwy hyrwyddo datblygiad effaith isel sy'n lleihau'r angen i deithio (yn enwedig mewn car preifat)</w:t>
            </w:r>
          </w:p>
        </w:tc>
        <w:tc>
          <w:tcPr>
            <w:tcW w:w="3012" w:type="dxa"/>
            <w:shd w:val="clear" w:color="auto" w:fill="FF9999"/>
          </w:tcPr>
          <w:p w14:paraId="6C9B2D02" w14:textId="10AFF246" w:rsidR="004005B4" w:rsidRPr="00F00F5B" w:rsidRDefault="00590A7D" w:rsidP="002921DF">
            <w:pPr>
              <w:pStyle w:val="ListParagraph"/>
              <w:ind w:left="0"/>
              <w:rPr>
                <w:rFonts w:ascii="Arial" w:hAnsi="Arial" w:cs="Arial"/>
                <w:sz w:val="24"/>
                <w:szCs w:val="24"/>
              </w:rPr>
            </w:pPr>
            <w:r w:rsidRPr="00F00F5B">
              <w:rPr>
                <w:rFonts w:ascii="Arial" w:eastAsia="Arial" w:hAnsi="Arial" w:cs="Arial"/>
                <w:sz w:val="24"/>
                <w:szCs w:val="24"/>
                <w:lang w:bidi="cy-GB"/>
              </w:rPr>
              <w:t>2,4,10</w:t>
            </w:r>
          </w:p>
        </w:tc>
        <w:tc>
          <w:tcPr>
            <w:tcW w:w="3013" w:type="dxa"/>
            <w:shd w:val="clear" w:color="auto" w:fill="FF9999"/>
          </w:tcPr>
          <w:p w14:paraId="374D8B62" w14:textId="42FD8688" w:rsidR="000D014C" w:rsidRPr="00F00F5B" w:rsidRDefault="000D014C" w:rsidP="000D014C">
            <w:pPr>
              <w:ind w:left="0"/>
              <w:rPr>
                <w:rFonts w:ascii="Arial" w:hAnsi="Arial" w:cs="Arial"/>
                <w:sz w:val="24"/>
                <w:szCs w:val="24"/>
              </w:rPr>
            </w:pPr>
            <w:r w:rsidRPr="00F00F5B">
              <w:rPr>
                <w:rFonts w:ascii="Arial" w:eastAsia="Arial" w:hAnsi="Arial" w:cs="Arial"/>
                <w:sz w:val="24"/>
                <w:szCs w:val="24"/>
                <w:lang w:bidi="cy-GB"/>
              </w:rPr>
              <w:t>A yw'n annog patrymau datblygu sy'n lleihau'r angen i deithio?</w:t>
            </w:r>
          </w:p>
          <w:p w14:paraId="34E8FE1A" w14:textId="77777777" w:rsidR="000D014C" w:rsidRPr="00F00F5B" w:rsidRDefault="000D014C" w:rsidP="000D014C">
            <w:pPr>
              <w:ind w:left="0"/>
              <w:rPr>
                <w:rFonts w:ascii="Arial" w:hAnsi="Arial" w:cs="Arial"/>
                <w:sz w:val="24"/>
                <w:szCs w:val="24"/>
              </w:rPr>
            </w:pPr>
          </w:p>
          <w:p w14:paraId="6968FA91" w14:textId="4E84B4D0" w:rsidR="000D014C" w:rsidRPr="00F00F5B" w:rsidRDefault="000D014C" w:rsidP="000D014C">
            <w:pPr>
              <w:ind w:left="0"/>
              <w:rPr>
                <w:rFonts w:ascii="Arial" w:hAnsi="Arial" w:cs="Arial"/>
                <w:sz w:val="24"/>
                <w:szCs w:val="24"/>
              </w:rPr>
            </w:pPr>
            <w:r w:rsidRPr="00F00F5B">
              <w:rPr>
                <w:rFonts w:ascii="Arial" w:eastAsia="Arial" w:hAnsi="Arial" w:cs="Arial"/>
                <w:sz w:val="24"/>
                <w:szCs w:val="24"/>
                <w:lang w:bidi="cy-GB"/>
              </w:rPr>
              <w:t>A yw'n anelu at annog trafnidiaeth gynaliadwy?</w:t>
            </w:r>
          </w:p>
          <w:p w14:paraId="7B6185AF" w14:textId="77777777" w:rsidR="000D014C" w:rsidRPr="00F00F5B" w:rsidRDefault="000D014C" w:rsidP="000D014C">
            <w:pPr>
              <w:ind w:left="0"/>
              <w:rPr>
                <w:rFonts w:ascii="Arial" w:hAnsi="Arial" w:cs="Arial"/>
                <w:sz w:val="24"/>
                <w:szCs w:val="24"/>
              </w:rPr>
            </w:pPr>
          </w:p>
          <w:p w14:paraId="675271D3" w14:textId="380746F6" w:rsidR="000D014C" w:rsidRPr="00F00F5B" w:rsidRDefault="000D014C" w:rsidP="000D014C">
            <w:pPr>
              <w:ind w:left="0"/>
              <w:rPr>
                <w:rFonts w:ascii="Arial" w:hAnsi="Arial" w:cs="Arial"/>
                <w:sz w:val="24"/>
                <w:szCs w:val="24"/>
              </w:rPr>
            </w:pPr>
            <w:r w:rsidRPr="00F00F5B">
              <w:rPr>
                <w:rFonts w:ascii="Arial" w:eastAsia="Arial" w:hAnsi="Arial" w:cs="Arial"/>
                <w:sz w:val="24"/>
                <w:szCs w:val="24"/>
                <w:lang w:bidi="cy-GB"/>
              </w:rPr>
              <w:t>A yw'n annog ynni adnewyddadwy?</w:t>
            </w:r>
          </w:p>
          <w:p w14:paraId="60E5912E" w14:textId="77777777" w:rsidR="000D014C" w:rsidRPr="00F00F5B" w:rsidRDefault="000D014C" w:rsidP="000D014C">
            <w:pPr>
              <w:ind w:left="0"/>
              <w:rPr>
                <w:rFonts w:ascii="Arial" w:hAnsi="Arial" w:cs="Arial"/>
                <w:sz w:val="24"/>
                <w:szCs w:val="24"/>
              </w:rPr>
            </w:pPr>
          </w:p>
          <w:p w14:paraId="181AA376" w14:textId="11D739AF" w:rsidR="004005B4" w:rsidRPr="00F00F5B" w:rsidRDefault="000D014C">
            <w:pPr>
              <w:ind w:left="0"/>
              <w:rPr>
                <w:rFonts w:ascii="Arial" w:hAnsi="Arial" w:cs="Arial"/>
                <w:sz w:val="24"/>
                <w:szCs w:val="24"/>
              </w:rPr>
            </w:pPr>
            <w:r w:rsidRPr="00F00F5B">
              <w:rPr>
                <w:rFonts w:ascii="Arial" w:eastAsia="Arial" w:hAnsi="Arial" w:cs="Arial"/>
                <w:sz w:val="24"/>
                <w:szCs w:val="24"/>
                <w:lang w:bidi="cy-GB"/>
              </w:rPr>
              <w:t>A yw'n annog defnyddiau darbodus effaith isel?</w:t>
            </w:r>
          </w:p>
        </w:tc>
      </w:tr>
      <w:tr w:rsidR="43BFEF9E" w:rsidRPr="00F00F5B" w14:paraId="2F293426" w14:textId="77777777" w:rsidTr="002505C0">
        <w:trPr>
          <w:trHeight w:val="300"/>
        </w:trPr>
        <w:tc>
          <w:tcPr>
            <w:tcW w:w="2857" w:type="dxa"/>
            <w:shd w:val="clear" w:color="auto" w:fill="FF9999"/>
          </w:tcPr>
          <w:p w14:paraId="489EF865" w14:textId="2653D738" w:rsidR="375A8228" w:rsidRPr="00F00F5B" w:rsidRDefault="4A495981" w:rsidP="43BFEF9E">
            <w:pPr>
              <w:pStyle w:val="ListParagraph"/>
              <w:ind w:left="0"/>
              <w:rPr>
                <w:rFonts w:ascii="Arial" w:hAnsi="Arial" w:cs="Arial"/>
                <w:sz w:val="24"/>
                <w:szCs w:val="24"/>
              </w:rPr>
            </w:pPr>
            <w:r w:rsidRPr="00F00F5B">
              <w:rPr>
                <w:rFonts w:ascii="Arial" w:eastAsia="Arial" w:hAnsi="Arial" w:cs="Arial"/>
                <w:sz w:val="24"/>
                <w:szCs w:val="24"/>
                <w:lang w:bidi="cy-GB"/>
              </w:rPr>
              <w:t>Amcan Cynaliadwyedd 14:</w:t>
            </w:r>
          </w:p>
          <w:p w14:paraId="55498B05" w14:textId="77777777" w:rsidR="4A495981" w:rsidRPr="00F00F5B" w:rsidRDefault="4A495981">
            <w:pPr>
              <w:ind w:left="0"/>
              <w:rPr>
                <w:rFonts w:ascii="Arial" w:hAnsi="Arial" w:cs="Arial"/>
                <w:sz w:val="24"/>
                <w:szCs w:val="24"/>
              </w:rPr>
            </w:pPr>
            <w:r w:rsidRPr="00F00F5B">
              <w:rPr>
                <w:rFonts w:ascii="Arial" w:eastAsia="Arial" w:hAnsi="Arial" w:cs="Arial"/>
                <w:sz w:val="24"/>
                <w:szCs w:val="24"/>
                <w:lang w:bidi="cy-GB"/>
              </w:rPr>
              <w:t>Gwarchod a gwella ansawdd afonydd a dyfroedd arfordirol,</w:t>
            </w:r>
          </w:p>
          <w:p w14:paraId="14593501" w14:textId="00FD1E26" w:rsidR="00F40B75" w:rsidRPr="00F00F5B" w:rsidRDefault="00F40B75" w:rsidP="002D4801">
            <w:pPr>
              <w:ind w:left="0"/>
              <w:rPr>
                <w:rFonts w:ascii="Arial" w:hAnsi="Arial" w:cs="Arial"/>
                <w:sz w:val="24"/>
                <w:szCs w:val="24"/>
              </w:rPr>
            </w:pPr>
            <w:r w:rsidRPr="00F00F5B">
              <w:rPr>
                <w:rFonts w:ascii="Arial" w:eastAsia="Arial" w:hAnsi="Arial" w:cs="Arial"/>
                <w:sz w:val="24"/>
                <w:szCs w:val="24"/>
                <w:lang w:bidi="cy-GB"/>
              </w:rPr>
              <w:lastRenderedPageBreak/>
              <w:t>ac annog defnydd cynaliadwy ohonynt.</w:t>
            </w:r>
          </w:p>
        </w:tc>
        <w:tc>
          <w:tcPr>
            <w:tcW w:w="3012" w:type="dxa"/>
            <w:shd w:val="clear" w:color="auto" w:fill="FF9999"/>
          </w:tcPr>
          <w:p w14:paraId="42BD881A" w14:textId="7C03DA0A" w:rsidR="4A495981" w:rsidRPr="00F00F5B" w:rsidRDefault="4A495981" w:rsidP="43BFEF9E">
            <w:pPr>
              <w:pStyle w:val="ListParagraph"/>
              <w:ind w:left="0"/>
              <w:rPr>
                <w:rFonts w:ascii="Arial" w:hAnsi="Arial" w:cs="Arial"/>
                <w:sz w:val="24"/>
                <w:szCs w:val="24"/>
              </w:rPr>
            </w:pPr>
            <w:r w:rsidRPr="00F00F5B">
              <w:rPr>
                <w:rFonts w:ascii="Arial" w:eastAsia="Arial" w:hAnsi="Arial" w:cs="Arial"/>
                <w:sz w:val="24"/>
                <w:szCs w:val="24"/>
                <w:lang w:bidi="cy-GB"/>
              </w:rPr>
              <w:lastRenderedPageBreak/>
              <w:t>1,2,5,7,9,10,12,14,20</w:t>
            </w:r>
          </w:p>
          <w:p w14:paraId="4BFFAF56" w14:textId="2EBA3096" w:rsidR="43BFEF9E" w:rsidRPr="00F00F5B" w:rsidRDefault="43BFEF9E" w:rsidP="43BFEF9E">
            <w:pPr>
              <w:ind w:left="0"/>
              <w:rPr>
                <w:rFonts w:ascii="Arial" w:hAnsi="Arial" w:cs="Arial"/>
                <w:sz w:val="24"/>
                <w:szCs w:val="24"/>
              </w:rPr>
            </w:pPr>
          </w:p>
        </w:tc>
        <w:tc>
          <w:tcPr>
            <w:tcW w:w="3013" w:type="dxa"/>
            <w:shd w:val="clear" w:color="auto" w:fill="FF9999"/>
          </w:tcPr>
          <w:p w14:paraId="5F3861BB" w14:textId="2D4F30B2" w:rsidR="4A495981" w:rsidRPr="00F00F5B" w:rsidRDefault="4A495981" w:rsidP="43BFEF9E">
            <w:pPr>
              <w:ind w:left="0"/>
              <w:rPr>
                <w:rFonts w:ascii="Arial" w:hAnsi="Arial" w:cs="Arial"/>
                <w:sz w:val="24"/>
                <w:szCs w:val="24"/>
              </w:rPr>
            </w:pPr>
            <w:r w:rsidRPr="00F00F5B">
              <w:rPr>
                <w:rFonts w:ascii="Arial" w:eastAsia="Arial" w:hAnsi="Arial" w:cs="Arial"/>
                <w:sz w:val="24"/>
                <w:szCs w:val="24"/>
                <w:lang w:bidi="cy-GB"/>
              </w:rPr>
              <w:t>A yw'n anelu at ddiogelu a gwella'r amgylchedd dŵr?</w:t>
            </w:r>
          </w:p>
          <w:p w14:paraId="545455F8" w14:textId="77777777" w:rsidR="00F40B75" w:rsidRPr="00F00F5B" w:rsidRDefault="00F40B75" w:rsidP="43BFEF9E">
            <w:pPr>
              <w:ind w:left="0"/>
              <w:rPr>
                <w:rFonts w:ascii="Arial" w:hAnsi="Arial" w:cs="Arial"/>
                <w:sz w:val="24"/>
                <w:szCs w:val="24"/>
              </w:rPr>
            </w:pPr>
          </w:p>
          <w:p w14:paraId="423E8880" w14:textId="49423417" w:rsidR="00F40B75" w:rsidRPr="00F00F5B" w:rsidRDefault="00F40B75" w:rsidP="43BFEF9E">
            <w:pPr>
              <w:ind w:left="0"/>
              <w:rPr>
                <w:rFonts w:ascii="Arial" w:hAnsi="Arial" w:cs="Arial"/>
                <w:sz w:val="24"/>
                <w:szCs w:val="24"/>
              </w:rPr>
            </w:pPr>
            <w:r w:rsidRPr="00F00F5B">
              <w:rPr>
                <w:rFonts w:ascii="Arial" w:eastAsia="Arial" w:hAnsi="Arial" w:cs="Arial"/>
                <w:sz w:val="24"/>
                <w:szCs w:val="24"/>
                <w:lang w:bidi="cy-GB"/>
              </w:rPr>
              <w:lastRenderedPageBreak/>
              <w:t>A yw'n hyrwyddo defnydd effeithlon o adnoddau dŵr?</w:t>
            </w:r>
          </w:p>
        </w:tc>
      </w:tr>
      <w:tr w:rsidR="43BFEF9E" w:rsidRPr="00F00F5B" w14:paraId="44AAF665" w14:textId="77777777" w:rsidTr="002505C0">
        <w:trPr>
          <w:trHeight w:val="300"/>
        </w:trPr>
        <w:tc>
          <w:tcPr>
            <w:tcW w:w="2857" w:type="dxa"/>
            <w:shd w:val="clear" w:color="auto" w:fill="FF9999"/>
          </w:tcPr>
          <w:p w14:paraId="020AC957" w14:textId="1C169DD8" w:rsidR="375A8228" w:rsidRPr="00F00F5B" w:rsidRDefault="43BFEF9E" w:rsidP="43BFEF9E">
            <w:pPr>
              <w:pStyle w:val="ListParagraph"/>
              <w:ind w:left="0"/>
              <w:rPr>
                <w:rFonts w:ascii="Arial" w:hAnsi="Arial" w:cs="Arial"/>
                <w:sz w:val="24"/>
                <w:szCs w:val="24"/>
              </w:rPr>
            </w:pPr>
            <w:r w:rsidRPr="00F00F5B">
              <w:rPr>
                <w:rFonts w:ascii="Arial" w:eastAsia="Arial" w:hAnsi="Arial" w:cs="Arial"/>
                <w:sz w:val="24"/>
                <w:szCs w:val="24"/>
                <w:lang w:bidi="cy-GB"/>
              </w:rPr>
              <w:lastRenderedPageBreak/>
              <w:t>Amcan Cynaliadwyedd 15:</w:t>
            </w:r>
          </w:p>
          <w:p w14:paraId="1DC26F48" w14:textId="6797BC1E" w:rsidR="43BFEF9E" w:rsidRPr="00F00F5B" w:rsidRDefault="43BFEF9E" w:rsidP="43BFEF9E">
            <w:pPr>
              <w:pStyle w:val="ListParagraph"/>
              <w:ind w:left="0"/>
              <w:rPr>
                <w:rFonts w:ascii="Arial" w:hAnsi="Arial" w:cs="Arial"/>
                <w:sz w:val="24"/>
                <w:szCs w:val="24"/>
              </w:rPr>
            </w:pPr>
            <w:r w:rsidRPr="00F00F5B">
              <w:rPr>
                <w:rFonts w:ascii="Arial" w:eastAsia="Arial" w:hAnsi="Arial" w:cs="Arial"/>
                <w:sz w:val="24"/>
                <w:szCs w:val="24"/>
                <w:lang w:bidi="cy-GB"/>
              </w:rPr>
              <w:t xml:space="preserve">Gwarchod a gwella ansawdd pridd, gan gynnwys, lle y bo'n bosibl, amddiffyn y tir amaethyddol gorau a mwyaf amlbwrpas. </w:t>
            </w:r>
          </w:p>
        </w:tc>
        <w:tc>
          <w:tcPr>
            <w:tcW w:w="3012" w:type="dxa"/>
            <w:shd w:val="clear" w:color="auto" w:fill="FF9999"/>
          </w:tcPr>
          <w:p w14:paraId="274304AA" w14:textId="1186FC03" w:rsidR="43BFEF9E" w:rsidRPr="00F00F5B" w:rsidRDefault="43BFEF9E" w:rsidP="43BFEF9E">
            <w:pPr>
              <w:pStyle w:val="ListParagraph"/>
              <w:ind w:left="0"/>
              <w:rPr>
                <w:rFonts w:ascii="Arial" w:hAnsi="Arial" w:cs="Arial"/>
                <w:sz w:val="24"/>
                <w:szCs w:val="24"/>
              </w:rPr>
            </w:pPr>
            <w:r w:rsidRPr="00F00F5B">
              <w:rPr>
                <w:rFonts w:ascii="Arial" w:eastAsia="Arial" w:hAnsi="Arial" w:cs="Arial"/>
                <w:sz w:val="24"/>
                <w:szCs w:val="24"/>
                <w:lang w:bidi="cy-GB"/>
              </w:rPr>
              <w:t>5,7</w:t>
            </w:r>
          </w:p>
        </w:tc>
        <w:tc>
          <w:tcPr>
            <w:tcW w:w="3013" w:type="dxa"/>
            <w:shd w:val="clear" w:color="auto" w:fill="FF9999"/>
          </w:tcPr>
          <w:p w14:paraId="3F933267" w14:textId="6D2DEFE8" w:rsidR="43BFEF9E" w:rsidRPr="00F00F5B" w:rsidRDefault="43BFEF9E" w:rsidP="43BFEF9E">
            <w:pPr>
              <w:ind w:left="0"/>
              <w:rPr>
                <w:rFonts w:ascii="Arial" w:hAnsi="Arial" w:cs="Arial"/>
                <w:sz w:val="24"/>
                <w:szCs w:val="24"/>
              </w:rPr>
            </w:pPr>
            <w:r w:rsidRPr="00F00F5B">
              <w:rPr>
                <w:rFonts w:ascii="Arial" w:eastAsia="Arial" w:hAnsi="Arial" w:cs="Arial"/>
                <w:sz w:val="24"/>
                <w:szCs w:val="24"/>
                <w:lang w:bidi="cy-GB"/>
              </w:rPr>
              <w:t>A yw'n diogelu'r tir amaethyddol gorau a mwyaf amlbwrpas (GMA)?</w:t>
            </w:r>
          </w:p>
          <w:p w14:paraId="5E6F2417" w14:textId="77777777" w:rsidR="43BFEF9E" w:rsidRPr="00F00F5B" w:rsidRDefault="43BFEF9E" w:rsidP="43BFEF9E">
            <w:pPr>
              <w:ind w:left="0"/>
              <w:rPr>
                <w:rFonts w:ascii="Arial" w:hAnsi="Arial" w:cs="Arial"/>
                <w:sz w:val="24"/>
                <w:szCs w:val="24"/>
              </w:rPr>
            </w:pPr>
          </w:p>
          <w:p w14:paraId="1B4AB009" w14:textId="1793F9B4" w:rsidR="43BFEF9E" w:rsidRPr="00F00F5B" w:rsidRDefault="43BFEF9E" w:rsidP="43BFEF9E">
            <w:pPr>
              <w:ind w:left="0"/>
              <w:rPr>
                <w:rFonts w:ascii="Arial" w:hAnsi="Arial" w:cs="Arial"/>
                <w:sz w:val="24"/>
                <w:szCs w:val="24"/>
              </w:rPr>
            </w:pPr>
            <w:r w:rsidRPr="00F00F5B">
              <w:rPr>
                <w:rFonts w:ascii="Arial" w:eastAsia="Arial" w:hAnsi="Arial" w:cs="Arial"/>
                <w:sz w:val="24"/>
                <w:szCs w:val="24"/>
                <w:lang w:bidi="cy-GB"/>
              </w:rPr>
              <w:t>A yw'n helpu i leihau’r priddoedd a gollir i arwynebau anhydraidd a lleihau erydiad?</w:t>
            </w:r>
          </w:p>
        </w:tc>
      </w:tr>
      <w:tr w:rsidR="43BFEF9E" w:rsidRPr="00F00F5B" w14:paraId="7294FF2B" w14:textId="77777777" w:rsidTr="002505C0">
        <w:trPr>
          <w:trHeight w:val="300"/>
        </w:trPr>
        <w:tc>
          <w:tcPr>
            <w:tcW w:w="2857" w:type="dxa"/>
            <w:shd w:val="clear" w:color="auto" w:fill="FF9999"/>
          </w:tcPr>
          <w:p w14:paraId="2D04ABDE" w14:textId="7CAB72FB" w:rsidR="43BFEF9E" w:rsidRPr="00F00F5B" w:rsidRDefault="43BFEF9E" w:rsidP="43BFEF9E">
            <w:pPr>
              <w:pStyle w:val="ListParagraph"/>
              <w:ind w:left="0"/>
              <w:rPr>
                <w:rFonts w:ascii="Arial" w:hAnsi="Arial" w:cs="Arial"/>
                <w:sz w:val="24"/>
                <w:szCs w:val="24"/>
              </w:rPr>
            </w:pPr>
            <w:r w:rsidRPr="00F00F5B">
              <w:rPr>
                <w:rFonts w:ascii="Arial" w:eastAsia="Arial" w:hAnsi="Arial" w:cs="Arial"/>
                <w:sz w:val="24"/>
                <w:szCs w:val="24"/>
                <w:lang w:bidi="cy-GB"/>
              </w:rPr>
              <w:t>Amcan Cynaliadwyedd 16:</w:t>
            </w:r>
          </w:p>
          <w:p w14:paraId="26DEDB67" w14:textId="60F4052E" w:rsidR="43BFEF9E" w:rsidRPr="00F00F5B" w:rsidRDefault="43BFEF9E" w:rsidP="43BFEF9E">
            <w:pPr>
              <w:pStyle w:val="ListParagraph"/>
              <w:ind w:left="0"/>
              <w:rPr>
                <w:rFonts w:ascii="Arial" w:hAnsi="Arial" w:cs="Arial"/>
                <w:sz w:val="24"/>
                <w:szCs w:val="24"/>
              </w:rPr>
            </w:pPr>
            <w:r w:rsidRPr="00F00F5B">
              <w:rPr>
                <w:rFonts w:ascii="Arial" w:eastAsia="Arial" w:hAnsi="Arial" w:cs="Arial"/>
                <w:sz w:val="24"/>
                <w:szCs w:val="24"/>
                <w:lang w:bidi="cy-GB"/>
              </w:rPr>
              <w:t>Mae effeithiau andwyol ecsbloetio mwynau yn y Parc Cenedlaethol yn gostwng o'r lefel bresennol ac mae manteision bioamrywiaeth a thirwedd posibl safleoedd mwynau presennol a chyn-safleoedd mwynau yn cael eu gwireddu a'u cyflawni'n raddol</w:t>
            </w:r>
          </w:p>
        </w:tc>
        <w:tc>
          <w:tcPr>
            <w:tcW w:w="3012" w:type="dxa"/>
            <w:shd w:val="clear" w:color="auto" w:fill="FF9999"/>
          </w:tcPr>
          <w:p w14:paraId="7F759E9C" w14:textId="26B88ABA" w:rsidR="43BFEF9E" w:rsidRPr="00F00F5B" w:rsidRDefault="43BFEF9E" w:rsidP="43BFEF9E">
            <w:pPr>
              <w:pStyle w:val="ListParagraph"/>
              <w:ind w:left="0"/>
              <w:rPr>
                <w:rFonts w:ascii="Arial" w:hAnsi="Arial" w:cs="Arial"/>
                <w:sz w:val="24"/>
                <w:szCs w:val="24"/>
              </w:rPr>
            </w:pPr>
            <w:r w:rsidRPr="00F00F5B">
              <w:rPr>
                <w:rFonts w:ascii="Arial" w:eastAsia="Arial" w:hAnsi="Arial" w:cs="Arial"/>
                <w:sz w:val="24"/>
                <w:szCs w:val="24"/>
                <w:lang w:bidi="cy-GB"/>
              </w:rPr>
              <w:t>3, 5, 12,13,14,23</w:t>
            </w:r>
          </w:p>
        </w:tc>
        <w:tc>
          <w:tcPr>
            <w:tcW w:w="3013" w:type="dxa"/>
            <w:shd w:val="clear" w:color="auto" w:fill="FF9999"/>
          </w:tcPr>
          <w:p w14:paraId="567BEA9C" w14:textId="72494491" w:rsidR="43BFEF9E" w:rsidRPr="00F00F5B" w:rsidRDefault="43BFEF9E" w:rsidP="43BFEF9E">
            <w:pPr>
              <w:ind w:left="0"/>
              <w:rPr>
                <w:rFonts w:ascii="Arial" w:hAnsi="Arial" w:cs="Arial"/>
                <w:sz w:val="24"/>
                <w:szCs w:val="24"/>
              </w:rPr>
            </w:pPr>
            <w:r w:rsidRPr="00F00F5B">
              <w:rPr>
                <w:rFonts w:ascii="Arial" w:eastAsia="Arial" w:hAnsi="Arial" w:cs="Arial"/>
                <w:sz w:val="24"/>
                <w:szCs w:val="24"/>
                <w:lang w:bidi="cy-GB"/>
              </w:rPr>
              <w:t>A yw'n lleihau'r galw am fwynau trwy annog defnydd effeithlon o adnoddau neu ailgylchu?</w:t>
            </w:r>
          </w:p>
          <w:p w14:paraId="492599C5" w14:textId="77777777" w:rsidR="43BFEF9E" w:rsidRPr="00F00F5B" w:rsidRDefault="43BFEF9E" w:rsidP="43BFEF9E">
            <w:pPr>
              <w:ind w:left="0"/>
              <w:rPr>
                <w:rFonts w:ascii="Arial" w:hAnsi="Arial" w:cs="Arial"/>
                <w:sz w:val="24"/>
                <w:szCs w:val="24"/>
              </w:rPr>
            </w:pPr>
          </w:p>
          <w:p w14:paraId="61CAF8DC" w14:textId="263E9A5D" w:rsidR="43BFEF9E" w:rsidRPr="00F00F5B" w:rsidRDefault="43BFEF9E" w:rsidP="43BFEF9E">
            <w:pPr>
              <w:ind w:left="0"/>
              <w:rPr>
                <w:rFonts w:ascii="Arial" w:hAnsi="Arial" w:cs="Arial"/>
                <w:sz w:val="24"/>
                <w:szCs w:val="24"/>
              </w:rPr>
            </w:pPr>
            <w:r w:rsidRPr="00F00F5B">
              <w:rPr>
                <w:rFonts w:ascii="Arial" w:eastAsia="Arial" w:hAnsi="Arial" w:cs="Arial"/>
                <w:sz w:val="24"/>
                <w:szCs w:val="24"/>
                <w:lang w:bidi="cy-GB"/>
              </w:rPr>
              <w:t>A yw'n gosod gofynion ar gyfer adfer hen safleoedd chwarel sy'n ffafrio bioamrywiaeth a manteision tirwedd?</w:t>
            </w:r>
          </w:p>
        </w:tc>
      </w:tr>
      <w:tr w:rsidR="43BFEF9E" w:rsidRPr="00F00F5B" w14:paraId="2325FB18" w14:textId="77777777" w:rsidTr="002505C0">
        <w:trPr>
          <w:trHeight w:val="300"/>
        </w:trPr>
        <w:tc>
          <w:tcPr>
            <w:tcW w:w="2857" w:type="dxa"/>
            <w:shd w:val="clear" w:color="auto" w:fill="FF9999"/>
          </w:tcPr>
          <w:p w14:paraId="75EA37E2" w14:textId="5866F7F3" w:rsidR="43BFEF9E" w:rsidRPr="00F00F5B" w:rsidRDefault="43BFEF9E" w:rsidP="43BFEF9E">
            <w:pPr>
              <w:pStyle w:val="ListParagraph"/>
              <w:ind w:left="0"/>
              <w:rPr>
                <w:rFonts w:ascii="Arial" w:hAnsi="Arial" w:cs="Arial"/>
                <w:sz w:val="24"/>
                <w:szCs w:val="24"/>
              </w:rPr>
            </w:pPr>
            <w:r w:rsidRPr="00F00F5B">
              <w:rPr>
                <w:rFonts w:ascii="Arial" w:eastAsia="Arial" w:hAnsi="Arial" w:cs="Arial"/>
                <w:sz w:val="24"/>
                <w:szCs w:val="24"/>
                <w:lang w:bidi="cy-GB"/>
              </w:rPr>
              <w:t>Amcan Cynaliadwyedd 17:</w:t>
            </w:r>
          </w:p>
          <w:p w14:paraId="7E5A5C50" w14:textId="06CE0D0B" w:rsidR="15545746" w:rsidRPr="00F00F5B" w:rsidRDefault="43BFEF9E" w:rsidP="43BFEF9E">
            <w:pPr>
              <w:pStyle w:val="ListParagraph"/>
              <w:ind w:left="0"/>
              <w:rPr>
                <w:rFonts w:ascii="Arial" w:hAnsi="Arial" w:cs="Arial"/>
                <w:sz w:val="24"/>
                <w:szCs w:val="24"/>
              </w:rPr>
            </w:pPr>
            <w:r w:rsidRPr="00F00F5B">
              <w:rPr>
                <w:rFonts w:ascii="Arial" w:eastAsia="Arial" w:hAnsi="Arial" w:cs="Arial"/>
                <w:sz w:val="24"/>
                <w:szCs w:val="24"/>
                <w:lang w:bidi="cy-GB"/>
              </w:rPr>
              <w:t>Lleihau effeithiau negyddol gwastraff a chefnogi'r trawsnewidiad i economi gylchol</w:t>
            </w:r>
          </w:p>
        </w:tc>
        <w:tc>
          <w:tcPr>
            <w:tcW w:w="3012" w:type="dxa"/>
            <w:shd w:val="clear" w:color="auto" w:fill="FF9999"/>
          </w:tcPr>
          <w:p w14:paraId="028561E9" w14:textId="40C6DB11" w:rsidR="43BFEF9E" w:rsidRPr="00F00F5B" w:rsidRDefault="43BFEF9E" w:rsidP="43BFEF9E">
            <w:pPr>
              <w:pStyle w:val="ListParagraph"/>
              <w:ind w:left="0"/>
              <w:rPr>
                <w:rFonts w:ascii="Arial" w:hAnsi="Arial" w:cs="Arial"/>
                <w:sz w:val="24"/>
                <w:szCs w:val="24"/>
              </w:rPr>
            </w:pPr>
            <w:r w:rsidRPr="00F00F5B">
              <w:rPr>
                <w:rFonts w:ascii="Arial" w:eastAsia="Arial" w:hAnsi="Arial" w:cs="Arial"/>
                <w:sz w:val="24"/>
                <w:szCs w:val="24"/>
                <w:lang w:bidi="cy-GB"/>
              </w:rPr>
              <w:t>5,10,12,14</w:t>
            </w:r>
          </w:p>
        </w:tc>
        <w:tc>
          <w:tcPr>
            <w:tcW w:w="3013" w:type="dxa"/>
            <w:shd w:val="clear" w:color="auto" w:fill="FF9999"/>
          </w:tcPr>
          <w:p w14:paraId="39965E30" w14:textId="2A1B549F" w:rsidR="43BFEF9E" w:rsidRPr="00F00F5B" w:rsidRDefault="43BFEF9E" w:rsidP="43BFEF9E">
            <w:pPr>
              <w:ind w:left="0"/>
              <w:rPr>
                <w:rFonts w:ascii="Arial" w:hAnsi="Arial" w:cs="Arial"/>
                <w:sz w:val="24"/>
                <w:szCs w:val="24"/>
              </w:rPr>
            </w:pPr>
            <w:r w:rsidRPr="00F00F5B">
              <w:rPr>
                <w:rFonts w:ascii="Arial" w:eastAsia="Arial" w:hAnsi="Arial" w:cs="Arial"/>
                <w:sz w:val="24"/>
                <w:szCs w:val="24"/>
                <w:lang w:bidi="cy-GB"/>
              </w:rPr>
              <w:t>A yw'n hyrwyddo'r hierarchaeth gwastraff?</w:t>
            </w:r>
          </w:p>
          <w:p w14:paraId="214A9793" w14:textId="77777777" w:rsidR="43BFEF9E" w:rsidRPr="00F00F5B" w:rsidRDefault="43BFEF9E" w:rsidP="43BFEF9E">
            <w:pPr>
              <w:ind w:left="0"/>
              <w:rPr>
                <w:rFonts w:ascii="Arial" w:hAnsi="Arial" w:cs="Arial"/>
                <w:sz w:val="24"/>
                <w:szCs w:val="24"/>
              </w:rPr>
            </w:pPr>
          </w:p>
          <w:p w14:paraId="7591C726" w14:textId="54F0FD4B" w:rsidR="43BFEF9E" w:rsidRPr="00F00F5B" w:rsidRDefault="43BFEF9E" w:rsidP="43BFEF9E">
            <w:pPr>
              <w:ind w:left="0"/>
              <w:rPr>
                <w:rFonts w:ascii="Arial" w:hAnsi="Arial" w:cs="Arial"/>
                <w:sz w:val="24"/>
                <w:szCs w:val="24"/>
              </w:rPr>
            </w:pPr>
            <w:r w:rsidRPr="00F00F5B">
              <w:rPr>
                <w:rFonts w:ascii="Arial" w:eastAsia="Arial" w:hAnsi="Arial" w:cs="Arial"/>
                <w:sz w:val="24"/>
                <w:szCs w:val="24"/>
                <w:lang w:bidi="cy-GB"/>
              </w:rPr>
              <w:t>A yw'n hyrwyddo mesurau i leihau gwastraff?</w:t>
            </w:r>
          </w:p>
        </w:tc>
      </w:tr>
    </w:tbl>
    <w:p w14:paraId="70A3156D" w14:textId="09AB4938" w:rsidR="002921DF" w:rsidRPr="00F00F5B" w:rsidRDefault="002921DF" w:rsidP="002921DF">
      <w:pPr>
        <w:pStyle w:val="ListParagraph"/>
        <w:ind w:left="360"/>
        <w:rPr>
          <w:rFonts w:ascii="Arial" w:hAnsi="Arial" w:cs="Arial"/>
          <w:sz w:val="24"/>
          <w:szCs w:val="24"/>
        </w:rPr>
      </w:pPr>
    </w:p>
    <w:p w14:paraId="70A3156E" w14:textId="77777777" w:rsidR="002921DF" w:rsidRPr="00F00F5B" w:rsidRDefault="002921DF" w:rsidP="002921DF">
      <w:pPr>
        <w:pStyle w:val="ListParagraph"/>
        <w:ind w:left="360"/>
        <w:rPr>
          <w:rFonts w:ascii="Arial" w:hAnsi="Arial" w:cs="Arial"/>
          <w:sz w:val="24"/>
          <w:szCs w:val="24"/>
        </w:rPr>
      </w:pPr>
    </w:p>
    <w:p w14:paraId="70A3156F" w14:textId="77777777" w:rsidR="009B07E9" w:rsidRPr="00F00F5B" w:rsidRDefault="009B07E9" w:rsidP="002921DF">
      <w:pPr>
        <w:pStyle w:val="ListParagraph"/>
        <w:rPr>
          <w:rFonts w:ascii="Arial" w:hAnsi="Arial" w:cs="Arial"/>
          <w:b/>
          <w:sz w:val="24"/>
          <w:szCs w:val="24"/>
        </w:rPr>
      </w:pPr>
      <w:r w:rsidRPr="00F00F5B">
        <w:rPr>
          <w:rFonts w:ascii="Arial" w:eastAsia="Arial" w:hAnsi="Arial" w:cs="Arial"/>
          <w:b/>
          <w:sz w:val="24"/>
          <w:szCs w:val="24"/>
          <w:lang w:bidi="cy-GB"/>
        </w:rPr>
        <w:br w:type="page"/>
      </w:r>
    </w:p>
    <w:p w14:paraId="70A31570" w14:textId="77777777" w:rsidR="002921DF" w:rsidRPr="00DC3963" w:rsidRDefault="009B07E9" w:rsidP="00AE0DE6">
      <w:pPr>
        <w:pStyle w:val="Style2"/>
        <w:rPr>
          <w:b w:val="0"/>
          <w:bCs/>
        </w:rPr>
      </w:pPr>
      <w:bookmarkStart w:id="51" w:name="_Toc219723872"/>
      <w:r w:rsidRPr="00DC3963">
        <w:rPr>
          <w:b w:val="0"/>
          <w:bCs/>
          <w:lang w:bidi="cy-GB"/>
        </w:rPr>
        <w:lastRenderedPageBreak/>
        <w:t>Cysondeb amcanion a dibenion y Parc Cenedlaethol</w:t>
      </w:r>
      <w:bookmarkEnd w:id="51"/>
    </w:p>
    <w:p w14:paraId="70A31571" w14:textId="77777777" w:rsidR="002921DF" w:rsidRPr="00F00F5B" w:rsidRDefault="002921DF" w:rsidP="009B07E9">
      <w:pPr>
        <w:pStyle w:val="ListParagraph"/>
        <w:ind w:left="360"/>
        <w:rPr>
          <w:rFonts w:ascii="Arial" w:hAnsi="Arial" w:cs="Arial"/>
          <w:sz w:val="24"/>
          <w:szCs w:val="24"/>
        </w:rPr>
      </w:pPr>
    </w:p>
    <w:p w14:paraId="70A31572" w14:textId="77777777" w:rsidR="009B07E9" w:rsidRPr="00F00F5B" w:rsidRDefault="009B07E9" w:rsidP="00636645">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O dan Ddeddf yr Amgylchedd 1995, mae gan awdurdodau Parciau Cenedlaethol yng Nghymru a Lloegr ddau ddiben statudol:</w:t>
      </w:r>
    </w:p>
    <w:p w14:paraId="70A31573" w14:textId="77777777" w:rsidR="009B07E9" w:rsidRPr="00F00F5B" w:rsidRDefault="009B07E9" w:rsidP="009B07E9">
      <w:pPr>
        <w:pStyle w:val="ListParagraph"/>
        <w:ind w:left="360"/>
        <w:rPr>
          <w:rFonts w:ascii="Arial" w:hAnsi="Arial" w:cs="Arial"/>
          <w:sz w:val="24"/>
          <w:szCs w:val="24"/>
        </w:rPr>
      </w:pPr>
    </w:p>
    <w:p w14:paraId="70A31574" w14:textId="77777777" w:rsidR="009B07E9" w:rsidRPr="00F00F5B" w:rsidRDefault="009B07E9" w:rsidP="009B07E9">
      <w:pPr>
        <w:pStyle w:val="ListParagraph"/>
        <w:numPr>
          <w:ilvl w:val="0"/>
          <w:numId w:val="6"/>
        </w:numPr>
        <w:rPr>
          <w:rFonts w:ascii="Arial" w:hAnsi="Arial" w:cs="Arial"/>
          <w:sz w:val="24"/>
          <w:szCs w:val="24"/>
        </w:rPr>
      </w:pPr>
      <w:r w:rsidRPr="00F00F5B">
        <w:rPr>
          <w:rFonts w:ascii="Arial" w:eastAsia="Arial" w:hAnsi="Arial" w:cs="Arial"/>
          <w:sz w:val="24"/>
          <w:szCs w:val="24"/>
          <w:lang w:bidi="cy-GB"/>
        </w:rPr>
        <w:t>gwarchod a gwella harddwch naturiol, bywyd gwyllt a threftadaeth ddiwylliannol; ac</w:t>
      </w:r>
    </w:p>
    <w:p w14:paraId="70A31575" w14:textId="77777777" w:rsidR="009B07E9" w:rsidRPr="00F00F5B" w:rsidRDefault="009B07E9" w:rsidP="009B07E9">
      <w:pPr>
        <w:pStyle w:val="ListParagraph"/>
        <w:numPr>
          <w:ilvl w:val="0"/>
          <w:numId w:val="6"/>
        </w:numPr>
        <w:rPr>
          <w:rFonts w:ascii="Arial" w:hAnsi="Arial" w:cs="Arial"/>
          <w:sz w:val="24"/>
          <w:szCs w:val="24"/>
        </w:rPr>
      </w:pPr>
      <w:r w:rsidRPr="00F00F5B">
        <w:rPr>
          <w:rFonts w:ascii="Arial" w:eastAsia="Arial" w:hAnsi="Arial" w:cs="Arial"/>
          <w:sz w:val="24"/>
          <w:szCs w:val="24"/>
          <w:lang w:bidi="cy-GB"/>
        </w:rPr>
        <w:t>hyrwyddo cyfleoedd i’r cyhoedd ddeall a mwynhau rhinweddau arbennig yr ardaloedd hynny</w:t>
      </w:r>
    </w:p>
    <w:p w14:paraId="70A31576" w14:textId="77777777" w:rsidR="009B07E9" w:rsidRPr="00F00F5B" w:rsidRDefault="009B07E9" w:rsidP="009B07E9">
      <w:pPr>
        <w:pStyle w:val="ListParagraph"/>
        <w:ind w:left="360"/>
        <w:rPr>
          <w:rFonts w:ascii="Arial" w:hAnsi="Arial" w:cs="Arial"/>
          <w:sz w:val="24"/>
          <w:szCs w:val="24"/>
        </w:rPr>
      </w:pPr>
    </w:p>
    <w:p w14:paraId="70A31577" w14:textId="77777777" w:rsidR="009B07E9" w:rsidRPr="00F00F5B" w:rsidRDefault="009B07E9" w:rsidP="00655269">
      <w:pPr>
        <w:pStyle w:val="ListParagraph"/>
        <w:ind w:left="709"/>
        <w:rPr>
          <w:rFonts w:ascii="Arial" w:hAnsi="Arial" w:cs="Arial"/>
          <w:sz w:val="24"/>
          <w:szCs w:val="24"/>
        </w:rPr>
      </w:pPr>
      <w:r w:rsidRPr="00F00F5B">
        <w:rPr>
          <w:rFonts w:ascii="Arial" w:eastAsia="Arial" w:hAnsi="Arial" w:cs="Arial"/>
          <w:sz w:val="24"/>
          <w:szCs w:val="24"/>
          <w:lang w:bidi="cy-GB"/>
        </w:rPr>
        <w:t>Wrth geisio cyflawni’r dibenion hyn, bydd awdurdodau Parciau Cenedlaethol yn:</w:t>
      </w:r>
    </w:p>
    <w:p w14:paraId="70A31578" w14:textId="77777777" w:rsidR="009B07E9" w:rsidRPr="00F00F5B" w:rsidRDefault="009B07E9" w:rsidP="009B07E9">
      <w:pPr>
        <w:pStyle w:val="ListParagraph"/>
        <w:ind w:left="360"/>
        <w:rPr>
          <w:rFonts w:ascii="Arial" w:hAnsi="Arial" w:cs="Arial"/>
          <w:sz w:val="24"/>
          <w:szCs w:val="24"/>
        </w:rPr>
      </w:pPr>
    </w:p>
    <w:p w14:paraId="70A31579" w14:textId="77777777" w:rsidR="009B07E9" w:rsidRPr="00F00F5B" w:rsidRDefault="009B07E9" w:rsidP="009B07E9">
      <w:pPr>
        <w:pStyle w:val="ListParagraph"/>
        <w:numPr>
          <w:ilvl w:val="0"/>
          <w:numId w:val="7"/>
        </w:numPr>
        <w:rPr>
          <w:rFonts w:ascii="Arial" w:hAnsi="Arial" w:cs="Arial"/>
          <w:sz w:val="24"/>
          <w:szCs w:val="24"/>
        </w:rPr>
      </w:pPr>
      <w:r w:rsidRPr="00F00F5B">
        <w:rPr>
          <w:rFonts w:ascii="Arial" w:eastAsia="Arial" w:hAnsi="Arial" w:cs="Arial"/>
          <w:sz w:val="24"/>
          <w:szCs w:val="24"/>
          <w:lang w:bidi="cy-GB"/>
        </w:rPr>
        <w:t>ceisio meithrin lles economaidd a chymdeithasol cymunedau lleol yn y Parc Cenedlaethol</w:t>
      </w:r>
    </w:p>
    <w:p w14:paraId="70A3157A" w14:textId="77777777" w:rsidR="009B07E9" w:rsidRPr="00F00F5B" w:rsidRDefault="009B07E9" w:rsidP="009B07E9">
      <w:pPr>
        <w:pStyle w:val="ListParagraph"/>
        <w:ind w:left="360"/>
        <w:rPr>
          <w:rFonts w:ascii="Arial" w:hAnsi="Arial" w:cs="Arial"/>
          <w:sz w:val="24"/>
          <w:szCs w:val="24"/>
        </w:rPr>
      </w:pPr>
    </w:p>
    <w:p w14:paraId="70A3157B" w14:textId="77777777" w:rsidR="009B07E9" w:rsidRPr="00F00F5B" w:rsidRDefault="009B07E9" w:rsidP="008A0AFE">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Mae'r tabl canlynol yn amlinellu'r berthynas rhwng y dibenion a dyletswydd a'r amcanion a nodir uchod.</w:t>
      </w:r>
    </w:p>
    <w:p w14:paraId="70A3157C" w14:textId="77777777" w:rsidR="009B07E9" w:rsidRPr="00F00F5B" w:rsidRDefault="009B07E9" w:rsidP="009B07E9">
      <w:pPr>
        <w:pStyle w:val="ListParagraph"/>
        <w:ind w:left="360"/>
        <w:rPr>
          <w:rFonts w:ascii="Arial" w:hAnsi="Arial" w:cs="Arial"/>
          <w:sz w:val="24"/>
          <w:szCs w:val="24"/>
        </w:rPr>
      </w:pPr>
    </w:p>
    <w:tbl>
      <w:tblPr>
        <w:tblStyle w:val="TableGrid1"/>
        <w:tblW w:w="0" w:type="auto"/>
        <w:tblInd w:w="-147" w:type="dxa"/>
        <w:tblLook w:val="04A0" w:firstRow="1" w:lastRow="0" w:firstColumn="1" w:lastColumn="0" w:noHBand="0" w:noVBand="1"/>
      </w:tblPr>
      <w:tblGrid>
        <w:gridCol w:w="1889"/>
        <w:gridCol w:w="412"/>
        <w:gridCol w:w="412"/>
        <w:gridCol w:w="412"/>
        <w:gridCol w:w="412"/>
        <w:gridCol w:w="412"/>
        <w:gridCol w:w="412"/>
        <w:gridCol w:w="412"/>
        <w:gridCol w:w="412"/>
        <w:gridCol w:w="412"/>
        <w:gridCol w:w="542"/>
        <w:gridCol w:w="432"/>
        <w:gridCol w:w="432"/>
        <w:gridCol w:w="432"/>
        <w:gridCol w:w="432"/>
        <w:gridCol w:w="432"/>
        <w:gridCol w:w="432"/>
        <w:gridCol w:w="432"/>
      </w:tblGrid>
      <w:tr w:rsidR="00911659" w:rsidRPr="00F00F5B" w14:paraId="30D10CCE" w14:textId="77777777" w:rsidTr="00D57730">
        <w:tc>
          <w:tcPr>
            <w:tcW w:w="2228" w:type="dxa"/>
            <w:shd w:val="clear" w:color="auto" w:fill="DAE9F7" w:themeFill="text2" w:themeFillTint="1A"/>
          </w:tcPr>
          <w:p w14:paraId="78EE6436" w14:textId="77777777" w:rsidR="00911659" w:rsidRPr="00F00F5B" w:rsidRDefault="00911659" w:rsidP="00911659">
            <w:pPr>
              <w:ind w:left="0"/>
              <w:rPr>
                <w:rFonts w:ascii="Arial" w:eastAsia="Aptos" w:hAnsi="Arial" w:cs="Arial"/>
                <w:b/>
                <w:bCs/>
                <w:sz w:val="24"/>
                <w:szCs w:val="24"/>
              </w:rPr>
            </w:pPr>
            <w:r w:rsidRPr="00F00F5B">
              <w:rPr>
                <w:rFonts w:ascii="Arial" w:eastAsia="Aptos" w:hAnsi="Arial" w:cs="Arial"/>
                <w:b/>
                <w:sz w:val="24"/>
                <w:szCs w:val="24"/>
                <w:lang w:val="cy-GB" w:bidi="cy-GB"/>
              </w:rPr>
              <w:t>Amcan AC / Diben/Dyletswydd</w:t>
            </w:r>
          </w:p>
        </w:tc>
        <w:tc>
          <w:tcPr>
            <w:tcW w:w="346" w:type="dxa"/>
            <w:shd w:val="clear" w:color="auto" w:fill="DAE9F7" w:themeFill="text2" w:themeFillTint="1A"/>
          </w:tcPr>
          <w:p w14:paraId="6C875ACF"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1</w:t>
            </w:r>
          </w:p>
        </w:tc>
        <w:tc>
          <w:tcPr>
            <w:tcW w:w="346" w:type="dxa"/>
            <w:shd w:val="clear" w:color="auto" w:fill="DAE9F7" w:themeFill="text2" w:themeFillTint="1A"/>
          </w:tcPr>
          <w:p w14:paraId="1FB3A652"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2</w:t>
            </w:r>
          </w:p>
        </w:tc>
        <w:tc>
          <w:tcPr>
            <w:tcW w:w="346" w:type="dxa"/>
            <w:shd w:val="clear" w:color="auto" w:fill="DAE9F7" w:themeFill="text2" w:themeFillTint="1A"/>
          </w:tcPr>
          <w:p w14:paraId="4A0059A7"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3</w:t>
            </w:r>
          </w:p>
        </w:tc>
        <w:tc>
          <w:tcPr>
            <w:tcW w:w="346" w:type="dxa"/>
            <w:shd w:val="clear" w:color="auto" w:fill="DAE9F7" w:themeFill="text2" w:themeFillTint="1A"/>
          </w:tcPr>
          <w:p w14:paraId="0A7C288C"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4</w:t>
            </w:r>
          </w:p>
        </w:tc>
        <w:tc>
          <w:tcPr>
            <w:tcW w:w="346" w:type="dxa"/>
            <w:shd w:val="clear" w:color="auto" w:fill="DAE9F7" w:themeFill="text2" w:themeFillTint="1A"/>
          </w:tcPr>
          <w:p w14:paraId="582C4445"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5</w:t>
            </w:r>
          </w:p>
        </w:tc>
        <w:tc>
          <w:tcPr>
            <w:tcW w:w="346" w:type="dxa"/>
            <w:shd w:val="clear" w:color="auto" w:fill="DAE9F7" w:themeFill="text2" w:themeFillTint="1A"/>
          </w:tcPr>
          <w:p w14:paraId="3543FADC"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6</w:t>
            </w:r>
          </w:p>
        </w:tc>
        <w:tc>
          <w:tcPr>
            <w:tcW w:w="346" w:type="dxa"/>
            <w:shd w:val="clear" w:color="auto" w:fill="DAE9F7" w:themeFill="text2" w:themeFillTint="1A"/>
          </w:tcPr>
          <w:p w14:paraId="0BFBA410"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7</w:t>
            </w:r>
          </w:p>
        </w:tc>
        <w:tc>
          <w:tcPr>
            <w:tcW w:w="346" w:type="dxa"/>
            <w:shd w:val="clear" w:color="auto" w:fill="DAE9F7" w:themeFill="text2" w:themeFillTint="1A"/>
          </w:tcPr>
          <w:p w14:paraId="4FD1C0FE"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8</w:t>
            </w:r>
          </w:p>
        </w:tc>
        <w:tc>
          <w:tcPr>
            <w:tcW w:w="346" w:type="dxa"/>
            <w:shd w:val="clear" w:color="auto" w:fill="DAE9F7" w:themeFill="text2" w:themeFillTint="1A"/>
          </w:tcPr>
          <w:p w14:paraId="3CE5BF8B"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9</w:t>
            </w:r>
          </w:p>
        </w:tc>
        <w:tc>
          <w:tcPr>
            <w:tcW w:w="489" w:type="dxa"/>
            <w:shd w:val="clear" w:color="auto" w:fill="DAE9F7" w:themeFill="text2" w:themeFillTint="1A"/>
          </w:tcPr>
          <w:p w14:paraId="54F20738"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10</w:t>
            </w:r>
          </w:p>
        </w:tc>
        <w:tc>
          <w:tcPr>
            <w:tcW w:w="476" w:type="dxa"/>
            <w:shd w:val="clear" w:color="auto" w:fill="DAE9F7" w:themeFill="text2" w:themeFillTint="1A"/>
          </w:tcPr>
          <w:p w14:paraId="640BD35F"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11</w:t>
            </w:r>
          </w:p>
        </w:tc>
        <w:tc>
          <w:tcPr>
            <w:tcW w:w="476" w:type="dxa"/>
            <w:shd w:val="clear" w:color="auto" w:fill="DAE9F7" w:themeFill="text2" w:themeFillTint="1A"/>
          </w:tcPr>
          <w:p w14:paraId="34B8D029"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12</w:t>
            </w:r>
          </w:p>
        </w:tc>
        <w:tc>
          <w:tcPr>
            <w:tcW w:w="476" w:type="dxa"/>
            <w:shd w:val="clear" w:color="auto" w:fill="DAE9F7" w:themeFill="text2" w:themeFillTint="1A"/>
          </w:tcPr>
          <w:p w14:paraId="311676E8"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13</w:t>
            </w:r>
          </w:p>
        </w:tc>
        <w:tc>
          <w:tcPr>
            <w:tcW w:w="476" w:type="dxa"/>
            <w:shd w:val="clear" w:color="auto" w:fill="DAE9F7" w:themeFill="text2" w:themeFillTint="1A"/>
          </w:tcPr>
          <w:p w14:paraId="45DC7D18"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14</w:t>
            </w:r>
          </w:p>
        </w:tc>
        <w:tc>
          <w:tcPr>
            <w:tcW w:w="476" w:type="dxa"/>
            <w:shd w:val="clear" w:color="auto" w:fill="DAE9F7" w:themeFill="text2" w:themeFillTint="1A"/>
          </w:tcPr>
          <w:p w14:paraId="36B7E141"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15</w:t>
            </w:r>
          </w:p>
        </w:tc>
        <w:tc>
          <w:tcPr>
            <w:tcW w:w="476" w:type="dxa"/>
            <w:shd w:val="clear" w:color="auto" w:fill="DAE9F7" w:themeFill="text2" w:themeFillTint="1A"/>
          </w:tcPr>
          <w:p w14:paraId="474944CB"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16</w:t>
            </w:r>
          </w:p>
        </w:tc>
        <w:tc>
          <w:tcPr>
            <w:tcW w:w="476" w:type="dxa"/>
            <w:shd w:val="clear" w:color="auto" w:fill="DAE9F7" w:themeFill="text2" w:themeFillTint="1A"/>
          </w:tcPr>
          <w:p w14:paraId="60E0F2D7" w14:textId="77777777" w:rsidR="00911659" w:rsidRPr="00F00F5B" w:rsidRDefault="00911659" w:rsidP="00911659">
            <w:pPr>
              <w:spacing w:after="200"/>
              <w:ind w:left="0"/>
              <w:jc w:val="center"/>
              <w:rPr>
                <w:rFonts w:ascii="Arial" w:hAnsi="Arial" w:cs="Arial"/>
                <w:sz w:val="24"/>
                <w:szCs w:val="24"/>
              </w:rPr>
            </w:pPr>
            <w:r w:rsidRPr="00F00F5B">
              <w:rPr>
                <w:rFonts w:ascii="Arial" w:eastAsia="Arial" w:hAnsi="Arial" w:cs="Arial"/>
                <w:b/>
                <w:sz w:val="24"/>
                <w:szCs w:val="24"/>
                <w:lang w:val="cy-GB" w:bidi="cy-GB"/>
              </w:rPr>
              <w:t>17</w:t>
            </w:r>
          </w:p>
        </w:tc>
      </w:tr>
      <w:tr w:rsidR="00D57730" w:rsidRPr="00F00F5B" w14:paraId="3EDB56F1" w14:textId="77777777" w:rsidTr="00D57730">
        <w:tc>
          <w:tcPr>
            <w:tcW w:w="2228" w:type="dxa"/>
            <w:shd w:val="clear" w:color="auto" w:fill="DAE9F7" w:themeFill="text2" w:themeFillTint="1A"/>
          </w:tcPr>
          <w:p w14:paraId="5EE5077C" w14:textId="77777777" w:rsidR="00D57730" w:rsidRPr="00F00F5B" w:rsidRDefault="00D57730" w:rsidP="00D57730">
            <w:pPr>
              <w:ind w:left="0"/>
              <w:rPr>
                <w:rFonts w:ascii="Arial" w:eastAsia="Aptos" w:hAnsi="Arial" w:cs="Arial"/>
                <w:sz w:val="24"/>
                <w:szCs w:val="24"/>
              </w:rPr>
            </w:pPr>
            <w:r w:rsidRPr="00F00F5B">
              <w:rPr>
                <w:rFonts w:ascii="Arial" w:eastAsia="Aptos" w:hAnsi="Arial" w:cs="Arial"/>
                <w:sz w:val="24"/>
                <w:szCs w:val="24"/>
                <w:lang w:val="cy-GB" w:bidi="cy-GB"/>
              </w:rPr>
              <w:t>gwarchod a gwella harddwch naturiol, bywyd gwyllt a threftadaeth ddiwylliannol y Parc Cenedlaethol</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135D1949" w14:textId="5CB4616E"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759FB4F2" w14:textId="258BBEAE"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0AEDA74C" w14:textId="22854344"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5A37B9FE" w14:textId="549F8B00"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26E725A2" w14:textId="4763FC9B"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0C9B81F6" w14:textId="32EC77E9" w:rsidR="00D57730" w:rsidRPr="00F00F5B" w:rsidRDefault="00D57730" w:rsidP="00D57730">
            <w:pPr>
              <w:spacing w:after="200"/>
              <w:ind w:left="0"/>
              <w:jc w:val="center"/>
              <w:rPr>
                <w:rFonts w:ascii="Arial" w:hAnsi="Arial" w:cs="Arial"/>
                <w:sz w:val="24"/>
                <w:szCs w:val="24"/>
              </w:rPr>
            </w:pPr>
            <w:r>
              <w:rPr>
                <w:rStyle w:val="normaltextrun"/>
                <w:rFonts w:ascii="Cambria" w:hAnsi="Cambria" w:cs="Segoe UI"/>
              </w:rPr>
              <w:t>0</w:t>
            </w:r>
            <w:r>
              <w:rPr>
                <w:rStyle w:val="eop"/>
                <w:rFonts w:ascii="Cambria" w:hAnsi="Cambria"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44D56022" w14:textId="6ADC8C4E"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48D5C0CF" w14:textId="46C8D50B" w:rsidR="00D57730" w:rsidRPr="00F00F5B" w:rsidRDefault="00D57730" w:rsidP="00D57730">
            <w:pPr>
              <w:spacing w:after="200"/>
              <w:ind w:left="0"/>
              <w:jc w:val="center"/>
              <w:rPr>
                <w:rFonts w:ascii="Arial" w:hAnsi="Arial" w:cs="Arial"/>
                <w:sz w:val="24"/>
                <w:szCs w:val="24"/>
              </w:rPr>
            </w:pPr>
            <w:r>
              <w:rPr>
                <w:rStyle w:val="normaltextrun"/>
                <w:rFonts w:ascii="Cambria" w:hAnsi="Cambria" w:cs="Segoe UI"/>
              </w:rPr>
              <w:t>0</w:t>
            </w:r>
            <w:r>
              <w:rPr>
                <w:rStyle w:val="eop"/>
                <w:rFonts w:ascii="Cambria" w:hAnsi="Cambria"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4B52917A" w14:textId="5838BA90" w:rsidR="00D57730" w:rsidRPr="00F00F5B" w:rsidRDefault="00D57730" w:rsidP="00D57730">
            <w:pPr>
              <w:spacing w:after="200"/>
              <w:ind w:left="0"/>
              <w:jc w:val="center"/>
              <w:rPr>
                <w:rFonts w:ascii="Arial" w:hAnsi="Arial" w:cs="Arial"/>
                <w:sz w:val="24"/>
                <w:szCs w:val="24"/>
              </w:rPr>
            </w:pPr>
            <w:r>
              <w:rPr>
                <w:rStyle w:val="normaltextrun"/>
                <w:rFonts w:ascii="Cambria" w:hAnsi="Cambria" w:cs="Segoe UI"/>
              </w:rPr>
              <w:t>0</w:t>
            </w:r>
            <w:r>
              <w:rPr>
                <w:rStyle w:val="eop"/>
                <w:rFonts w:ascii="Cambria" w:hAnsi="Cambria" w:cs="Segoe UI"/>
              </w:rPr>
              <w:t> </w:t>
            </w:r>
          </w:p>
        </w:tc>
        <w:tc>
          <w:tcPr>
            <w:tcW w:w="489"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39A3CBB7" w14:textId="0003BB7D"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normaltextrun"/>
                <w:rFonts w:ascii="Cambria" w:hAnsi="Cambria" w:cs="Segoe UI"/>
              </w:rPr>
              <w:t>/-</w:t>
            </w:r>
            <w:r>
              <w:rPr>
                <w:rStyle w:val="eop"/>
                <w:rFonts w:ascii="Cambria" w:hAnsi="Cambria"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5BCAEF84" w14:textId="69497ADE"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13537219" w14:textId="47B617E7"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034CE614" w14:textId="6C4D366C"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38233B33" w14:textId="1C65DC7D"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3AA2D445" w14:textId="474A3A7C"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13B62327" w14:textId="2C6BF19D"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4D6F389A" w14:textId="39E30F22"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r>
      <w:tr w:rsidR="00D57730" w:rsidRPr="00F00F5B" w14:paraId="7431888B" w14:textId="77777777" w:rsidTr="00D57730">
        <w:tc>
          <w:tcPr>
            <w:tcW w:w="2228" w:type="dxa"/>
            <w:shd w:val="clear" w:color="auto" w:fill="DAE9F7" w:themeFill="text2" w:themeFillTint="1A"/>
          </w:tcPr>
          <w:p w14:paraId="7FA34412" w14:textId="77777777" w:rsidR="00D57730" w:rsidRPr="004602CE" w:rsidRDefault="00D57730" w:rsidP="00D57730">
            <w:pPr>
              <w:ind w:left="0"/>
              <w:rPr>
                <w:rFonts w:ascii="Arial" w:eastAsia="Aptos" w:hAnsi="Arial" w:cs="Arial"/>
                <w:sz w:val="24"/>
                <w:szCs w:val="24"/>
                <w:lang w:val="cy-GB"/>
              </w:rPr>
            </w:pPr>
            <w:r w:rsidRPr="00F00F5B">
              <w:rPr>
                <w:rFonts w:ascii="Arial" w:eastAsia="Aptos" w:hAnsi="Arial" w:cs="Arial"/>
                <w:sz w:val="24"/>
                <w:szCs w:val="24"/>
                <w:lang w:val="cy-GB" w:bidi="cy-GB"/>
              </w:rPr>
              <w:t>annog cyfleoedd i’r cyhoedd fwynhau a deall rhinweddau arbennig y Parc Cenedlaethol</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357775A7" w14:textId="5D8920E2"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42E95F1C" w14:textId="76FF7155"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0DF28E0A" w14:textId="18DEE01A"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2D3FD972" w14:textId="1D7DB55C"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0585ACA8" w14:textId="65EEB6AE"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743D4C05" w14:textId="4ECCBC27" w:rsidR="00D57730" w:rsidRPr="00F00F5B" w:rsidRDefault="00D57730" w:rsidP="00D57730">
            <w:pPr>
              <w:spacing w:after="200"/>
              <w:ind w:left="0"/>
              <w:jc w:val="center"/>
              <w:rPr>
                <w:rFonts w:ascii="Arial" w:hAnsi="Arial" w:cs="Arial"/>
                <w:sz w:val="24"/>
                <w:szCs w:val="24"/>
              </w:rPr>
            </w:pPr>
            <w:r>
              <w:rPr>
                <w:rStyle w:val="normaltextrun"/>
                <w:rFonts w:ascii="Arial" w:hAnsi="Arial" w:cs="Arial"/>
              </w:rPr>
              <w:t>–</w:t>
            </w:r>
            <w:r>
              <w:rPr>
                <w:rStyle w:val="eop"/>
                <w:rFonts w:ascii="Arial" w:hAnsi="Arial" w:cs="Arial"/>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6E9A5559" w14:textId="00A72637"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31C92926" w14:textId="4EDF5ECD" w:rsidR="00D57730" w:rsidRPr="00F00F5B" w:rsidRDefault="00D57730" w:rsidP="00D57730">
            <w:pPr>
              <w:spacing w:after="200"/>
              <w:ind w:left="0"/>
              <w:jc w:val="center"/>
              <w:rPr>
                <w:rFonts w:ascii="Arial" w:hAnsi="Arial" w:cs="Arial"/>
                <w:sz w:val="24"/>
                <w:szCs w:val="24"/>
              </w:rPr>
            </w:pPr>
            <w:r>
              <w:rPr>
                <w:rStyle w:val="normaltextrun"/>
                <w:rFonts w:ascii="Arial" w:hAnsi="Arial" w:cs="Arial"/>
              </w:rPr>
              <w:t>–</w:t>
            </w:r>
            <w:r>
              <w:rPr>
                <w:rStyle w:val="eop"/>
                <w:rFonts w:ascii="Arial" w:hAnsi="Arial" w:cs="Arial"/>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0D3C6D5A" w14:textId="6AA0285A"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89"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623BC14D" w14:textId="2A5378B8"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29739C3D" w14:textId="588FE6D2"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533D8DE6" w14:textId="6D522CF8"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7B79A42A" w14:textId="40F5D5B8" w:rsidR="00D57730" w:rsidRPr="00F00F5B" w:rsidRDefault="00D57730" w:rsidP="00D57730">
            <w:pPr>
              <w:spacing w:after="200"/>
              <w:ind w:left="0"/>
              <w:jc w:val="center"/>
              <w:rPr>
                <w:rFonts w:ascii="Arial" w:hAnsi="Arial" w:cs="Arial"/>
                <w:sz w:val="24"/>
                <w:szCs w:val="24"/>
              </w:rPr>
            </w:pPr>
            <w:r>
              <w:rPr>
                <w:rStyle w:val="normaltextrun"/>
                <w:rFonts w:ascii="Arial" w:hAnsi="Arial" w:cs="Arial"/>
              </w:rPr>
              <w:t>–</w:t>
            </w:r>
            <w:r>
              <w:rPr>
                <w:rStyle w:val="eop"/>
                <w:rFonts w:ascii="Arial" w:hAnsi="Arial" w:cs="Arial"/>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049BE9E1" w14:textId="6593482E"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6C6811B6" w14:textId="1832F405" w:rsidR="00D57730" w:rsidRPr="00F00F5B" w:rsidRDefault="00D57730" w:rsidP="00D57730">
            <w:pPr>
              <w:spacing w:after="200"/>
              <w:ind w:left="0"/>
              <w:jc w:val="center"/>
              <w:rPr>
                <w:rFonts w:ascii="Arial" w:hAnsi="Arial" w:cs="Arial"/>
                <w:sz w:val="24"/>
                <w:szCs w:val="24"/>
              </w:rPr>
            </w:pPr>
            <w:r>
              <w:rPr>
                <w:rStyle w:val="normaltextrun"/>
                <w:rFonts w:ascii="Arial" w:hAnsi="Arial" w:cs="Arial"/>
              </w:rPr>
              <w:t>–</w:t>
            </w:r>
            <w:r>
              <w:rPr>
                <w:rStyle w:val="eop"/>
                <w:rFonts w:ascii="Arial" w:hAnsi="Arial" w:cs="Arial"/>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6F7C5D10" w14:textId="1C4B9AB7"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110B2906" w14:textId="5FEA81F2"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r>
      <w:tr w:rsidR="00D57730" w:rsidRPr="00F00F5B" w14:paraId="573146CC" w14:textId="77777777" w:rsidTr="00D57730">
        <w:tc>
          <w:tcPr>
            <w:tcW w:w="2228" w:type="dxa"/>
            <w:shd w:val="clear" w:color="auto" w:fill="DAE9F7" w:themeFill="text2" w:themeFillTint="1A"/>
          </w:tcPr>
          <w:p w14:paraId="2B5033A2" w14:textId="77777777" w:rsidR="00D57730" w:rsidRPr="00F00F5B" w:rsidRDefault="00D57730" w:rsidP="00D57730">
            <w:pPr>
              <w:ind w:left="0"/>
              <w:rPr>
                <w:rFonts w:ascii="Arial" w:eastAsia="Aptos" w:hAnsi="Arial" w:cs="Arial"/>
                <w:sz w:val="24"/>
                <w:szCs w:val="24"/>
              </w:rPr>
            </w:pPr>
            <w:r w:rsidRPr="00F00F5B">
              <w:rPr>
                <w:rFonts w:ascii="Arial" w:eastAsia="Aptos" w:hAnsi="Arial" w:cs="Arial"/>
                <w:sz w:val="24"/>
                <w:szCs w:val="24"/>
                <w:lang w:val="cy-GB" w:bidi="cy-GB"/>
              </w:rPr>
              <w:t>meithrin lles economaidd a chymdeithasol cymunedau sy’n byw yn y Parc Cenedlaethol</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3ED9A07F" w14:textId="75C84E7D"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3DEF0F63" w14:textId="38CA0B79" w:rsidR="00D57730" w:rsidRPr="00F00F5B" w:rsidRDefault="00D57730" w:rsidP="00D57730">
            <w:pPr>
              <w:spacing w:after="200"/>
              <w:ind w:left="0"/>
              <w:jc w:val="center"/>
              <w:rPr>
                <w:rFonts w:ascii="Arial" w:hAnsi="Arial" w:cs="Arial"/>
                <w:sz w:val="24"/>
                <w:szCs w:val="24"/>
              </w:rPr>
            </w:pPr>
            <w:r>
              <w:rPr>
                <w:rStyle w:val="normaltextrun"/>
                <w:rFonts w:ascii="Arial" w:hAnsi="Arial" w:cs="Arial"/>
              </w:rPr>
              <w:t>–</w:t>
            </w:r>
            <w:r>
              <w:rPr>
                <w:rStyle w:val="eop"/>
                <w:rFonts w:ascii="Arial" w:hAnsi="Arial" w:cs="Arial"/>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172E2E58" w14:textId="03D7DCA4"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61B4B697" w14:textId="0436E6D8"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6CCDA9C7" w14:textId="191C19D3"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28F718DA" w14:textId="2E48E738"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2A8129DB" w14:textId="17529517"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382F750D" w14:textId="4C066105"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34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0FAA39EF" w14:textId="39DBD7A9" w:rsidR="00D57730" w:rsidRPr="00F00F5B" w:rsidRDefault="00D57730" w:rsidP="00D57730">
            <w:pPr>
              <w:spacing w:after="200"/>
              <w:ind w:left="0"/>
              <w:jc w:val="center"/>
              <w:rPr>
                <w:rFonts w:ascii="Arial" w:hAnsi="Arial" w:cs="Arial"/>
                <w:sz w:val="24"/>
                <w:szCs w:val="24"/>
              </w:rPr>
            </w:pPr>
            <w:r>
              <w:rPr>
                <w:rStyle w:val="normaltextrun"/>
                <w:rFonts w:ascii="Arial" w:hAnsi="Arial" w:cs="Arial"/>
              </w:rPr>
              <w:t>–</w:t>
            </w:r>
            <w:r>
              <w:rPr>
                <w:rStyle w:val="eop"/>
                <w:rFonts w:ascii="Arial" w:hAnsi="Arial" w:cs="Arial"/>
              </w:rPr>
              <w:t> </w:t>
            </w:r>
          </w:p>
        </w:tc>
        <w:tc>
          <w:tcPr>
            <w:tcW w:w="489"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107D40DF" w14:textId="45D0E4CA"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302E6395" w14:textId="05FE3FE4"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7EAF2A49" w14:textId="5AB9D90F"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20F62696" w14:textId="05AF5B74"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1E3309E8" w14:textId="406937EA"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270FD2B6" w14:textId="5E412D44"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25136A42" w14:textId="126CC5A2"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c>
          <w:tcPr>
            <w:tcW w:w="476"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74E02D28" w14:textId="36FFCA38" w:rsidR="00D57730" w:rsidRPr="00F00F5B" w:rsidRDefault="00D57730" w:rsidP="00D57730">
            <w:pPr>
              <w:spacing w:after="200"/>
              <w:ind w:left="0"/>
              <w:jc w:val="center"/>
              <w:rPr>
                <w:rFonts w:ascii="Arial" w:hAnsi="Arial" w:cs="Arial"/>
                <w:sz w:val="24"/>
                <w:szCs w:val="24"/>
              </w:rPr>
            </w:pPr>
            <w:r>
              <w:rPr>
                <w:rStyle w:val="normaltextrun"/>
                <w:rFonts w:ascii="Wingdings" w:hAnsi="Wingdings" w:cs="Segoe UI"/>
              </w:rPr>
              <w:t>ü</w:t>
            </w:r>
            <w:r>
              <w:rPr>
                <w:rStyle w:val="eop"/>
                <w:rFonts w:ascii="Wingdings" w:hAnsi="Wingdings" w:cs="Segoe UI"/>
              </w:rPr>
              <w:t> </w:t>
            </w:r>
          </w:p>
        </w:tc>
      </w:tr>
    </w:tbl>
    <w:p w14:paraId="0C90530A" w14:textId="77777777" w:rsidR="002B587C" w:rsidRPr="00F00F5B" w:rsidRDefault="002B587C" w:rsidP="009B07E9">
      <w:pPr>
        <w:pStyle w:val="ListParagraph"/>
        <w:ind w:left="360"/>
        <w:rPr>
          <w:rFonts w:ascii="Arial" w:hAnsi="Arial" w:cs="Arial"/>
          <w:sz w:val="24"/>
          <w:szCs w:val="24"/>
        </w:rPr>
      </w:pPr>
    </w:p>
    <w:p w14:paraId="36191999" w14:textId="77777777" w:rsidR="002B587C" w:rsidRPr="00F00F5B" w:rsidRDefault="002B587C" w:rsidP="009B07E9">
      <w:pPr>
        <w:pStyle w:val="ListParagraph"/>
        <w:ind w:left="360"/>
        <w:rPr>
          <w:rFonts w:ascii="Arial" w:hAnsi="Arial" w:cs="Arial"/>
          <w:sz w:val="24"/>
          <w:szCs w:val="24"/>
        </w:rPr>
      </w:pPr>
    </w:p>
    <w:p w14:paraId="70A315C6" w14:textId="77777777" w:rsidR="007C429D" w:rsidRPr="00F00F5B" w:rsidRDefault="007C429D" w:rsidP="007C429D">
      <w:pPr>
        <w:rPr>
          <w:rFonts w:ascii="Arial" w:hAnsi="Arial" w:cs="Arial"/>
          <w:sz w:val="24"/>
          <w:szCs w:val="24"/>
        </w:rPr>
      </w:pPr>
      <w:r w:rsidRPr="00F00F5B">
        <w:rPr>
          <w:rFonts w:ascii="Arial" w:eastAsia="Wingdings" w:hAnsi="Arial" w:cs="Arial"/>
          <w:sz w:val="24"/>
          <w:szCs w:val="24"/>
          <w:lang w:bidi="cy-GB"/>
        </w:rPr>
        <w:sym w:font="Wingdings" w:char="F0FC"/>
      </w:r>
      <w:r w:rsidRPr="00F00F5B">
        <w:rPr>
          <w:rFonts w:ascii="Arial" w:eastAsia="Arial" w:hAnsi="Arial" w:cs="Arial"/>
          <w:sz w:val="24"/>
          <w:szCs w:val="24"/>
          <w:lang w:bidi="cy-GB"/>
        </w:rPr>
        <w:t xml:space="preserve"> Cyson; × Anghyson; 0 Niwtral; - Dim perthynas arwyddocaol </w:t>
      </w:r>
    </w:p>
    <w:p w14:paraId="70A315C7" w14:textId="77777777" w:rsidR="009B07E9" w:rsidRPr="00F00F5B" w:rsidRDefault="009B07E9" w:rsidP="009B07E9">
      <w:pPr>
        <w:pStyle w:val="ListParagraph"/>
        <w:ind w:left="360"/>
        <w:rPr>
          <w:rFonts w:ascii="Arial" w:hAnsi="Arial" w:cs="Arial"/>
          <w:sz w:val="24"/>
          <w:szCs w:val="24"/>
        </w:rPr>
      </w:pPr>
    </w:p>
    <w:p w14:paraId="70A315C8" w14:textId="77777777" w:rsidR="009B07E9" w:rsidRPr="00F00F5B" w:rsidRDefault="009B07E9" w:rsidP="009B07E9">
      <w:pPr>
        <w:pStyle w:val="ListParagraph"/>
        <w:rPr>
          <w:rFonts w:ascii="Arial" w:hAnsi="Arial" w:cs="Arial"/>
          <w:sz w:val="24"/>
          <w:szCs w:val="24"/>
        </w:rPr>
      </w:pPr>
    </w:p>
    <w:p w14:paraId="70A315CA" w14:textId="1F06DB51" w:rsidR="006B755D" w:rsidRPr="00F00F5B" w:rsidRDefault="006B755D" w:rsidP="006B755D">
      <w:pPr>
        <w:pStyle w:val="ListParagraph"/>
        <w:numPr>
          <w:ilvl w:val="1"/>
          <w:numId w:val="1"/>
        </w:numPr>
        <w:ind w:hanging="709"/>
        <w:rPr>
          <w:rFonts w:ascii="Arial" w:hAnsi="Arial" w:cs="Arial"/>
          <w:sz w:val="24"/>
          <w:szCs w:val="24"/>
        </w:rPr>
      </w:pPr>
      <w:r w:rsidRPr="00F00F5B">
        <w:rPr>
          <w:rFonts w:ascii="Arial" w:eastAsia="Arial" w:hAnsi="Arial" w:cs="Arial"/>
          <w:sz w:val="24"/>
          <w:szCs w:val="24"/>
          <w:lang w:bidi="cy-GB"/>
        </w:rPr>
        <w:t xml:space="preserve">Mae'r amcanion a nodwyd yn cyd-fynd yn bennaf â dibenion y Parc Cenedlaethol a'i ddyletswydd, ac mae pob un yn berthnasol i o leiaf un o'r tri. </w:t>
      </w:r>
    </w:p>
    <w:p w14:paraId="70A315CB" w14:textId="77777777" w:rsidR="00524CE5" w:rsidRPr="00F00F5B" w:rsidRDefault="00524CE5">
      <w:pPr>
        <w:spacing w:after="200"/>
        <w:ind w:left="0"/>
        <w:rPr>
          <w:rFonts w:ascii="Arial" w:hAnsi="Arial" w:cs="Arial"/>
          <w:b/>
          <w:sz w:val="24"/>
          <w:szCs w:val="24"/>
        </w:rPr>
      </w:pPr>
      <w:r w:rsidRPr="00F00F5B">
        <w:rPr>
          <w:rFonts w:ascii="Arial" w:eastAsia="Arial" w:hAnsi="Arial" w:cs="Arial"/>
          <w:b/>
          <w:sz w:val="24"/>
          <w:szCs w:val="24"/>
          <w:lang w:bidi="cy-GB"/>
        </w:rPr>
        <w:br w:type="page"/>
      </w:r>
    </w:p>
    <w:p w14:paraId="70A315CC" w14:textId="77777777" w:rsidR="006B755D" w:rsidRPr="00F00F5B" w:rsidRDefault="006B755D" w:rsidP="00CC49CC">
      <w:pPr>
        <w:pStyle w:val="Style1"/>
      </w:pPr>
      <w:bookmarkStart w:id="52" w:name="_Toc219723873"/>
      <w:r w:rsidRPr="00CC49CC">
        <w:rPr>
          <w:shd w:val="clear" w:color="auto" w:fill="auto"/>
          <w:lang w:bidi="cy-GB"/>
        </w:rPr>
        <w:lastRenderedPageBreak/>
        <w:t>Cysondeb yr amcanion â Deddf Llesiant Cenedlaethau'r Dyfodol 2015</w:t>
      </w:r>
      <w:bookmarkEnd w:id="52"/>
    </w:p>
    <w:p w14:paraId="70A315CD" w14:textId="77777777" w:rsidR="006B755D" w:rsidRPr="00F00F5B" w:rsidRDefault="006B755D" w:rsidP="006B755D">
      <w:pPr>
        <w:pStyle w:val="ListParagraph"/>
        <w:ind w:left="360"/>
        <w:rPr>
          <w:rFonts w:ascii="Arial" w:hAnsi="Arial" w:cs="Arial"/>
          <w:sz w:val="24"/>
          <w:szCs w:val="24"/>
        </w:rPr>
      </w:pPr>
    </w:p>
    <w:p w14:paraId="70A315CE" w14:textId="6A42DA55" w:rsidR="006B755D" w:rsidRPr="00F00F5B" w:rsidRDefault="00886E34" w:rsidP="002E5F06">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 Deddf Llesiant Cenedlaethau'r Dyfodol 2015 yn ymgorffori'r egwyddor datblygu cynaliadwy yn yr holl waith a wneir gan gyrff cyhoeddus ac yn rhoi gofyniad ar bob corff cyhoeddus i nodi sut y byddant yn datblygu’r 7 nod llesiant a nodir yn y Ddeddf. Fel y fframwaith datblygu cynaliadwy trosfwaol i Gymru, mae'n hanfodol bod arfarniad cynaliadwyedd Cynllun Datblygu Lleol 3 Awdurdod Parc Cenedlaethol Arfordir Penfro yn ystyried y Ddeddf a'i nodau yn llawn. Mae'r Llawlyfr Cynlluniau Datblygu Lleol (Argraffiad 3) hefyd yn ystyried bod yn rhaid i Gynllun Datblygu Lleol cadarn ystyried nodau llesiant</w:t>
      </w:r>
      <w:r w:rsidR="00D53FDA" w:rsidRPr="00F00F5B">
        <w:rPr>
          <w:rStyle w:val="FootnoteReference"/>
          <w:rFonts w:ascii="Arial" w:eastAsia="Arial" w:hAnsi="Arial" w:cs="Arial"/>
          <w:sz w:val="24"/>
          <w:szCs w:val="24"/>
          <w:lang w:bidi="cy-GB"/>
        </w:rPr>
        <w:footnoteReference w:id="7"/>
      </w:r>
      <w:r w:rsidRPr="00F00F5B">
        <w:rPr>
          <w:rFonts w:ascii="Arial" w:eastAsia="Arial" w:hAnsi="Arial" w:cs="Arial"/>
          <w:sz w:val="24"/>
          <w:szCs w:val="24"/>
          <w:lang w:bidi="cy-GB"/>
        </w:rPr>
        <w:t xml:space="preserve"> y Ddeddf.</w:t>
      </w:r>
    </w:p>
    <w:p w14:paraId="70A315CF" w14:textId="77777777" w:rsidR="00B2603D" w:rsidRPr="00F00F5B" w:rsidRDefault="00B2603D" w:rsidP="00B2603D">
      <w:pPr>
        <w:pStyle w:val="ListParagraph"/>
        <w:ind w:left="360"/>
        <w:rPr>
          <w:rFonts w:ascii="Arial" w:hAnsi="Arial" w:cs="Arial"/>
          <w:sz w:val="24"/>
          <w:szCs w:val="24"/>
        </w:rPr>
      </w:pPr>
    </w:p>
    <w:p w14:paraId="70A315D0" w14:textId="77777777" w:rsidR="00B2603D" w:rsidRPr="00F00F5B" w:rsidRDefault="00B2603D" w:rsidP="002E5F06">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Mae'r tabl canlynol yn archwilio cysondeb a chwmpas Amcanion yr Arfarniad Cynaliadwyedd a 7 nod llesiant Deddf Llesiant Cenedlaethau'r Dyfodol 2015.</w:t>
      </w:r>
    </w:p>
    <w:p w14:paraId="70A315D1" w14:textId="77777777" w:rsidR="00B2603D" w:rsidRPr="00F00F5B" w:rsidRDefault="00B2603D" w:rsidP="00B2603D">
      <w:pPr>
        <w:pStyle w:val="ListParagraph"/>
        <w:rPr>
          <w:rFonts w:ascii="Arial" w:hAnsi="Arial" w:cs="Arial"/>
          <w:sz w:val="24"/>
          <w:szCs w:val="24"/>
        </w:rPr>
      </w:pPr>
    </w:p>
    <w:p w14:paraId="70A315D2" w14:textId="77777777" w:rsidR="00B2603D" w:rsidRPr="00F00F5B" w:rsidRDefault="00B2603D" w:rsidP="00B2603D">
      <w:pPr>
        <w:pStyle w:val="ListParagraph"/>
        <w:ind w:left="360"/>
        <w:rPr>
          <w:rFonts w:ascii="Arial" w:hAnsi="Arial" w:cs="Arial"/>
          <w:sz w:val="24"/>
          <w:szCs w:val="24"/>
        </w:rPr>
        <w:sectPr w:rsidR="00B2603D" w:rsidRPr="00F00F5B">
          <w:pgSz w:w="11906" w:h="16838"/>
          <w:pgMar w:top="1440" w:right="1440" w:bottom="1440" w:left="1440" w:header="708" w:footer="708" w:gutter="0"/>
          <w:cols w:space="708"/>
          <w:docGrid w:linePitch="360"/>
        </w:sectPr>
      </w:pPr>
    </w:p>
    <w:p w14:paraId="70A315D3" w14:textId="77777777" w:rsidR="00B2603D" w:rsidRPr="00F00F5B" w:rsidRDefault="00B2603D" w:rsidP="00CC49CC">
      <w:pPr>
        <w:pStyle w:val="Style1"/>
      </w:pPr>
      <w:bookmarkStart w:id="53" w:name="_Toc219723874"/>
      <w:r w:rsidRPr="00CC49CC">
        <w:rPr>
          <w:shd w:val="clear" w:color="auto" w:fill="auto"/>
          <w:lang w:bidi="cy-GB"/>
        </w:rPr>
        <w:lastRenderedPageBreak/>
        <w:t>Cysondeb â'r Nodau Llesiant</w:t>
      </w:r>
      <w:bookmarkEnd w:id="53"/>
    </w:p>
    <w:p w14:paraId="67B0A44C" w14:textId="77777777" w:rsidR="00DB1740" w:rsidRPr="00F00F5B" w:rsidRDefault="00DB1740" w:rsidP="00B2603D">
      <w:pPr>
        <w:pStyle w:val="ListParagraph"/>
        <w:ind w:left="360"/>
        <w:rPr>
          <w:rFonts w:ascii="Arial" w:hAnsi="Arial" w:cs="Arial"/>
          <w:b/>
          <w:sz w:val="24"/>
          <w:szCs w:val="24"/>
        </w:rPr>
      </w:pPr>
    </w:p>
    <w:p w14:paraId="04FC5287" w14:textId="77777777" w:rsidR="00DB1740" w:rsidRPr="00F00F5B" w:rsidRDefault="00DB1740" w:rsidP="00B2603D">
      <w:pPr>
        <w:pStyle w:val="ListParagraph"/>
        <w:ind w:left="360"/>
        <w:rPr>
          <w:rFonts w:ascii="Arial" w:hAnsi="Arial" w:cs="Arial"/>
          <w:b/>
          <w:sz w:val="24"/>
          <w:szCs w:val="24"/>
        </w:rPr>
      </w:pPr>
    </w:p>
    <w:tbl>
      <w:tblPr>
        <w:tblStyle w:val="TableGrid"/>
        <w:tblW w:w="0" w:type="auto"/>
        <w:tblLook w:val="04A0" w:firstRow="1" w:lastRow="0" w:firstColumn="1" w:lastColumn="0" w:noHBand="0" w:noVBand="1"/>
      </w:tblPr>
      <w:tblGrid>
        <w:gridCol w:w="1227"/>
        <w:gridCol w:w="1239"/>
        <w:gridCol w:w="1111"/>
        <w:gridCol w:w="995"/>
        <w:gridCol w:w="960"/>
        <w:gridCol w:w="1390"/>
        <w:gridCol w:w="1169"/>
        <w:gridCol w:w="925"/>
      </w:tblGrid>
      <w:tr w:rsidR="00433289" w:rsidRPr="00F00F5B" w14:paraId="53636719" w14:textId="77777777" w:rsidTr="00D57730">
        <w:trPr>
          <w:trHeight w:val="911"/>
        </w:trPr>
        <w:tc>
          <w:tcPr>
            <w:tcW w:w="1745" w:type="dxa"/>
            <w:shd w:val="clear" w:color="auto" w:fill="C1E4F5" w:themeFill="accent1" w:themeFillTint="33"/>
          </w:tcPr>
          <w:p w14:paraId="50B27E17" w14:textId="10B0F3A2" w:rsidR="00433289" w:rsidRPr="00F00F5B" w:rsidRDefault="00433289" w:rsidP="006A1FF4">
            <w:pPr>
              <w:pStyle w:val="ListParagraph"/>
              <w:ind w:left="0"/>
              <w:rPr>
                <w:rFonts w:ascii="Arial" w:hAnsi="Arial" w:cs="Arial"/>
                <w:b/>
                <w:sz w:val="24"/>
                <w:szCs w:val="24"/>
              </w:rPr>
            </w:pPr>
            <w:r w:rsidRPr="00F00F5B">
              <w:rPr>
                <w:rFonts w:ascii="Arial" w:eastAsia="Arial" w:hAnsi="Arial" w:cs="Arial"/>
                <w:b/>
                <w:sz w:val="24"/>
                <w:szCs w:val="24"/>
                <w:lang w:bidi="cy-GB"/>
              </w:rPr>
              <w:t>Nodau Llesiant</w:t>
            </w:r>
          </w:p>
        </w:tc>
        <w:tc>
          <w:tcPr>
            <w:tcW w:w="1745" w:type="dxa"/>
            <w:vMerge w:val="restart"/>
            <w:shd w:val="clear" w:color="auto" w:fill="C1E4F5" w:themeFill="accent1" w:themeFillTint="33"/>
          </w:tcPr>
          <w:p w14:paraId="6A9C27EC" w14:textId="77777777" w:rsidR="00433289" w:rsidRPr="00F00F5B" w:rsidRDefault="00433289" w:rsidP="006A1FF4">
            <w:pPr>
              <w:pStyle w:val="ListParagraph"/>
              <w:ind w:left="0"/>
              <w:rPr>
                <w:rFonts w:ascii="Arial" w:hAnsi="Arial" w:cs="Arial"/>
                <w:b/>
                <w:sz w:val="24"/>
                <w:szCs w:val="24"/>
              </w:rPr>
            </w:pPr>
            <w:r w:rsidRPr="00F00F5B">
              <w:rPr>
                <w:rFonts w:ascii="Arial" w:eastAsia="Arial" w:hAnsi="Arial" w:cs="Arial"/>
                <w:b/>
                <w:sz w:val="24"/>
                <w:szCs w:val="24"/>
                <w:lang w:bidi="cy-GB"/>
              </w:rPr>
              <w:t>Cymru lewyrchus</w:t>
            </w:r>
          </w:p>
        </w:tc>
        <w:tc>
          <w:tcPr>
            <w:tcW w:w="1745" w:type="dxa"/>
            <w:vMerge w:val="restart"/>
            <w:shd w:val="clear" w:color="auto" w:fill="C1E4F5" w:themeFill="accent1" w:themeFillTint="33"/>
          </w:tcPr>
          <w:p w14:paraId="03B47456" w14:textId="77777777" w:rsidR="00433289" w:rsidRPr="00F00F5B" w:rsidRDefault="00433289" w:rsidP="006A1FF4">
            <w:pPr>
              <w:pStyle w:val="ListParagraph"/>
              <w:ind w:left="0"/>
              <w:rPr>
                <w:rFonts w:ascii="Arial" w:hAnsi="Arial" w:cs="Arial"/>
                <w:b/>
                <w:sz w:val="24"/>
                <w:szCs w:val="24"/>
              </w:rPr>
            </w:pPr>
            <w:r w:rsidRPr="00F00F5B">
              <w:rPr>
                <w:rFonts w:ascii="Arial" w:eastAsia="Arial" w:hAnsi="Arial" w:cs="Arial"/>
                <w:b/>
                <w:sz w:val="24"/>
                <w:szCs w:val="24"/>
                <w:lang w:bidi="cy-GB"/>
              </w:rPr>
              <w:t>Cymru gydnerth</w:t>
            </w:r>
          </w:p>
        </w:tc>
        <w:tc>
          <w:tcPr>
            <w:tcW w:w="1745" w:type="dxa"/>
            <w:vMerge w:val="restart"/>
            <w:shd w:val="clear" w:color="auto" w:fill="C1E4F5" w:themeFill="accent1" w:themeFillTint="33"/>
          </w:tcPr>
          <w:p w14:paraId="3CDFB46D" w14:textId="77777777" w:rsidR="00433289" w:rsidRPr="00F00F5B" w:rsidRDefault="00433289" w:rsidP="006A1FF4">
            <w:pPr>
              <w:pStyle w:val="ListParagraph"/>
              <w:ind w:left="0"/>
              <w:rPr>
                <w:rFonts w:ascii="Arial" w:hAnsi="Arial" w:cs="Arial"/>
                <w:b/>
                <w:sz w:val="24"/>
                <w:szCs w:val="24"/>
              </w:rPr>
            </w:pPr>
            <w:r w:rsidRPr="00F00F5B">
              <w:rPr>
                <w:rFonts w:ascii="Arial" w:eastAsia="Arial" w:hAnsi="Arial" w:cs="Arial"/>
                <w:b/>
                <w:sz w:val="24"/>
                <w:szCs w:val="24"/>
                <w:lang w:bidi="cy-GB"/>
              </w:rPr>
              <w:t>Cymru iachach</w:t>
            </w:r>
          </w:p>
        </w:tc>
        <w:tc>
          <w:tcPr>
            <w:tcW w:w="1745" w:type="dxa"/>
            <w:vMerge w:val="restart"/>
            <w:shd w:val="clear" w:color="auto" w:fill="C1E4F5" w:themeFill="accent1" w:themeFillTint="33"/>
          </w:tcPr>
          <w:p w14:paraId="6D198160" w14:textId="77777777" w:rsidR="00433289" w:rsidRPr="00F00F5B" w:rsidRDefault="00433289" w:rsidP="006A1FF4">
            <w:pPr>
              <w:pStyle w:val="ListParagraph"/>
              <w:ind w:left="0"/>
              <w:rPr>
                <w:rFonts w:ascii="Arial" w:hAnsi="Arial" w:cs="Arial"/>
                <w:b/>
                <w:sz w:val="24"/>
                <w:szCs w:val="24"/>
              </w:rPr>
            </w:pPr>
            <w:r w:rsidRPr="00F00F5B">
              <w:rPr>
                <w:rFonts w:ascii="Arial" w:eastAsia="Arial" w:hAnsi="Arial" w:cs="Arial"/>
                <w:b/>
                <w:sz w:val="24"/>
                <w:szCs w:val="24"/>
                <w:lang w:bidi="cy-GB"/>
              </w:rPr>
              <w:t>Cymru sy’n fwy cyfartal</w:t>
            </w:r>
          </w:p>
        </w:tc>
        <w:tc>
          <w:tcPr>
            <w:tcW w:w="1745" w:type="dxa"/>
            <w:vMerge w:val="restart"/>
            <w:shd w:val="clear" w:color="auto" w:fill="C1E4F5" w:themeFill="accent1" w:themeFillTint="33"/>
          </w:tcPr>
          <w:p w14:paraId="06854088" w14:textId="77777777" w:rsidR="00433289" w:rsidRPr="00F00F5B" w:rsidRDefault="00433289" w:rsidP="006A1FF4">
            <w:pPr>
              <w:pStyle w:val="ListParagraph"/>
              <w:ind w:left="0"/>
              <w:rPr>
                <w:rFonts w:ascii="Arial" w:hAnsi="Arial" w:cs="Arial"/>
                <w:b/>
                <w:sz w:val="24"/>
                <w:szCs w:val="24"/>
              </w:rPr>
            </w:pPr>
            <w:r w:rsidRPr="00F00F5B">
              <w:rPr>
                <w:rFonts w:ascii="Arial" w:eastAsia="Arial" w:hAnsi="Arial" w:cs="Arial"/>
                <w:b/>
                <w:sz w:val="24"/>
                <w:szCs w:val="24"/>
                <w:lang w:bidi="cy-GB"/>
              </w:rPr>
              <w:t>Cymru o gymunedau cydlynus</w:t>
            </w:r>
          </w:p>
        </w:tc>
        <w:tc>
          <w:tcPr>
            <w:tcW w:w="1745" w:type="dxa"/>
            <w:vMerge w:val="restart"/>
            <w:shd w:val="clear" w:color="auto" w:fill="C1E4F5" w:themeFill="accent1" w:themeFillTint="33"/>
          </w:tcPr>
          <w:p w14:paraId="4109503D" w14:textId="77777777" w:rsidR="00433289" w:rsidRPr="00F00F5B" w:rsidRDefault="00433289" w:rsidP="006A1FF4">
            <w:pPr>
              <w:pStyle w:val="ListParagraph"/>
              <w:ind w:left="0"/>
              <w:rPr>
                <w:rFonts w:ascii="Arial" w:hAnsi="Arial" w:cs="Arial"/>
                <w:b/>
                <w:sz w:val="24"/>
                <w:szCs w:val="24"/>
              </w:rPr>
            </w:pPr>
            <w:r w:rsidRPr="00F00F5B">
              <w:rPr>
                <w:rFonts w:ascii="Arial" w:eastAsia="Arial" w:hAnsi="Arial" w:cs="Arial"/>
                <w:b/>
                <w:sz w:val="24"/>
                <w:szCs w:val="24"/>
                <w:lang w:bidi="cy-GB"/>
              </w:rPr>
              <w:t>Cymru â diwylliant bywiog lle mae’r Gymraeg yn ffynnu</w:t>
            </w:r>
          </w:p>
        </w:tc>
        <w:tc>
          <w:tcPr>
            <w:tcW w:w="1745" w:type="dxa"/>
            <w:vMerge w:val="restart"/>
            <w:shd w:val="clear" w:color="auto" w:fill="C1E4F5" w:themeFill="accent1" w:themeFillTint="33"/>
          </w:tcPr>
          <w:p w14:paraId="1D57FBCB" w14:textId="77777777" w:rsidR="00433289" w:rsidRPr="00F00F5B" w:rsidRDefault="00433289" w:rsidP="006A1FF4">
            <w:pPr>
              <w:pStyle w:val="ListParagraph"/>
              <w:ind w:left="0"/>
              <w:rPr>
                <w:rFonts w:ascii="Arial" w:hAnsi="Arial" w:cs="Arial"/>
                <w:b/>
                <w:sz w:val="24"/>
                <w:szCs w:val="24"/>
              </w:rPr>
            </w:pPr>
            <w:r w:rsidRPr="00F00F5B">
              <w:rPr>
                <w:rFonts w:ascii="Arial" w:eastAsia="Arial" w:hAnsi="Arial" w:cs="Arial"/>
                <w:b/>
                <w:sz w:val="24"/>
                <w:szCs w:val="24"/>
                <w:lang w:bidi="cy-GB"/>
              </w:rPr>
              <w:t>Cymru sy’n gyfrifol ar lefel fyd-eang</w:t>
            </w:r>
          </w:p>
        </w:tc>
      </w:tr>
      <w:tr w:rsidR="00433289" w:rsidRPr="00F00F5B" w14:paraId="291B7EFD" w14:textId="77777777" w:rsidTr="00D57730">
        <w:tc>
          <w:tcPr>
            <w:tcW w:w="1745" w:type="dxa"/>
            <w:shd w:val="clear" w:color="auto" w:fill="A5C9EB" w:themeFill="text2" w:themeFillTint="40"/>
          </w:tcPr>
          <w:p w14:paraId="0126E49B" w14:textId="2722558F" w:rsidR="00433289" w:rsidRPr="00F00F5B" w:rsidRDefault="00433289" w:rsidP="006A1FF4">
            <w:pPr>
              <w:pStyle w:val="ListParagraph"/>
              <w:ind w:left="0"/>
              <w:rPr>
                <w:rFonts w:ascii="Arial" w:hAnsi="Arial" w:cs="Arial"/>
                <w:b/>
                <w:sz w:val="24"/>
                <w:szCs w:val="24"/>
              </w:rPr>
            </w:pPr>
            <w:r w:rsidRPr="00F00F5B">
              <w:rPr>
                <w:rFonts w:ascii="Arial" w:eastAsia="Arial" w:hAnsi="Arial" w:cs="Arial"/>
                <w:b/>
                <w:sz w:val="24"/>
                <w:szCs w:val="24"/>
                <w:lang w:bidi="cy-GB"/>
              </w:rPr>
              <w:t>Amcanion AC</w:t>
            </w:r>
          </w:p>
        </w:tc>
        <w:tc>
          <w:tcPr>
            <w:tcW w:w="1745" w:type="dxa"/>
            <w:vMerge/>
          </w:tcPr>
          <w:p w14:paraId="4C1CC2C2" w14:textId="77777777" w:rsidR="00433289" w:rsidRPr="00F00F5B" w:rsidRDefault="00433289" w:rsidP="00841482">
            <w:pPr>
              <w:pStyle w:val="ListParagraph"/>
              <w:ind w:left="360"/>
              <w:rPr>
                <w:rFonts w:ascii="Arial" w:hAnsi="Arial" w:cs="Arial"/>
                <w:b/>
                <w:sz w:val="24"/>
                <w:szCs w:val="24"/>
              </w:rPr>
            </w:pPr>
          </w:p>
        </w:tc>
        <w:tc>
          <w:tcPr>
            <w:tcW w:w="1745" w:type="dxa"/>
            <w:vMerge/>
          </w:tcPr>
          <w:p w14:paraId="06686C04" w14:textId="77777777" w:rsidR="00433289" w:rsidRPr="00F00F5B" w:rsidRDefault="00433289" w:rsidP="00841482">
            <w:pPr>
              <w:pStyle w:val="ListParagraph"/>
              <w:ind w:left="360"/>
              <w:rPr>
                <w:rFonts w:ascii="Arial" w:hAnsi="Arial" w:cs="Arial"/>
                <w:b/>
                <w:sz w:val="24"/>
                <w:szCs w:val="24"/>
              </w:rPr>
            </w:pPr>
          </w:p>
        </w:tc>
        <w:tc>
          <w:tcPr>
            <w:tcW w:w="1745" w:type="dxa"/>
            <w:vMerge/>
          </w:tcPr>
          <w:p w14:paraId="6F0484BB" w14:textId="77777777" w:rsidR="00433289" w:rsidRPr="00F00F5B" w:rsidRDefault="00433289" w:rsidP="00841482">
            <w:pPr>
              <w:pStyle w:val="ListParagraph"/>
              <w:ind w:left="360"/>
              <w:rPr>
                <w:rFonts w:ascii="Arial" w:hAnsi="Arial" w:cs="Arial"/>
                <w:b/>
                <w:sz w:val="24"/>
                <w:szCs w:val="24"/>
              </w:rPr>
            </w:pPr>
          </w:p>
        </w:tc>
        <w:tc>
          <w:tcPr>
            <w:tcW w:w="1745" w:type="dxa"/>
            <w:vMerge/>
          </w:tcPr>
          <w:p w14:paraId="1B64EB61" w14:textId="77777777" w:rsidR="00433289" w:rsidRPr="00F00F5B" w:rsidRDefault="00433289" w:rsidP="00841482">
            <w:pPr>
              <w:pStyle w:val="ListParagraph"/>
              <w:ind w:left="360"/>
              <w:rPr>
                <w:rFonts w:ascii="Arial" w:hAnsi="Arial" w:cs="Arial"/>
                <w:b/>
                <w:sz w:val="24"/>
                <w:szCs w:val="24"/>
              </w:rPr>
            </w:pPr>
          </w:p>
        </w:tc>
        <w:tc>
          <w:tcPr>
            <w:tcW w:w="1745" w:type="dxa"/>
            <w:vMerge/>
          </w:tcPr>
          <w:p w14:paraId="09A69C04" w14:textId="77777777" w:rsidR="00433289" w:rsidRPr="00F00F5B" w:rsidRDefault="00433289" w:rsidP="00841482">
            <w:pPr>
              <w:pStyle w:val="ListParagraph"/>
              <w:ind w:left="360"/>
              <w:rPr>
                <w:rFonts w:ascii="Arial" w:hAnsi="Arial" w:cs="Arial"/>
                <w:b/>
                <w:sz w:val="24"/>
                <w:szCs w:val="24"/>
              </w:rPr>
            </w:pPr>
          </w:p>
        </w:tc>
        <w:tc>
          <w:tcPr>
            <w:tcW w:w="1745" w:type="dxa"/>
            <w:vMerge/>
          </w:tcPr>
          <w:p w14:paraId="57BC0CA2" w14:textId="77777777" w:rsidR="00433289" w:rsidRPr="00F00F5B" w:rsidRDefault="00433289" w:rsidP="00841482">
            <w:pPr>
              <w:pStyle w:val="ListParagraph"/>
              <w:ind w:left="360"/>
              <w:rPr>
                <w:rFonts w:ascii="Arial" w:hAnsi="Arial" w:cs="Arial"/>
                <w:b/>
                <w:sz w:val="24"/>
                <w:szCs w:val="24"/>
              </w:rPr>
            </w:pPr>
          </w:p>
        </w:tc>
        <w:tc>
          <w:tcPr>
            <w:tcW w:w="1745" w:type="dxa"/>
            <w:vMerge/>
          </w:tcPr>
          <w:p w14:paraId="643D921E" w14:textId="77777777" w:rsidR="00433289" w:rsidRPr="00F00F5B" w:rsidRDefault="00433289" w:rsidP="00841482">
            <w:pPr>
              <w:pStyle w:val="ListParagraph"/>
              <w:ind w:left="360"/>
              <w:rPr>
                <w:rFonts w:ascii="Arial" w:hAnsi="Arial" w:cs="Arial"/>
                <w:b/>
                <w:sz w:val="24"/>
                <w:szCs w:val="24"/>
              </w:rPr>
            </w:pPr>
          </w:p>
        </w:tc>
      </w:tr>
      <w:tr w:rsidR="00433289" w:rsidRPr="00F00F5B" w14:paraId="1F3AB3EB" w14:textId="77777777" w:rsidTr="00D57730">
        <w:tc>
          <w:tcPr>
            <w:tcW w:w="1745" w:type="dxa"/>
            <w:shd w:val="clear" w:color="auto" w:fill="DAE9F7" w:themeFill="text2" w:themeFillTint="1A"/>
          </w:tcPr>
          <w:p w14:paraId="27770772"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1</w:t>
            </w:r>
          </w:p>
        </w:tc>
        <w:tc>
          <w:tcPr>
            <w:tcW w:w="1745" w:type="dxa"/>
            <w:shd w:val="clear" w:color="auto" w:fill="DAE9F7" w:themeFill="text2" w:themeFillTint="1A"/>
          </w:tcPr>
          <w:p w14:paraId="1C656055" w14:textId="6F7F405A"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82D4E07" w14:textId="7FD4A6DD"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D1768BC" w14:textId="1C127B53"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061A00CB" w14:textId="0C11EF8E"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2E9D0F0A" w14:textId="271FCA3E"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A56BB50" w14:textId="099E7415"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4C5CCD3E" w14:textId="1ED80F04"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553D1477" w14:textId="77777777" w:rsidTr="00D57730">
        <w:tc>
          <w:tcPr>
            <w:tcW w:w="1745" w:type="dxa"/>
            <w:shd w:val="clear" w:color="auto" w:fill="DAE9F7" w:themeFill="text2" w:themeFillTint="1A"/>
          </w:tcPr>
          <w:p w14:paraId="2A150388"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2</w:t>
            </w:r>
          </w:p>
        </w:tc>
        <w:tc>
          <w:tcPr>
            <w:tcW w:w="1745" w:type="dxa"/>
            <w:shd w:val="clear" w:color="auto" w:fill="DAE9F7" w:themeFill="text2" w:themeFillTint="1A"/>
          </w:tcPr>
          <w:p w14:paraId="033544FD" w14:textId="61C4C792"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2DA44373" w14:textId="552911F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1BC6CB2" w14:textId="23A2259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04A2B1F3" w14:textId="1E88DFEF"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0915D1D" w14:textId="040391A5"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3AE1753" w14:textId="17F714CD"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8C19350" w14:textId="7CE5B63D"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018D467A" w14:textId="77777777" w:rsidTr="00D57730">
        <w:tc>
          <w:tcPr>
            <w:tcW w:w="1745" w:type="dxa"/>
            <w:shd w:val="clear" w:color="auto" w:fill="DAE9F7" w:themeFill="text2" w:themeFillTint="1A"/>
          </w:tcPr>
          <w:p w14:paraId="2347001C"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3</w:t>
            </w:r>
          </w:p>
        </w:tc>
        <w:tc>
          <w:tcPr>
            <w:tcW w:w="1745" w:type="dxa"/>
            <w:shd w:val="clear" w:color="auto" w:fill="DAE9F7" w:themeFill="text2" w:themeFillTint="1A"/>
          </w:tcPr>
          <w:p w14:paraId="75DBF4B5" w14:textId="138D441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247A8FC" w14:textId="2D79D8A2"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622A8E4E" w14:textId="3678941F"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5A24079" w14:textId="4AD737DC"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0C901849" w14:textId="3D86E184"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0F005016" w14:textId="7A8662AF"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A0D0BE0" w14:textId="1084DCB2"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03BD8421" w14:textId="77777777" w:rsidTr="00D57730">
        <w:tc>
          <w:tcPr>
            <w:tcW w:w="1745" w:type="dxa"/>
            <w:shd w:val="clear" w:color="auto" w:fill="DAE9F7" w:themeFill="text2" w:themeFillTint="1A"/>
          </w:tcPr>
          <w:p w14:paraId="23D56F58"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4</w:t>
            </w:r>
          </w:p>
        </w:tc>
        <w:tc>
          <w:tcPr>
            <w:tcW w:w="1745" w:type="dxa"/>
            <w:shd w:val="clear" w:color="auto" w:fill="DAE9F7" w:themeFill="text2" w:themeFillTint="1A"/>
          </w:tcPr>
          <w:p w14:paraId="4E1D3F36" w14:textId="54135BB9"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30EE175" w14:textId="05B2B7DB"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CEC17C6" w14:textId="3443F266"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0858F1B5" w14:textId="2DB7027B"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73D5A16" w14:textId="60E6F0D6"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67B5D3B5" w14:textId="16B23EE0"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4587BF2A" w14:textId="4F22D7E3"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1E169BE4" w14:textId="77777777" w:rsidTr="00D57730">
        <w:tc>
          <w:tcPr>
            <w:tcW w:w="1745" w:type="dxa"/>
            <w:shd w:val="clear" w:color="auto" w:fill="DAE9F7" w:themeFill="text2" w:themeFillTint="1A"/>
          </w:tcPr>
          <w:p w14:paraId="18829F9C"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5</w:t>
            </w:r>
          </w:p>
        </w:tc>
        <w:tc>
          <w:tcPr>
            <w:tcW w:w="1745" w:type="dxa"/>
            <w:shd w:val="clear" w:color="auto" w:fill="DAE9F7" w:themeFill="text2" w:themeFillTint="1A"/>
          </w:tcPr>
          <w:p w14:paraId="6631F14C" w14:textId="06C1085E"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2502D158" w14:textId="366ABD04"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825E38C" w14:textId="37E20524"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6097761B" w14:textId="74EC02E0"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2D9ADA94" w14:textId="1D37528C"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28C02168" w14:textId="6E669268"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6DCE4AC0" w14:textId="700B9FE8"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2598D032" w14:textId="77777777" w:rsidTr="00D57730">
        <w:tc>
          <w:tcPr>
            <w:tcW w:w="1745" w:type="dxa"/>
            <w:shd w:val="clear" w:color="auto" w:fill="DAE9F7" w:themeFill="text2" w:themeFillTint="1A"/>
          </w:tcPr>
          <w:p w14:paraId="64674248"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6</w:t>
            </w:r>
          </w:p>
        </w:tc>
        <w:tc>
          <w:tcPr>
            <w:tcW w:w="1745" w:type="dxa"/>
            <w:shd w:val="clear" w:color="auto" w:fill="DAE9F7" w:themeFill="text2" w:themeFillTint="1A"/>
          </w:tcPr>
          <w:p w14:paraId="6866B6CB" w14:textId="09027880"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477F8680" w14:textId="3ED58BA9"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0257C6E7" w14:textId="215B9EF9"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C763CB1" w14:textId="52EE825C"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F035C05" w14:textId="230BDD5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EEE1731" w14:textId="193704E3"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2EFC7171" w14:textId="6EC3275E"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4D654B4D" w14:textId="77777777" w:rsidTr="00D57730">
        <w:tc>
          <w:tcPr>
            <w:tcW w:w="1745" w:type="dxa"/>
            <w:shd w:val="clear" w:color="auto" w:fill="DAE9F7" w:themeFill="text2" w:themeFillTint="1A"/>
          </w:tcPr>
          <w:p w14:paraId="7277E753"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7</w:t>
            </w:r>
          </w:p>
        </w:tc>
        <w:tc>
          <w:tcPr>
            <w:tcW w:w="1745" w:type="dxa"/>
            <w:shd w:val="clear" w:color="auto" w:fill="DAE9F7" w:themeFill="text2" w:themeFillTint="1A"/>
          </w:tcPr>
          <w:p w14:paraId="7CF26132" w14:textId="4FCA361C"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987B9B7" w14:textId="1B8ABED8"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66EC99BD" w14:textId="34C822CF"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DD2D608" w14:textId="7CEC3DD5"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3C69B9BD" w14:textId="0E0CFE08"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3F07506A" w14:textId="237A30E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6A4DAA9" w14:textId="21B1F584"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4DFEB5C1" w14:textId="77777777" w:rsidTr="00D57730">
        <w:tc>
          <w:tcPr>
            <w:tcW w:w="1745" w:type="dxa"/>
            <w:shd w:val="clear" w:color="auto" w:fill="DAE9F7" w:themeFill="text2" w:themeFillTint="1A"/>
          </w:tcPr>
          <w:p w14:paraId="4206B4DF"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8</w:t>
            </w:r>
          </w:p>
        </w:tc>
        <w:tc>
          <w:tcPr>
            <w:tcW w:w="1745" w:type="dxa"/>
            <w:shd w:val="clear" w:color="auto" w:fill="DAE9F7" w:themeFill="text2" w:themeFillTint="1A"/>
          </w:tcPr>
          <w:p w14:paraId="16559812" w14:textId="43249142"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6CB7A1D5" w14:textId="6CE575AE"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BC86A87" w14:textId="39E072D9"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32ABAA84" w14:textId="72A2B23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EB94BE3" w14:textId="669AE6F4"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25A13DAD" w14:textId="5F9B00DF"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35C7D337" w14:textId="587D49DF"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50048536" w14:textId="77777777" w:rsidTr="00D57730">
        <w:tc>
          <w:tcPr>
            <w:tcW w:w="1745" w:type="dxa"/>
            <w:shd w:val="clear" w:color="auto" w:fill="DAE9F7" w:themeFill="text2" w:themeFillTint="1A"/>
          </w:tcPr>
          <w:p w14:paraId="3F8F7F9C"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9</w:t>
            </w:r>
          </w:p>
        </w:tc>
        <w:tc>
          <w:tcPr>
            <w:tcW w:w="1745" w:type="dxa"/>
            <w:shd w:val="clear" w:color="auto" w:fill="DAE9F7" w:themeFill="text2" w:themeFillTint="1A"/>
          </w:tcPr>
          <w:p w14:paraId="7F1F5CFC" w14:textId="5987C833"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13F1D2A" w14:textId="491844B6"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D4ECA92" w14:textId="4310E172"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2BE15AF" w14:textId="79A59865"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0152C1D4" w14:textId="60D44D8E"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EE2A12E" w14:textId="4BB02BF5"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374E4046" w14:textId="40933B02"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3FA55797" w14:textId="77777777" w:rsidTr="00D57730">
        <w:tc>
          <w:tcPr>
            <w:tcW w:w="1745" w:type="dxa"/>
            <w:shd w:val="clear" w:color="auto" w:fill="DAE9F7" w:themeFill="text2" w:themeFillTint="1A"/>
          </w:tcPr>
          <w:p w14:paraId="587742E8"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10</w:t>
            </w:r>
          </w:p>
        </w:tc>
        <w:tc>
          <w:tcPr>
            <w:tcW w:w="1745" w:type="dxa"/>
            <w:shd w:val="clear" w:color="auto" w:fill="DAE9F7" w:themeFill="text2" w:themeFillTint="1A"/>
          </w:tcPr>
          <w:p w14:paraId="724E9366" w14:textId="6B4B8FDE"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4B799715" w14:textId="4CDB372D"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2A5D12E" w14:textId="10E0992F"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E568F4C" w14:textId="13615FC4"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9C462A6" w14:textId="19A3A4D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E0966E0" w14:textId="35F6ABC3"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29BC80C9" w14:textId="5328166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22EA5504" w14:textId="77777777" w:rsidTr="00D57730">
        <w:tc>
          <w:tcPr>
            <w:tcW w:w="1745" w:type="dxa"/>
            <w:shd w:val="clear" w:color="auto" w:fill="DAE9F7" w:themeFill="text2" w:themeFillTint="1A"/>
          </w:tcPr>
          <w:p w14:paraId="451E1B04"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11</w:t>
            </w:r>
          </w:p>
        </w:tc>
        <w:tc>
          <w:tcPr>
            <w:tcW w:w="1745" w:type="dxa"/>
            <w:shd w:val="clear" w:color="auto" w:fill="DAE9F7" w:themeFill="text2" w:themeFillTint="1A"/>
          </w:tcPr>
          <w:p w14:paraId="2EFF3628" w14:textId="43F060F5"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0FCD5DDF" w14:textId="77C47449"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496F679" w14:textId="46AE1A3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3E7A5E38" w14:textId="202FA57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77D5126" w14:textId="5EEA9925"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D9F1199" w14:textId="69020A03"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A72D88B" w14:textId="0E4712AC"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42088472" w14:textId="77777777" w:rsidTr="00D57730">
        <w:tc>
          <w:tcPr>
            <w:tcW w:w="1745" w:type="dxa"/>
            <w:shd w:val="clear" w:color="auto" w:fill="DAE9F7" w:themeFill="text2" w:themeFillTint="1A"/>
          </w:tcPr>
          <w:p w14:paraId="12CC527F"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12</w:t>
            </w:r>
          </w:p>
        </w:tc>
        <w:tc>
          <w:tcPr>
            <w:tcW w:w="1745" w:type="dxa"/>
            <w:shd w:val="clear" w:color="auto" w:fill="DAE9F7" w:themeFill="text2" w:themeFillTint="1A"/>
          </w:tcPr>
          <w:p w14:paraId="43859606" w14:textId="57A4147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6D92D62" w14:textId="4CB12996"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04AEF434" w14:textId="439546F8"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46DB1C13" w14:textId="50D06C03"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ED0CCAF" w14:textId="66CC99B6"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0B492FDE" w14:textId="5231C72A"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1BE0668" w14:textId="5AB26D40"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50649A01" w14:textId="77777777" w:rsidTr="00D57730">
        <w:tc>
          <w:tcPr>
            <w:tcW w:w="1745" w:type="dxa"/>
            <w:shd w:val="clear" w:color="auto" w:fill="DAE9F7" w:themeFill="text2" w:themeFillTint="1A"/>
          </w:tcPr>
          <w:p w14:paraId="5BCDD9E3"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13</w:t>
            </w:r>
          </w:p>
        </w:tc>
        <w:tc>
          <w:tcPr>
            <w:tcW w:w="1745" w:type="dxa"/>
            <w:shd w:val="clear" w:color="auto" w:fill="DAE9F7" w:themeFill="text2" w:themeFillTint="1A"/>
          </w:tcPr>
          <w:p w14:paraId="032CB674" w14:textId="0A1605AC"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65604393" w14:textId="09E44DA9"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390D4A87" w14:textId="16840C63"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4DF0EBA4" w14:textId="62DBEA16"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2E8CE12C" w14:textId="29B029B5"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6DA732B8" w14:textId="663CC4D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42519F99" w14:textId="44576B6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01E69831" w14:textId="77777777" w:rsidTr="00D57730">
        <w:tc>
          <w:tcPr>
            <w:tcW w:w="1745" w:type="dxa"/>
            <w:shd w:val="clear" w:color="auto" w:fill="DAE9F7" w:themeFill="text2" w:themeFillTint="1A"/>
          </w:tcPr>
          <w:p w14:paraId="3E750802"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14</w:t>
            </w:r>
          </w:p>
        </w:tc>
        <w:tc>
          <w:tcPr>
            <w:tcW w:w="1745" w:type="dxa"/>
            <w:shd w:val="clear" w:color="auto" w:fill="DAE9F7" w:themeFill="text2" w:themeFillTint="1A"/>
          </w:tcPr>
          <w:p w14:paraId="2AC100EE" w14:textId="68BF3FD4"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494D79E2" w14:textId="0C008ED2"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3C49C19F" w14:textId="0C73C9DC"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495C787" w14:textId="5113BFE8"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31146CEC" w14:textId="7DB60FF4"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77A35C58" w14:textId="4C8EFA54"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11A882A" w14:textId="2426379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253A53B1" w14:textId="77777777" w:rsidTr="00D57730">
        <w:tc>
          <w:tcPr>
            <w:tcW w:w="1745" w:type="dxa"/>
            <w:shd w:val="clear" w:color="auto" w:fill="DAE9F7" w:themeFill="text2" w:themeFillTint="1A"/>
          </w:tcPr>
          <w:p w14:paraId="0669369E"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15</w:t>
            </w:r>
          </w:p>
        </w:tc>
        <w:tc>
          <w:tcPr>
            <w:tcW w:w="1745" w:type="dxa"/>
            <w:shd w:val="clear" w:color="auto" w:fill="DAE9F7" w:themeFill="text2" w:themeFillTint="1A"/>
          </w:tcPr>
          <w:p w14:paraId="0D610254" w14:textId="692E815A"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DA2FA17" w14:textId="3825451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50612E0B" w14:textId="08D7822F"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3B302A86"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0</w:t>
            </w:r>
          </w:p>
        </w:tc>
        <w:tc>
          <w:tcPr>
            <w:tcW w:w="1745" w:type="dxa"/>
            <w:shd w:val="clear" w:color="auto" w:fill="DAE9F7" w:themeFill="text2" w:themeFillTint="1A"/>
          </w:tcPr>
          <w:p w14:paraId="41DC17F1"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0</w:t>
            </w:r>
          </w:p>
        </w:tc>
        <w:tc>
          <w:tcPr>
            <w:tcW w:w="1745" w:type="dxa"/>
            <w:shd w:val="clear" w:color="auto" w:fill="DAE9F7" w:themeFill="text2" w:themeFillTint="1A"/>
          </w:tcPr>
          <w:p w14:paraId="338F5A69"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0</w:t>
            </w:r>
          </w:p>
        </w:tc>
        <w:tc>
          <w:tcPr>
            <w:tcW w:w="1745" w:type="dxa"/>
            <w:shd w:val="clear" w:color="auto" w:fill="DAE9F7" w:themeFill="text2" w:themeFillTint="1A"/>
          </w:tcPr>
          <w:p w14:paraId="1D8C2A2A" w14:textId="4EA9F2DB"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0747521C" w14:textId="77777777" w:rsidTr="00D57730">
        <w:tc>
          <w:tcPr>
            <w:tcW w:w="1745" w:type="dxa"/>
            <w:shd w:val="clear" w:color="auto" w:fill="DAE9F7" w:themeFill="text2" w:themeFillTint="1A"/>
          </w:tcPr>
          <w:p w14:paraId="49A97D40"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16</w:t>
            </w:r>
          </w:p>
        </w:tc>
        <w:tc>
          <w:tcPr>
            <w:tcW w:w="1745" w:type="dxa"/>
            <w:shd w:val="clear" w:color="auto" w:fill="DAE9F7" w:themeFill="text2" w:themeFillTint="1A"/>
          </w:tcPr>
          <w:p w14:paraId="0636D2D3" w14:textId="68D694B9"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0042A293" w14:textId="0B145CE5"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763A48A"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0</w:t>
            </w:r>
          </w:p>
        </w:tc>
        <w:tc>
          <w:tcPr>
            <w:tcW w:w="1745" w:type="dxa"/>
            <w:shd w:val="clear" w:color="auto" w:fill="DAE9F7" w:themeFill="text2" w:themeFillTint="1A"/>
          </w:tcPr>
          <w:p w14:paraId="64AC1261"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0</w:t>
            </w:r>
          </w:p>
        </w:tc>
        <w:tc>
          <w:tcPr>
            <w:tcW w:w="1745" w:type="dxa"/>
            <w:shd w:val="clear" w:color="auto" w:fill="DAE9F7" w:themeFill="text2" w:themeFillTint="1A"/>
          </w:tcPr>
          <w:p w14:paraId="384A100D"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0</w:t>
            </w:r>
          </w:p>
        </w:tc>
        <w:tc>
          <w:tcPr>
            <w:tcW w:w="1745" w:type="dxa"/>
            <w:shd w:val="clear" w:color="auto" w:fill="DAE9F7" w:themeFill="text2" w:themeFillTint="1A"/>
          </w:tcPr>
          <w:p w14:paraId="0C569599"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0</w:t>
            </w:r>
          </w:p>
        </w:tc>
        <w:tc>
          <w:tcPr>
            <w:tcW w:w="1745" w:type="dxa"/>
            <w:shd w:val="clear" w:color="auto" w:fill="DAE9F7" w:themeFill="text2" w:themeFillTint="1A"/>
          </w:tcPr>
          <w:p w14:paraId="70B5BE02" w14:textId="273C6EF2"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r w:rsidR="00433289" w:rsidRPr="00F00F5B" w14:paraId="13DD9C91" w14:textId="77777777" w:rsidTr="00D57730">
        <w:tc>
          <w:tcPr>
            <w:tcW w:w="1745" w:type="dxa"/>
            <w:shd w:val="clear" w:color="auto" w:fill="DAE9F7" w:themeFill="text2" w:themeFillTint="1A"/>
          </w:tcPr>
          <w:p w14:paraId="5625A78E"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17</w:t>
            </w:r>
          </w:p>
        </w:tc>
        <w:tc>
          <w:tcPr>
            <w:tcW w:w="1745" w:type="dxa"/>
            <w:shd w:val="clear" w:color="auto" w:fill="DAE9F7" w:themeFill="text2" w:themeFillTint="1A"/>
          </w:tcPr>
          <w:p w14:paraId="7D99D2F1" w14:textId="547904C4"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13E5805" w14:textId="41B8BEA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1FC38405" w14:textId="6776D246"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c>
          <w:tcPr>
            <w:tcW w:w="1745" w:type="dxa"/>
            <w:shd w:val="clear" w:color="auto" w:fill="DAE9F7" w:themeFill="text2" w:themeFillTint="1A"/>
          </w:tcPr>
          <w:p w14:paraId="2AAC833E"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0</w:t>
            </w:r>
          </w:p>
        </w:tc>
        <w:tc>
          <w:tcPr>
            <w:tcW w:w="1745" w:type="dxa"/>
            <w:shd w:val="clear" w:color="auto" w:fill="DAE9F7" w:themeFill="text2" w:themeFillTint="1A"/>
          </w:tcPr>
          <w:p w14:paraId="3733A9AE"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0</w:t>
            </w:r>
          </w:p>
        </w:tc>
        <w:tc>
          <w:tcPr>
            <w:tcW w:w="1745" w:type="dxa"/>
            <w:shd w:val="clear" w:color="auto" w:fill="DAE9F7" w:themeFill="text2" w:themeFillTint="1A"/>
          </w:tcPr>
          <w:p w14:paraId="54014EFA" w14:textId="77777777"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t>0</w:t>
            </w:r>
          </w:p>
        </w:tc>
        <w:tc>
          <w:tcPr>
            <w:tcW w:w="1745" w:type="dxa"/>
            <w:shd w:val="clear" w:color="auto" w:fill="DAE9F7" w:themeFill="text2" w:themeFillTint="1A"/>
          </w:tcPr>
          <w:p w14:paraId="513FB3B2" w14:textId="546DBDD1" w:rsidR="00433289" w:rsidRPr="00F00F5B" w:rsidRDefault="00433289" w:rsidP="00433289">
            <w:pPr>
              <w:pStyle w:val="ListParagraph"/>
              <w:spacing w:line="276" w:lineRule="auto"/>
              <w:ind w:left="360"/>
              <w:rPr>
                <w:rFonts w:ascii="Arial" w:hAnsi="Arial" w:cs="Arial"/>
                <w:b/>
                <w:sz w:val="24"/>
                <w:szCs w:val="24"/>
              </w:rPr>
            </w:pPr>
            <w:r w:rsidRPr="00F00F5B">
              <w:rPr>
                <w:rFonts w:ascii="Arial" w:eastAsia="Arial" w:hAnsi="Arial" w:cs="Arial"/>
                <w:b/>
                <w:sz w:val="24"/>
                <w:szCs w:val="24"/>
                <w:lang w:bidi="cy-GB"/>
              </w:rPr>
              <w:sym w:font="Wingdings" w:char="F0FC"/>
            </w:r>
          </w:p>
        </w:tc>
      </w:tr>
    </w:tbl>
    <w:p w14:paraId="791D1941" w14:textId="77777777" w:rsidR="00DB1740" w:rsidRPr="00F00F5B" w:rsidRDefault="00DB1740" w:rsidP="00B2603D">
      <w:pPr>
        <w:pStyle w:val="ListParagraph"/>
        <w:ind w:left="360"/>
        <w:rPr>
          <w:rFonts w:ascii="Arial" w:hAnsi="Arial" w:cs="Arial"/>
          <w:b/>
          <w:sz w:val="24"/>
          <w:szCs w:val="24"/>
        </w:rPr>
      </w:pPr>
    </w:p>
    <w:p w14:paraId="70A315D4" w14:textId="27B642C1" w:rsidR="00B2603D" w:rsidRPr="00F00F5B" w:rsidRDefault="00B2603D" w:rsidP="00B2603D">
      <w:pPr>
        <w:pStyle w:val="ListParagraph"/>
        <w:ind w:left="360"/>
        <w:rPr>
          <w:rFonts w:ascii="Arial" w:hAnsi="Arial" w:cs="Arial"/>
          <w:b/>
          <w:sz w:val="24"/>
          <w:szCs w:val="24"/>
        </w:rPr>
      </w:pPr>
    </w:p>
    <w:p w14:paraId="70A315D7" w14:textId="33E14D13" w:rsidR="00B2603D" w:rsidRPr="00F00F5B" w:rsidRDefault="007E2FDA" w:rsidP="00A352DA">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 xml:space="preserve">Mae Amcanion yr Arfarniad Cynaliadwyedd yn gyson i raddau helaeth â'r Nodau Llesiant, gydag o leiaf 14 o Amcanion yr Arfarniad Cynaliadwyedd yn cyfrannu at y mwyafrif o'r nodau. </w:t>
      </w:r>
    </w:p>
    <w:p w14:paraId="70A315D8" w14:textId="77777777" w:rsidR="007E2FDA" w:rsidRDefault="007E2FDA" w:rsidP="007E2FDA">
      <w:pPr>
        <w:pStyle w:val="ListParagraph"/>
        <w:ind w:left="360"/>
        <w:rPr>
          <w:rFonts w:ascii="Arial" w:hAnsi="Arial" w:cs="Arial"/>
          <w:sz w:val="24"/>
          <w:szCs w:val="24"/>
        </w:rPr>
      </w:pPr>
    </w:p>
    <w:p w14:paraId="0104A7B2" w14:textId="77777777" w:rsidR="00AE0DE6" w:rsidRDefault="00AE0DE6" w:rsidP="007E2FDA">
      <w:pPr>
        <w:pStyle w:val="ListParagraph"/>
        <w:ind w:left="360"/>
        <w:rPr>
          <w:rFonts w:ascii="Arial" w:hAnsi="Arial" w:cs="Arial"/>
          <w:sz w:val="24"/>
          <w:szCs w:val="24"/>
        </w:rPr>
      </w:pPr>
    </w:p>
    <w:p w14:paraId="26166FCE" w14:textId="77777777" w:rsidR="00AE0DE6" w:rsidRDefault="00AE0DE6" w:rsidP="007E2FDA">
      <w:pPr>
        <w:pStyle w:val="ListParagraph"/>
        <w:ind w:left="360"/>
        <w:rPr>
          <w:rFonts w:ascii="Arial" w:hAnsi="Arial" w:cs="Arial"/>
          <w:sz w:val="24"/>
          <w:szCs w:val="24"/>
        </w:rPr>
      </w:pPr>
    </w:p>
    <w:p w14:paraId="3C2738C8" w14:textId="77777777" w:rsidR="00AE0DE6" w:rsidRDefault="00AE0DE6" w:rsidP="007E2FDA">
      <w:pPr>
        <w:pStyle w:val="ListParagraph"/>
        <w:ind w:left="360"/>
        <w:rPr>
          <w:rFonts w:ascii="Arial" w:hAnsi="Arial" w:cs="Arial"/>
          <w:sz w:val="24"/>
          <w:szCs w:val="24"/>
        </w:rPr>
      </w:pPr>
    </w:p>
    <w:p w14:paraId="48A76238" w14:textId="77777777" w:rsidR="00AE0DE6" w:rsidRDefault="00AE0DE6" w:rsidP="007E2FDA">
      <w:pPr>
        <w:pStyle w:val="ListParagraph"/>
        <w:ind w:left="360"/>
        <w:rPr>
          <w:rFonts w:ascii="Arial" w:hAnsi="Arial" w:cs="Arial"/>
          <w:sz w:val="24"/>
          <w:szCs w:val="24"/>
        </w:rPr>
      </w:pPr>
    </w:p>
    <w:p w14:paraId="55273BDC" w14:textId="77777777" w:rsidR="00AE0DE6" w:rsidRDefault="00AE0DE6" w:rsidP="007E2FDA">
      <w:pPr>
        <w:pStyle w:val="ListParagraph"/>
        <w:ind w:left="360"/>
        <w:rPr>
          <w:rFonts w:ascii="Arial" w:hAnsi="Arial" w:cs="Arial"/>
          <w:sz w:val="24"/>
          <w:szCs w:val="24"/>
        </w:rPr>
      </w:pPr>
    </w:p>
    <w:p w14:paraId="1E98F15E" w14:textId="77777777" w:rsidR="00AE0DE6" w:rsidRDefault="00AE0DE6" w:rsidP="007E2FDA">
      <w:pPr>
        <w:pStyle w:val="ListParagraph"/>
        <w:ind w:left="360"/>
        <w:rPr>
          <w:rFonts w:ascii="Arial" w:hAnsi="Arial" w:cs="Arial"/>
          <w:sz w:val="24"/>
          <w:szCs w:val="24"/>
        </w:rPr>
      </w:pPr>
    </w:p>
    <w:p w14:paraId="30A33CAA" w14:textId="77777777" w:rsidR="00AE0DE6" w:rsidRPr="00F00F5B" w:rsidRDefault="00AE0DE6" w:rsidP="007E2FDA">
      <w:pPr>
        <w:pStyle w:val="ListParagraph"/>
        <w:ind w:left="360"/>
        <w:rPr>
          <w:rFonts w:ascii="Arial" w:hAnsi="Arial" w:cs="Arial"/>
          <w:sz w:val="24"/>
          <w:szCs w:val="24"/>
        </w:rPr>
      </w:pPr>
    </w:p>
    <w:p w14:paraId="70A315D9" w14:textId="77777777" w:rsidR="007E2FDA" w:rsidRPr="00F00F5B" w:rsidRDefault="007E2FDA" w:rsidP="007E2FDA">
      <w:pPr>
        <w:pStyle w:val="ListParagraph"/>
        <w:numPr>
          <w:ilvl w:val="1"/>
          <w:numId w:val="1"/>
        </w:numPr>
        <w:rPr>
          <w:rFonts w:ascii="Arial" w:hAnsi="Arial" w:cs="Arial"/>
          <w:sz w:val="24"/>
          <w:szCs w:val="24"/>
        </w:rPr>
      </w:pPr>
      <w:r w:rsidRPr="00F00F5B">
        <w:rPr>
          <w:rFonts w:ascii="Arial" w:eastAsia="Arial" w:hAnsi="Arial" w:cs="Arial"/>
          <w:sz w:val="24"/>
          <w:szCs w:val="24"/>
          <w:lang w:bidi="cy-GB"/>
        </w:rPr>
        <w:t>Cysondeb rhwng Amcanion yr Arfarniad Cynaliadwyedd:</w:t>
      </w:r>
    </w:p>
    <w:p w14:paraId="70A315DA" w14:textId="77777777" w:rsidR="007E2FDA" w:rsidRPr="00F00F5B" w:rsidRDefault="007E2FDA" w:rsidP="007E2FDA">
      <w:pPr>
        <w:pStyle w:val="ListParagraph"/>
        <w:rPr>
          <w:rFonts w:ascii="Arial" w:hAnsi="Arial" w:cs="Arial"/>
          <w:sz w:val="24"/>
          <w:szCs w:val="24"/>
        </w:rPr>
      </w:pPr>
    </w:p>
    <w:tbl>
      <w:tblPr>
        <w:tblStyle w:val="TableGrid"/>
        <w:tblW w:w="9366" w:type="dxa"/>
        <w:tblInd w:w="-113" w:type="dxa"/>
        <w:tblLook w:val="04A0" w:firstRow="1" w:lastRow="0" w:firstColumn="1" w:lastColumn="0" w:noHBand="0" w:noVBand="1"/>
      </w:tblPr>
      <w:tblGrid>
        <w:gridCol w:w="2552"/>
        <w:gridCol w:w="405"/>
        <w:gridCol w:w="405"/>
        <w:gridCol w:w="405"/>
        <w:gridCol w:w="405"/>
        <w:gridCol w:w="405"/>
        <w:gridCol w:w="405"/>
        <w:gridCol w:w="405"/>
        <w:gridCol w:w="405"/>
        <w:gridCol w:w="405"/>
        <w:gridCol w:w="483"/>
        <w:gridCol w:w="483"/>
        <w:gridCol w:w="483"/>
        <w:gridCol w:w="483"/>
        <w:gridCol w:w="483"/>
        <w:gridCol w:w="483"/>
        <w:gridCol w:w="483"/>
        <w:gridCol w:w="483"/>
      </w:tblGrid>
      <w:tr w:rsidR="009F71B9" w:rsidRPr="00F00F5B" w14:paraId="0A92187A" w14:textId="77777777" w:rsidTr="00AE0DE6">
        <w:tc>
          <w:tcPr>
            <w:tcW w:w="1857" w:type="dxa"/>
            <w:tcBorders>
              <w:right w:val="single" w:sz="4" w:space="0" w:color="auto"/>
            </w:tcBorders>
          </w:tcPr>
          <w:p w14:paraId="24749678" w14:textId="77777777" w:rsidR="009F71B9" w:rsidRPr="00F00F5B" w:rsidRDefault="009F71B9">
            <w:pPr>
              <w:ind w:left="0"/>
              <w:rPr>
                <w:rFonts w:ascii="Arial" w:hAnsi="Arial" w:cs="Arial"/>
                <w:sz w:val="24"/>
                <w:szCs w:val="24"/>
              </w:rPr>
            </w:pPr>
            <w:r w:rsidRPr="00F00F5B">
              <w:rPr>
                <w:rFonts w:ascii="Arial" w:eastAsia="Arial" w:hAnsi="Arial" w:cs="Arial"/>
                <w:b/>
                <w:sz w:val="24"/>
                <w:szCs w:val="24"/>
                <w:lang w:bidi="cy-GB"/>
              </w:rPr>
              <w:t xml:space="preserve">1 </w:t>
            </w:r>
            <w:r w:rsidRPr="00F00F5B">
              <w:rPr>
                <w:rFonts w:ascii="Arial" w:eastAsia="Arial" w:hAnsi="Arial" w:cs="Arial"/>
                <w:sz w:val="24"/>
                <w:szCs w:val="24"/>
                <w:lang w:bidi="cy-GB"/>
              </w:rPr>
              <w:t>(Gwarchod a gwella tirweddau, morluniau, a'r amgylchedd adeiledig/hanesyddol)</w:t>
            </w:r>
          </w:p>
        </w:tc>
        <w:tc>
          <w:tcPr>
            <w:tcW w:w="405" w:type="dxa"/>
            <w:tcBorders>
              <w:top w:val="nil"/>
              <w:left w:val="single" w:sz="4" w:space="0" w:color="auto"/>
              <w:bottom w:val="single" w:sz="4" w:space="0" w:color="auto"/>
              <w:right w:val="nil"/>
            </w:tcBorders>
          </w:tcPr>
          <w:p w14:paraId="27BD4EB7"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24818325"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1790F2EB"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2EC3D7FF"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2A421513"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442F3FA9"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63AA145A"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0EDBB85C"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1E3C57F9"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0C07A7ED"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CC1F8FB"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8796C68"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4540A69A"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C442D19"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3E82F90A"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4198D01F"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E7506C9" w14:textId="77777777" w:rsidR="009F71B9" w:rsidRPr="00F00F5B" w:rsidRDefault="009F71B9">
            <w:pPr>
              <w:ind w:left="0"/>
              <w:rPr>
                <w:rFonts w:ascii="Arial" w:hAnsi="Arial" w:cs="Arial"/>
                <w:sz w:val="24"/>
                <w:szCs w:val="24"/>
              </w:rPr>
            </w:pPr>
          </w:p>
        </w:tc>
      </w:tr>
      <w:tr w:rsidR="009F71B9" w:rsidRPr="00F00F5B" w14:paraId="080811F5" w14:textId="77777777" w:rsidTr="00AE0DE6">
        <w:tc>
          <w:tcPr>
            <w:tcW w:w="1857" w:type="dxa"/>
          </w:tcPr>
          <w:p w14:paraId="21C1B06D"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2 (Gwarchod a gwella bioamrywiaeth, gwydnwch ecolegol, cynefinoedd a chysylltedd)</w:t>
            </w:r>
          </w:p>
        </w:tc>
        <w:tc>
          <w:tcPr>
            <w:tcW w:w="405" w:type="dxa"/>
            <w:tcBorders>
              <w:top w:val="single" w:sz="4" w:space="0" w:color="auto"/>
              <w:right w:val="single" w:sz="4" w:space="0" w:color="auto"/>
            </w:tcBorders>
          </w:tcPr>
          <w:p w14:paraId="1E9A109A"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Borders>
              <w:top w:val="nil"/>
              <w:left w:val="single" w:sz="4" w:space="0" w:color="auto"/>
              <w:right w:val="nil"/>
            </w:tcBorders>
          </w:tcPr>
          <w:p w14:paraId="177BB6F8"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00270577"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740950A3"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24677614"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30299EAE"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47B942A4"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293E67B8"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5A1DC506"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431C6673"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33931981"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D462788"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76752B0"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1DC1250"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02B761F4"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0358DC7"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318CF7B8" w14:textId="77777777" w:rsidR="009F71B9" w:rsidRPr="00F00F5B" w:rsidRDefault="009F71B9">
            <w:pPr>
              <w:ind w:left="0"/>
              <w:rPr>
                <w:rFonts w:ascii="Arial" w:hAnsi="Arial" w:cs="Arial"/>
                <w:sz w:val="24"/>
                <w:szCs w:val="24"/>
              </w:rPr>
            </w:pPr>
          </w:p>
        </w:tc>
      </w:tr>
      <w:tr w:rsidR="009F71B9" w:rsidRPr="00F00F5B" w14:paraId="6476C684" w14:textId="77777777" w:rsidTr="00AE0DE6">
        <w:tc>
          <w:tcPr>
            <w:tcW w:w="1857" w:type="dxa"/>
          </w:tcPr>
          <w:p w14:paraId="38A59BC0"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3 (Galluogi mynediad i'r Parc Cenedlaethol at ddibenion hamdden a gwirfoddoli)</w:t>
            </w:r>
          </w:p>
        </w:tc>
        <w:tc>
          <w:tcPr>
            <w:tcW w:w="405" w:type="dxa"/>
          </w:tcPr>
          <w:p w14:paraId="4454F3FC"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0A20DF38"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05" w:type="dxa"/>
            <w:tcBorders>
              <w:top w:val="nil"/>
              <w:right w:val="nil"/>
            </w:tcBorders>
          </w:tcPr>
          <w:p w14:paraId="2A202490"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2E276B26"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39466B8B"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5D988C0F"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4042101D"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4170FB42"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2663DAD6"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FCEFEA2"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30B8437"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0BDBF306"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006D3C5"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0F6F4F2"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4D1FD396"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904FC14"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F477C42" w14:textId="77777777" w:rsidR="009F71B9" w:rsidRPr="00F00F5B" w:rsidRDefault="009F71B9">
            <w:pPr>
              <w:ind w:left="0"/>
              <w:rPr>
                <w:rFonts w:ascii="Arial" w:hAnsi="Arial" w:cs="Arial"/>
                <w:sz w:val="24"/>
                <w:szCs w:val="24"/>
              </w:rPr>
            </w:pPr>
          </w:p>
        </w:tc>
      </w:tr>
      <w:tr w:rsidR="009F71B9" w:rsidRPr="00F00F5B" w14:paraId="6898BBB1" w14:textId="77777777" w:rsidTr="00AE0DE6">
        <w:tc>
          <w:tcPr>
            <w:tcW w:w="1857" w:type="dxa"/>
          </w:tcPr>
          <w:p w14:paraId="3BAAAE4A"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4 (Gwarchod a gwella nodweddion diwylliannol unigryw)</w:t>
            </w:r>
          </w:p>
        </w:tc>
        <w:tc>
          <w:tcPr>
            <w:tcW w:w="405" w:type="dxa"/>
          </w:tcPr>
          <w:p w14:paraId="1DED1BC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2C4FABC3"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077D2518"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Borders>
              <w:top w:val="nil"/>
              <w:right w:val="nil"/>
            </w:tcBorders>
          </w:tcPr>
          <w:p w14:paraId="6704C79C"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3D6A86DC"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3AC481EF"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1FB989C3"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2BE6D2CF"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5132284A"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0C40779A"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03904D2"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467AB6C5"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6CC26C2B"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9BCAE32"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673A8AD"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E1AE012"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812E99B" w14:textId="77777777" w:rsidR="009F71B9" w:rsidRPr="00F00F5B" w:rsidRDefault="009F71B9">
            <w:pPr>
              <w:ind w:left="0"/>
              <w:rPr>
                <w:rFonts w:ascii="Arial" w:hAnsi="Arial" w:cs="Arial"/>
                <w:sz w:val="24"/>
                <w:szCs w:val="24"/>
              </w:rPr>
            </w:pPr>
          </w:p>
        </w:tc>
      </w:tr>
      <w:tr w:rsidR="009F71B9" w:rsidRPr="00F00F5B" w14:paraId="1373F45E" w14:textId="77777777" w:rsidTr="00AE0DE6">
        <w:tc>
          <w:tcPr>
            <w:tcW w:w="1857" w:type="dxa"/>
          </w:tcPr>
          <w:p w14:paraId="46657414"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5 (Hyrwyddo'r Gymraeg a gwarchod tafodieithoedd lleol)</w:t>
            </w:r>
          </w:p>
        </w:tc>
        <w:tc>
          <w:tcPr>
            <w:tcW w:w="405" w:type="dxa"/>
          </w:tcPr>
          <w:p w14:paraId="3D2309FE"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0443303E"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209E5B45"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76202800"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Borders>
              <w:top w:val="nil"/>
              <w:right w:val="nil"/>
            </w:tcBorders>
          </w:tcPr>
          <w:p w14:paraId="4AAB8235"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30AF0EFC"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46DEAA52"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6738DE48"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0BB46FD6"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4332C00"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A2BCBDF"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D391BFA"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2F32A39"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5A7B5D4"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3DF78039"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AFEEE6F"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010E0F77" w14:textId="77777777" w:rsidR="009F71B9" w:rsidRPr="00F00F5B" w:rsidRDefault="009F71B9">
            <w:pPr>
              <w:ind w:left="0"/>
              <w:rPr>
                <w:rFonts w:ascii="Arial" w:hAnsi="Arial" w:cs="Arial"/>
                <w:sz w:val="24"/>
                <w:szCs w:val="24"/>
              </w:rPr>
            </w:pPr>
          </w:p>
        </w:tc>
      </w:tr>
      <w:tr w:rsidR="009F71B9" w:rsidRPr="00F00F5B" w14:paraId="3166A4BE" w14:textId="77777777" w:rsidTr="00AE0DE6">
        <w:tc>
          <w:tcPr>
            <w:tcW w:w="1857" w:type="dxa"/>
          </w:tcPr>
          <w:p w14:paraId="62726D1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6 (Hybu a chefnogi iechyd a lles meddyliol a chorfforol pobl sy'n byw, gweithio ac ymweld â'r Parc Cenedlaethol)</w:t>
            </w:r>
          </w:p>
        </w:tc>
        <w:tc>
          <w:tcPr>
            <w:tcW w:w="405" w:type="dxa"/>
          </w:tcPr>
          <w:p w14:paraId="5AD05134"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04C81674" w14:textId="77777777" w:rsidR="009F71B9" w:rsidRPr="00F00F5B" w:rsidRDefault="009F71B9">
            <w:pPr>
              <w:ind w:left="0"/>
              <w:rPr>
                <w:rFonts w:ascii="Arial" w:hAnsi="Arial" w:cs="Arial"/>
                <w:b/>
                <w:bCs/>
                <w:sz w:val="24"/>
                <w:szCs w:val="24"/>
              </w:rPr>
            </w:pPr>
            <w:r w:rsidRPr="00F00F5B">
              <w:rPr>
                <w:rFonts w:ascii="Arial" w:eastAsia="Arial" w:hAnsi="Arial" w:cs="Arial"/>
                <w:sz w:val="24"/>
                <w:szCs w:val="24"/>
                <w:lang w:bidi="cy-GB"/>
              </w:rPr>
              <w:sym w:font="Wingdings" w:char="F0FC"/>
            </w:r>
          </w:p>
        </w:tc>
        <w:tc>
          <w:tcPr>
            <w:tcW w:w="405" w:type="dxa"/>
          </w:tcPr>
          <w:p w14:paraId="0B121C7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50DA96C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6CD8690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Borders>
              <w:top w:val="nil"/>
              <w:right w:val="nil"/>
            </w:tcBorders>
          </w:tcPr>
          <w:p w14:paraId="4542059D"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10DE2A62"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360CBCFB"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21BAB8AF"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34BE0B4"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60F805AC"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5FE7EBD"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F50D7AD"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4B6ED878"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6735E83"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42FDCF83"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E0E9B40" w14:textId="77777777" w:rsidR="009F71B9" w:rsidRPr="00F00F5B" w:rsidRDefault="009F71B9">
            <w:pPr>
              <w:ind w:left="0"/>
              <w:rPr>
                <w:rFonts w:ascii="Arial" w:hAnsi="Arial" w:cs="Arial"/>
                <w:sz w:val="24"/>
                <w:szCs w:val="24"/>
              </w:rPr>
            </w:pPr>
          </w:p>
        </w:tc>
      </w:tr>
      <w:tr w:rsidR="009F71B9" w:rsidRPr="00F00F5B" w14:paraId="0C8BFDC2" w14:textId="77777777" w:rsidTr="00AE0DE6">
        <w:tc>
          <w:tcPr>
            <w:tcW w:w="1857" w:type="dxa"/>
          </w:tcPr>
          <w:p w14:paraId="49CAD33B"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7 (Hyrwyddo economi gynaliadwy amrywiol)</w:t>
            </w:r>
          </w:p>
        </w:tc>
        <w:tc>
          <w:tcPr>
            <w:tcW w:w="405" w:type="dxa"/>
          </w:tcPr>
          <w:p w14:paraId="05165FD8"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46679A0A"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0F8D50CC"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3B614973"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1E4B821E"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51CB7B5C"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Borders>
              <w:top w:val="nil"/>
              <w:right w:val="nil"/>
            </w:tcBorders>
          </w:tcPr>
          <w:p w14:paraId="064856AF"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20323E62"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42900207"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9AAAAE0"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36A0F2C"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66D4BC83"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0A50C9E8"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85E745D"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3AA2FEA2"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A0F6771"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C0024AE" w14:textId="77777777" w:rsidR="009F71B9" w:rsidRPr="00F00F5B" w:rsidRDefault="009F71B9">
            <w:pPr>
              <w:ind w:left="0"/>
              <w:rPr>
                <w:rFonts w:ascii="Arial" w:hAnsi="Arial" w:cs="Arial"/>
                <w:sz w:val="24"/>
                <w:szCs w:val="24"/>
              </w:rPr>
            </w:pPr>
          </w:p>
        </w:tc>
      </w:tr>
      <w:tr w:rsidR="00AE0DE6" w:rsidRPr="00F00F5B" w14:paraId="1FEDB84D" w14:textId="77777777" w:rsidTr="00AE0DE6">
        <w:tc>
          <w:tcPr>
            <w:tcW w:w="1857" w:type="dxa"/>
          </w:tcPr>
          <w:p w14:paraId="7A13890C" w14:textId="77777777" w:rsidR="00AE0DE6" w:rsidRPr="00F00F5B" w:rsidRDefault="00AE0DE6" w:rsidP="00AE0DE6">
            <w:pPr>
              <w:ind w:left="0"/>
              <w:rPr>
                <w:rFonts w:ascii="Arial" w:hAnsi="Arial" w:cs="Arial"/>
                <w:sz w:val="24"/>
                <w:szCs w:val="24"/>
              </w:rPr>
            </w:pPr>
          </w:p>
        </w:tc>
        <w:tc>
          <w:tcPr>
            <w:tcW w:w="405" w:type="dxa"/>
          </w:tcPr>
          <w:p w14:paraId="5A7D850C" w14:textId="77777777" w:rsidR="00AE0DE6" w:rsidRPr="00F00F5B" w:rsidRDefault="00AE0DE6">
            <w:pPr>
              <w:ind w:left="0"/>
              <w:rPr>
                <w:rFonts w:ascii="Arial" w:hAnsi="Arial" w:cs="Arial"/>
                <w:sz w:val="24"/>
                <w:szCs w:val="24"/>
              </w:rPr>
            </w:pPr>
          </w:p>
        </w:tc>
        <w:tc>
          <w:tcPr>
            <w:tcW w:w="405" w:type="dxa"/>
          </w:tcPr>
          <w:p w14:paraId="1C660896" w14:textId="77777777" w:rsidR="00AE0DE6" w:rsidRPr="00F00F5B" w:rsidRDefault="00AE0DE6">
            <w:pPr>
              <w:ind w:left="0"/>
              <w:rPr>
                <w:rFonts w:ascii="Arial" w:hAnsi="Arial" w:cs="Arial"/>
                <w:sz w:val="24"/>
                <w:szCs w:val="24"/>
              </w:rPr>
            </w:pPr>
          </w:p>
        </w:tc>
        <w:tc>
          <w:tcPr>
            <w:tcW w:w="405" w:type="dxa"/>
          </w:tcPr>
          <w:p w14:paraId="11641333" w14:textId="77777777" w:rsidR="00AE0DE6" w:rsidRPr="00F00F5B" w:rsidRDefault="00AE0DE6">
            <w:pPr>
              <w:ind w:left="0"/>
              <w:rPr>
                <w:rFonts w:ascii="Arial" w:hAnsi="Arial" w:cs="Arial"/>
                <w:sz w:val="24"/>
                <w:szCs w:val="24"/>
              </w:rPr>
            </w:pPr>
          </w:p>
        </w:tc>
        <w:tc>
          <w:tcPr>
            <w:tcW w:w="405" w:type="dxa"/>
          </w:tcPr>
          <w:p w14:paraId="4741418D" w14:textId="77777777" w:rsidR="00AE0DE6" w:rsidRPr="00F00F5B" w:rsidRDefault="00AE0DE6">
            <w:pPr>
              <w:ind w:left="0"/>
              <w:rPr>
                <w:rFonts w:ascii="Arial" w:hAnsi="Arial" w:cs="Arial"/>
                <w:sz w:val="24"/>
                <w:szCs w:val="24"/>
              </w:rPr>
            </w:pPr>
          </w:p>
        </w:tc>
        <w:tc>
          <w:tcPr>
            <w:tcW w:w="405" w:type="dxa"/>
          </w:tcPr>
          <w:p w14:paraId="2D7C96A4" w14:textId="77777777" w:rsidR="00AE0DE6" w:rsidRPr="00F00F5B" w:rsidRDefault="00AE0DE6">
            <w:pPr>
              <w:ind w:left="0"/>
              <w:rPr>
                <w:rFonts w:ascii="Arial" w:hAnsi="Arial" w:cs="Arial"/>
                <w:sz w:val="24"/>
                <w:szCs w:val="24"/>
              </w:rPr>
            </w:pPr>
          </w:p>
        </w:tc>
        <w:tc>
          <w:tcPr>
            <w:tcW w:w="405" w:type="dxa"/>
          </w:tcPr>
          <w:p w14:paraId="1FABD1F2" w14:textId="77777777" w:rsidR="00AE0DE6" w:rsidRPr="00F00F5B" w:rsidRDefault="00AE0DE6">
            <w:pPr>
              <w:ind w:left="0"/>
              <w:rPr>
                <w:rFonts w:ascii="Arial" w:hAnsi="Arial" w:cs="Arial"/>
                <w:sz w:val="24"/>
                <w:szCs w:val="24"/>
              </w:rPr>
            </w:pPr>
          </w:p>
        </w:tc>
        <w:tc>
          <w:tcPr>
            <w:tcW w:w="405" w:type="dxa"/>
          </w:tcPr>
          <w:p w14:paraId="1DA1E584" w14:textId="77777777" w:rsidR="00AE0DE6" w:rsidRPr="00F00F5B" w:rsidRDefault="00AE0DE6">
            <w:pPr>
              <w:ind w:left="0"/>
              <w:rPr>
                <w:rFonts w:ascii="Arial" w:hAnsi="Arial" w:cs="Arial"/>
                <w:sz w:val="24"/>
                <w:szCs w:val="24"/>
              </w:rPr>
            </w:pPr>
          </w:p>
        </w:tc>
        <w:tc>
          <w:tcPr>
            <w:tcW w:w="405" w:type="dxa"/>
            <w:tcBorders>
              <w:top w:val="nil"/>
              <w:right w:val="nil"/>
            </w:tcBorders>
          </w:tcPr>
          <w:p w14:paraId="66EEC00F" w14:textId="77777777" w:rsidR="00AE0DE6" w:rsidRPr="00F00F5B" w:rsidRDefault="00AE0DE6">
            <w:pPr>
              <w:ind w:left="0"/>
              <w:rPr>
                <w:rFonts w:ascii="Arial" w:hAnsi="Arial" w:cs="Arial"/>
                <w:sz w:val="24"/>
                <w:szCs w:val="24"/>
              </w:rPr>
            </w:pPr>
          </w:p>
        </w:tc>
        <w:tc>
          <w:tcPr>
            <w:tcW w:w="405" w:type="dxa"/>
            <w:tcBorders>
              <w:top w:val="nil"/>
              <w:left w:val="nil"/>
              <w:bottom w:val="nil"/>
              <w:right w:val="nil"/>
            </w:tcBorders>
          </w:tcPr>
          <w:p w14:paraId="704AE7BF" w14:textId="77777777" w:rsidR="00AE0DE6" w:rsidRPr="00F00F5B" w:rsidRDefault="00AE0DE6">
            <w:pPr>
              <w:ind w:left="0"/>
              <w:rPr>
                <w:rFonts w:ascii="Arial" w:hAnsi="Arial" w:cs="Arial"/>
                <w:sz w:val="24"/>
                <w:szCs w:val="24"/>
              </w:rPr>
            </w:pPr>
          </w:p>
        </w:tc>
        <w:tc>
          <w:tcPr>
            <w:tcW w:w="483" w:type="dxa"/>
            <w:tcBorders>
              <w:top w:val="nil"/>
              <w:left w:val="nil"/>
              <w:bottom w:val="nil"/>
              <w:right w:val="nil"/>
            </w:tcBorders>
          </w:tcPr>
          <w:p w14:paraId="04A98499" w14:textId="77777777" w:rsidR="00AE0DE6" w:rsidRPr="00F00F5B" w:rsidRDefault="00AE0DE6">
            <w:pPr>
              <w:ind w:left="0"/>
              <w:rPr>
                <w:rFonts w:ascii="Arial" w:hAnsi="Arial" w:cs="Arial"/>
                <w:sz w:val="24"/>
                <w:szCs w:val="24"/>
              </w:rPr>
            </w:pPr>
          </w:p>
        </w:tc>
        <w:tc>
          <w:tcPr>
            <w:tcW w:w="483" w:type="dxa"/>
            <w:tcBorders>
              <w:top w:val="nil"/>
              <w:left w:val="nil"/>
              <w:bottom w:val="nil"/>
              <w:right w:val="nil"/>
            </w:tcBorders>
          </w:tcPr>
          <w:p w14:paraId="76509EF2" w14:textId="77777777" w:rsidR="00AE0DE6" w:rsidRPr="00F00F5B" w:rsidRDefault="00AE0DE6">
            <w:pPr>
              <w:ind w:left="0"/>
              <w:rPr>
                <w:rFonts w:ascii="Arial" w:hAnsi="Arial" w:cs="Arial"/>
                <w:sz w:val="24"/>
                <w:szCs w:val="24"/>
              </w:rPr>
            </w:pPr>
          </w:p>
        </w:tc>
        <w:tc>
          <w:tcPr>
            <w:tcW w:w="483" w:type="dxa"/>
            <w:tcBorders>
              <w:top w:val="nil"/>
              <w:left w:val="nil"/>
              <w:bottom w:val="nil"/>
              <w:right w:val="nil"/>
            </w:tcBorders>
          </w:tcPr>
          <w:p w14:paraId="0DEEA10E" w14:textId="77777777" w:rsidR="00AE0DE6" w:rsidRPr="00F00F5B" w:rsidRDefault="00AE0DE6">
            <w:pPr>
              <w:ind w:left="0"/>
              <w:rPr>
                <w:rFonts w:ascii="Arial" w:hAnsi="Arial" w:cs="Arial"/>
                <w:sz w:val="24"/>
                <w:szCs w:val="24"/>
              </w:rPr>
            </w:pPr>
          </w:p>
        </w:tc>
        <w:tc>
          <w:tcPr>
            <w:tcW w:w="483" w:type="dxa"/>
            <w:tcBorders>
              <w:top w:val="nil"/>
              <w:left w:val="nil"/>
              <w:bottom w:val="nil"/>
              <w:right w:val="nil"/>
            </w:tcBorders>
          </w:tcPr>
          <w:p w14:paraId="16A5425F" w14:textId="77777777" w:rsidR="00AE0DE6" w:rsidRPr="00F00F5B" w:rsidRDefault="00AE0DE6">
            <w:pPr>
              <w:ind w:left="0"/>
              <w:rPr>
                <w:rFonts w:ascii="Arial" w:hAnsi="Arial" w:cs="Arial"/>
                <w:sz w:val="24"/>
                <w:szCs w:val="24"/>
              </w:rPr>
            </w:pPr>
          </w:p>
        </w:tc>
        <w:tc>
          <w:tcPr>
            <w:tcW w:w="483" w:type="dxa"/>
            <w:tcBorders>
              <w:top w:val="nil"/>
              <w:left w:val="nil"/>
              <w:bottom w:val="nil"/>
              <w:right w:val="nil"/>
            </w:tcBorders>
          </w:tcPr>
          <w:p w14:paraId="5CEFF766" w14:textId="77777777" w:rsidR="00AE0DE6" w:rsidRPr="00F00F5B" w:rsidRDefault="00AE0DE6">
            <w:pPr>
              <w:ind w:left="0"/>
              <w:rPr>
                <w:rFonts w:ascii="Arial" w:hAnsi="Arial" w:cs="Arial"/>
                <w:sz w:val="24"/>
                <w:szCs w:val="24"/>
              </w:rPr>
            </w:pPr>
          </w:p>
        </w:tc>
        <w:tc>
          <w:tcPr>
            <w:tcW w:w="483" w:type="dxa"/>
            <w:tcBorders>
              <w:top w:val="nil"/>
              <w:left w:val="nil"/>
              <w:bottom w:val="nil"/>
              <w:right w:val="nil"/>
            </w:tcBorders>
          </w:tcPr>
          <w:p w14:paraId="7CF2E96E" w14:textId="77777777" w:rsidR="00AE0DE6" w:rsidRPr="00F00F5B" w:rsidRDefault="00AE0DE6">
            <w:pPr>
              <w:ind w:left="0"/>
              <w:rPr>
                <w:rFonts w:ascii="Arial" w:hAnsi="Arial" w:cs="Arial"/>
                <w:sz w:val="24"/>
                <w:szCs w:val="24"/>
              </w:rPr>
            </w:pPr>
          </w:p>
        </w:tc>
        <w:tc>
          <w:tcPr>
            <w:tcW w:w="483" w:type="dxa"/>
            <w:tcBorders>
              <w:top w:val="nil"/>
              <w:left w:val="nil"/>
              <w:bottom w:val="nil"/>
              <w:right w:val="nil"/>
            </w:tcBorders>
          </w:tcPr>
          <w:p w14:paraId="0DF217F3" w14:textId="77777777" w:rsidR="00AE0DE6" w:rsidRPr="00F00F5B" w:rsidRDefault="00AE0DE6">
            <w:pPr>
              <w:ind w:left="0"/>
              <w:rPr>
                <w:rFonts w:ascii="Arial" w:hAnsi="Arial" w:cs="Arial"/>
                <w:sz w:val="24"/>
                <w:szCs w:val="24"/>
              </w:rPr>
            </w:pPr>
          </w:p>
        </w:tc>
        <w:tc>
          <w:tcPr>
            <w:tcW w:w="483" w:type="dxa"/>
            <w:tcBorders>
              <w:top w:val="nil"/>
              <w:left w:val="nil"/>
              <w:bottom w:val="nil"/>
              <w:right w:val="nil"/>
            </w:tcBorders>
          </w:tcPr>
          <w:p w14:paraId="1B8D89D7" w14:textId="77777777" w:rsidR="00AE0DE6" w:rsidRPr="00F00F5B" w:rsidRDefault="00AE0DE6">
            <w:pPr>
              <w:ind w:left="0"/>
              <w:rPr>
                <w:rFonts w:ascii="Arial" w:hAnsi="Arial" w:cs="Arial"/>
                <w:sz w:val="24"/>
                <w:szCs w:val="24"/>
              </w:rPr>
            </w:pPr>
          </w:p>
        </w:tc>
      </w:tr>
      <w:tr w:rsidR="009F71B9" w:rsidRPr="00F00F5B" w14:paraId="3374EEA6" w14:textId="77777777" w:rsidTr="00AE0DE6">
        <w:tc>
          <w:tcPr>
            <w:tcW w:w="1857" w:type="dxa"/>
          </w:tcPr>
          <w:p w14:paraId="7192A715"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8 (Sicrhau bod datblygiad yn cyfrannu gymaint â phosibl at gynnal cymunedau lleol)</w:t>
            </w:r>
          </w:p>
        </w:tc>
        <w:tc>
          <w:tcPr>
            <w:tcW w:w="405" w:type="dxa"/>
          </w:tcPr>
          <w:p w14:paraId="2220C5E5"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x</w:t>
            </w:r>
          </w:p>
        </w:tc>
        <w:tc>
          <w:tcPr>
            <w:tcW w:w="405" w:type="dxa"/>
          </w:tcPr>
          <w:p w14:paraId="5E54A001"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x</w:t>
            </w:r>
          </w:p>
        </w:tc>
        <w:tc>
          <w:tcPr>
            <w:tcW w:w="405" w:type="dxa"/>
          </w:tcPr>
          <w:p w14:paraId="6F8B40F2"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4C47640C"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x</w:t>
            </w:r>
          </w:p>
        </w:tc>
        <w:tc>
          <w:tcPr>
            <w:tcW w:w="405" w:type="dxa"/>
          </w:tcPr>
          <w:p w14:paraId="69D5FBF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51314518"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6A34934A"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Borders>
              <w:top w:val="nil"/>
              <w:right w:val="nil"/>
            </w:tcBorders>
          </w:tcPr>
          <w:p w14:paraId="7E037B76" w14:textId="77777777" w:rsidR="009F71B9" w:rsidRPr="00F00F5B" w:rsidRDefault="009F71B9">
            <w:pPr>
              <w:ind w:left="0"/>
              <w:rPr>
                <w:rFonts w:ascii="Arial" w:hAnsi="Arial" w:cs="Arial"/>
                <w:sz w:val="24"/>
                <w:szCs w:val="24"/>
              </w:rPr>
            </w:pPr>
          </w:p>
        </w:tc>
        <w:tc>
          <w:tcPr>
            <w:tcW w:w="405" w:type="dxa"/>
            <w:tcBorders>
              <w:top w:val="nil"/>
              <w:left w:val="nil"/>
              <w:bottom w:val="nil"/>
              <w:right w:val="nil"/>
            </w:tcBorders>
          </w:tcPr>
          <w:p w14:paraId="66A44830"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4772500D"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0775CACF"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4CF210A2"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D7501D9"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0CD4CA5C"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A63EDE2"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46A9D55C"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C6B1797" w14:textId="77777777" w:rsidR="009F71B9" w:rsidRPr="00F00F5B" w:rsidRDefault="009F71B9">
            <w:pPr>
              <w:ind w:left="0"/>
              <w:rPr>
                <w:rFonts w:ascii="Arial" w:hAnsi="Arial" w:cs="Arial"/>
                <w:sz w:val="24"/>
                <w:szCs w:val="24"/>
              </w:rPr>
            </w:pPr>
          </w:p>
        </w:tc>
      </w:tr>
      <w:tr w:rsidR="009F71B9" w:rsidRPr="00F00F5B" w14:paraId="2AC70591" w14:textId="77777777" w:rsidTr="00AE0DE6">
        <w:tc>
          <w:tcPr>
            <w:tcW w:w="1857" w:type="dxa"/>
          </w:tcPr>
          <w:p w14:paraId="27F4144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9 (Sicrhau bod cyfleusterau cymunedol yn diwallu anghenion y boblogaeth)</w:t>
            </w:r>
          </w:p>
        </w:tc>
        <w:tc>
          <w:tcPr>
            <w:tcW w:w="405" w:type="dxa"/>
          </w:tcPr>
          <w:p w14:paraId="59BA7D3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x</w:t>
            </w:r>
          </w:p>
        </w:tc>
        <w:tc>
          <w:tcPr>
            <w:tcW w:w="405" w:type="dxa"/>
          </w:tcPr>
          <w:p w14:paraId="6262CB9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x</w:t>
            </w:r>
          </w:p>
        </w:tc>
        <w:tc>
          <w:tcPr>
            <w:tcW w:w="405" w:type="dxa"/>
          </w:tcPr>
          <w:p w14:paraId="032988E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6B758AA3"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x</w:t>
            </w:r>
          </w:p>
        </w:tc>
        <w:tc>
          <w:tcPr>
            <w:tcW w:w="405" w:type="dxa"/>
          </w:tcPr>
          <w:p w14:paraId="17547A11"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1EDBA97B"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6C019C3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14D2BD3B"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Borders>
              <w:top w:val="nil"/>
              <w:right w:val="nil"/>
            </w:tcBorders>
          </w:tcPr>
          <w:p w14:paraId="73B22C6A"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55ED040"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167F6E5"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3C77B29E"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70C21F3"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077F5D38"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3C27DD13"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6058F06D"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4F0C6D39" w14:textId="77777777" w:rsidR="009F71B9" w:rsidRPr="00F00F5B" w:rsidRDefault="009F71B9">
            <w:pPr>
              <w:ind w:left="0"/>
              <w:rPr>
                <w:rFonts w:ascii="Arial" w:hAnsi="Arial" w:cs="Arial"/>
                <w:sz w:val="24"/>
                <w:szCs w:val="24"/>
              </w:rPr>
            </w:pPr>
          </w:p>
        </w:tc>
      </w:tr>
      <w:tr w:rsidR="009F71B9" w:rsidRPr="00F00F5B" w14:paraId="66139500" w14:textId="77777777" w:rsidTr="00AE0DE6">
        <w:tc>
          <w:tcPr>
            <w:tcW w:w="1857" w:type="dxa"/>
          </w:tcPr>
          <w:p w14:paraId="302D47B2"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10 (Creu cyfleoedd cynhwysol i bawb)</w:t>
            </w:r>
          </w:p>
        </w:tc>
        <w:tc>
          <w:tcPr>
            <w:tcW w:w="405" w:type="dxa"/>
          </w:tcPr>
          <w:p w14:paraId="54243E1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0D6F150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7986A67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3DAD769B"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42ABDB85"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56115488"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71E4CFBA"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7202091B"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5324386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83" w:type="dxa"/>
            <w:tcBorders>
              <w:top w:val="nil"/>
              <w:right w:val="nil"/>
            </w:tcBorders>
          </w:tcPr>
          <w:p w14:paraId="2F95DC42"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32F92F7"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325D00A"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0CAB0653"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81E46D7"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C9071C8"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C69F108"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7507E8B" w14:textId="77777777" w:rsidR="009F71B9" w:rsidRPr="00F00F5B" w:rsidRDefault="009F71B9">
            <w:pPr>
              <w:ind w:left="0"/>
              <w:rPr>
                <w:rFonts w:ascii="Arial" w:hAnsi="Arial" w:cs="Arial"/>
                <w:sz w:val="24"/>
                <w:szCs w:val="24"/>
              </w:rPr>
            </w:pPr>
          </w:p>
        </w:tc>
      </w:tr>
      <w:tr w:rsidR="009F71B9" w:rsidRPr="00F00F5B" w14:paraId="3CE1569F" w14:textId="77777777" w:rsidTr="00AE0DE6">
        <w:tc>
          <w:tcPr>
            <w:tcW w:w="1857" w:type="dxa"/>
          </w:tcPr>
          <w:p w14:paraId="1848209B"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11 (Lliniaru a lleihau ffactorau sy'n cyfrannu at newid hinsawdd)</w:t>
            </w:r>
          </w:p>
        </w:tc>
        <w:tc>
          <w:tcPr>
            <w:tcW w:w="405" w:type="dxa"/>
          </w:tcPr>
          <w:p w14:paraId="22179A9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7E92B393"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5CFFFFFE"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05" w:type="dxa"/>
          </w:tcPr>
          <w:p w14:paraId="640C9B32"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05" w:type="dxa"/>
          </w:tcPr>
          <w:p w14:paraId="52AACAE5"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05" w:type="dxa"/>
          </w:tcPr>
          <w:p w14:paraId="7D36851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2F9C8B4A"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239857B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266B0744"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73027D1D"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83" w:type="dxa"/>
            <w:tcBorders>
              <w:top w:val="nil"/>
              <w:right w:val="nil"/>
            </w:tcBorders>
          </w:tcPr>
          <w:p w14:paraId="4186B154"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674DBDA7"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C719D37"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DA90FE3"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9D3472F"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395EE078"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07D621F5" w14:textId="77777777" w:rsidR="009F71B9" w:rsidRPr="00F00F5B" w:rsidRDefault="009F71B9">
            <w:pPr>
              <w:ind w:left="0"/>
              <w:rPr>
                <w:rFonts w:ascii="Arial" w:hAnsi="Arial" w:cs="Arial"/>
                <w:sz w:val="24"/>
                <w:szCs w:val="24"/>
              </w:rPr>
            </w:pPr>
          </w:p>
        </w:tc>
      </w:tr>
      <w:tr w:rsidR="009F71B9" w:rsidRPr="00F00F5B" w14:paraId="646DD733" w14:textId="77777777" w:rsidTr="00AE0DE6">
        <w:tc>
          <w:tcPr>
            <w:tcW w:w="1857" w:type="dxa"/>
          </w:tcPr>
          <w:p w14:paraId="2BC4E875"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lastRenderedPageBreak/>
              <w:t>12 (Addasu i effeithiau newid hinsawdd ac adeiladu gwydnwch)</w:t>
            </w:r>
          </w:p>
        </w:tc>
        <w:tc>
          <w:tcPr>
            <w:tcW w:w="405" w:type="dxa"/>
          </w:tcPr>
          <w:p w14:paraId="3C168A0D"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47BADB61"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667EFD17"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05" w:type="dxa"/>
          </w:tcPr>
          <w:p w14:paraId="30C047EE"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5B943081"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5F15A3CC"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5C39A844"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2AF92CC5"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343742E8"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83" w:type="dxa"/>
          </w:tcPr>
          <w:p w14:paraId="470E80BE"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83" w:type="dxa"/>
          </w:tcPr>
          <w:p w14:paraId="126DD74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Borders>
              <w:top w:val="nil"/>
              <w:right w:val="nil"/>
            </w:tcBorders>
          </w:tcPr>
          <w:p w14:paraId="1AE8D254"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70D9ACF1"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69CC7DE1"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650602F8"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32ACC2F4"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8BFE2D5" w14:textId="77777777" w:rsidR="009F71B9" w:rsidRPr="00F00F5B" w:rsidRDefault="009F71B9">
            <w:pPr>
              <w:ind w:left="0"/>
              <w:rPr>
                <w:rFonts w:ascii="Arial" w:hAnsi="Arial" w:cs="Arial"/>
                <w:sz w:val="24"/>
                <w:szCs w:val="24"/>
              </w:rPr>
            </w:pPr>
          </w:p>
        </w:tc>
      </w:tr>
      <w:tr w:rsidR="009F71B9" w:rsidRPr="00F00F5B" w14:paraId="560350A7" w14:textId="77777777" w:rsidTr="00AE0DE6">
        <w:tc>
          <w:tcPr>
            <w:tcW w:w="1857" w:type="dxa"/>
          </w:tcPr>
          <w:p w14:paraId="64E5A6DA"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13 (Gwella ansawdd aer drwy annog datblygiad effaith isel)</w:t>
            </w:r>
          </w:p>
        </w:tc>
        <w:tc>
          <w:tcPr>
            <w:tcW w:w="405" w:type="dxa"/>
          </w:tcPr>
          <w:p w14:paraId="593EE58A"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05" w:type="dxa"/>
          </w:tcPr>
          <w:p w14:paraId="5CF8D1F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509D0EE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05" w:type="dxa"/>
          </w:tcPr>
          <w:p w14:paraId="3452C4DC"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05" w:type="dxa"/>
          </w:tcPr>
          <w:p w14:paraId="6657042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05" w:type="dxa"/>
          </w:tcPr>
          <w:p w14:paraId="33487E3B"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7F1F5A4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70D71C2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075FCD3A"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0150E172"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83" w:type="dxa"/>
          </w:tcPr>
          <w:p w14:paraId="16E58EC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7FA45E1C"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Borders>
              <w:top w:val="nil"/>
              <w:bottom w:val="single" w:sz="4" w:space="0" w:color="auto"/>
              <w:right w:val="nil"/>
            </w:tcBorders>
          </w:tcPr>
          <w:p w14:paraId="5FBB4561"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E617D5F"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6D1364E6"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C12BF06"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1636F936" w14:textId="77777777" w:rsidR="009F71B9" w:rsidRPr="00F00F5B" w:rsidRDefault="009F71B9">
            <w:pPr>
              <w:ind w:left="0"/>
              <w:rPr>
                <w:rFonts w:ascii="Arial" w:hAnsi="Arial" w:cs="Arial"/>
                <w:sz w:val="24"/>
                <w:szCs w:val="24"/>
              </w:rPr>
            </w:pPr>
          </w:p>
        </w:tc>
      </w:tr>
      <w:tr w:rsidR="009F71B9" w:rsidRPr="00F00F5B" w14:paraId="2FCDB038" w14:textId="77777777" w:rsidTr="00AE0DE6">
        <w:tc>
          <w:tcPr>
            <w:tcW w:w="1857" w:type="dxa"/>
          </w:tcPr>
          <w:p w14:paraId="5839EDC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14 (Gwarchod a gwella ansawdd afonydd a dyfroedd arfordirol)</w:t>
            </w:r>
          </w:p>
        </w:tc>
        <w:tc>
          <w:tcPr>
            <w:tcW w:w="405" w:type="dxa"/>
          </w:tcPr>
          <w:p w14:paraId="4165018E"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5AF978E1"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2F9F36D7"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0A07AD8D"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6399ACB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19841F62"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7CB4B4D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3B8A657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X</w:t>
            </w:r>
          </w:p>
        </w:tc>
        <w:tc>
          <w:tcPr>
            <w:tcW w:w="405" w:type="dxa"/>
          </w:tcPr>
          <w:p w14:paraId="4763331D"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83" w:type="dxa"/>
          </w:tcPr>
          <w:p w14:paraId="43ACB1CE"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83" w:type="dxa"/>
          </w:tcPr>
          <w:p w14:paraId="532E169C"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2A26324B"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Borders>
              <w:top w:val="single" w:sz="4" w:space="0" w:color="auto"/>
              <w:right w:val="single" w:sz="4" w:space="0" w:color="auto"/>
            </w:tcBorders>
          </w:tcPr>
          <w:p w14:paraId="16643600"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Borders>
              <w:top w:val="nil"/>
              <w:left w:val="single" w:sz="4" w:space="0" w:color="auto"/>
              <w:right w:val="nil"/>
            </w:tcBorders>
          </w:tcPr>
          <w:p w14:paraId="1D784DCF"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B4DAD55"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5DFF5305" w14:textId="77777777" w:rsidR="009F71B9" w:rsidRPr="00F00F5B" w:rsidRDefault="009F71B9">
            <w:pPr>
              <w:ind w:left="0"/>
              <w:rPr>
                <w:rFonts w:ascii="Arial" w:hAnsi="Arial" w:cs="Arial"/>
                <w:sz w:val="24"/>
                <w:szCs w:val="24"/>
              </w:rPr>
            </w:pPr>
          </w:p>
        </w:tc>
        <w:tc>
          <w:tcPr>
            <w:tcW w:w="483" w:type="dxa"/>
            <w:tcBorders>
              <w:top w:val="nil"/>
              <w:left w:val="nil"/>
              <w:bottom w:val="nil"/>
              <w:right w:val="nil"/>
            </w:tcBorders>
          </w:tcPr>
          <w:p w14:paraId="2720C90D" w14:textId="77777777" w:rsidR="009F71B9" w:rsidRPr="00F00F5B" w:rsidRDefault="009F71B9">
            <w:pPr>
              <w:ind w:left="0"/>
              <w:rPr>
                <w:rFonts w:ascii="Arial" w:hAnsi="Arial" w:cs="Arial"/>
                <w:sz w:val="24"/>
                <w:szCs w:val="24"/>
              </w:rPr>
            </w:pPr>
          </w:p>
        </w:tc>
      </w:tr>
      <w:tr w:rsidR="009F71B9" w:rsidRPr="00F00F5B" w14:paraId="65A1364B" w14:textId="77777777" w:rsidTr="00AE0DE6">
        <w:tc>
          <w:tcPr>
            <w:tcW w:w="1857" w:type="dxa"/>
          </w:tcPr>
          <w:p w14:paraId="00EE2C8A"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15 (Gwarchod a gwella ansawdd pridd)</w:t>
            </w:r>
          </w:p>
        </w:tc>
        <w:tc>
          <w:tcPr>
            <w:tcW w:w="405" w:type="dxa"/>
          </w:tcPr>
          <w:p w14:paraId="4C2F5597"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4EF3692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6B170185"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6CA2362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2604C3F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1FDFE647"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6B92070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5C25BF6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X</w:t>
            </w:r>
          </w:p>
        </w:tc>
        <w:tc>
          <w:tcPr>
            <w:tcW w:w="405" w:type="dxa"/>
          </w:tcPr>
          <w:p w14:paraId="2F2D0DD1"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X</w:t>
            </w:r>
          </w:p>
        </w:tc>
        <w:tc>
          <w:tcPr>
            <w:tcW w:w="483" w:type="dxa"/>
          </w:tcPr>
          <w:p w14:paraId="6E77C943"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w:t>
            </w:r>
          </w:p>
        </w:tc>
        <w:tc>
          <w:tcPr>
            <w:tcW w:w="483" w:type="dxa"/>
          </w:tcPr>
          <w:p w14:paraId="04711457"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012610F8"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2C65B8E3"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5572982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Borders>
              <w:top w:val="nil"/>
              <w:bottom w:val="single" w:sz="4" w:space="0" w:color="auto"/>
              <w:right w:val="nil"/>
            </w:tcBorders>
          </w:tcPr>
          <w:p w14:paraId="28451F80" w14:textId="77777777" w:rsidR="009F71B9" w:rsidRPr="00F00F5B" w:rsidDel="009C7620" w:rsidRDefault="009F71B9">
            <w:pPr>
              <w:ind w:left="0"/>
              <w:rPr>
                <w:rFonts w:ascii="Arial" w:hAnsi="Arial" w:cs="Arial"/>
                <w:sz w:val="24"/>
                <w:szCs w:val="24"/>
              </w:rPr>
            </w:pPr>
          </w:p>
        </w:tc>
        <w:tc>
          <w:tcPr>
            <w:tcW w:w="483" w:type="dxa"/>
            <w:tcBorders>
              <w:top w:val="nil"/>
              <w:left w:val="nil"/>
              <w:bottom w:val="nil"/>
              <w:right w:val="nil"/>
            </w:tcBorders>
          </w:tcPr>
          <w:p w14:paraId="7ED63A2D" w14:textId="77777777" w:rsidR="009F71B9" w:rsidRPr="00F00F5B" w:rsidDel="009C7620" w:rsidRDefault="009F71B9">
            <w:pPr>
              <w:ind w:left="0"/>
              <w:rPr>
                <w:rFonts w:ascii="Arial" w:hAnsi="Arial" w:cs="Arial"/>
                <w:sz w:val="24"/>
                <w:szCs w:val="24"/>
              </w:rPr>
            </w:pPr>
          </w:p>
        </w:tc>
        <w:tc>
          <w:tcPr>
            <w:tcW w:w="483" w:type="dxa"/>
            <w:tcBorders>
              <w:top w:val="nil"/>
              <w:left w:val="nil"/>
              <w:bottom w:val="nil"/>
              <w:right w:val="nil"/>
            </w:tcBorders>
          </w:tcPr>
          <w:p w14:paraId="7B82D7E4" w14:textId="77777777" w:rsidR="009F71B9" w:rsidRPr="00F00F5B" w:rsidDel="009C7620" w:rsidRDefault="009F71B9">
            <w:pPr>
              <w:ind w:left="0"/>
              <w:rPr>
                <w:rFonts w:ascii="Arial" w:hAnsi="Arial" w:cs="Arial"/>
                <w:sz w:val="24"/>
                <w:szCs w:val="24"/>
              </w:rPr>
            </w:pPr>
          </w:p>
        </w:tc>
      </w:tr>
      <w:tr w:rsidR="009F71B9" w:rsidRPr="00F00F5B" w14:paraId="61C73D30" w14:textId="77777777" w:rsidTr="00AE0DE6">
        <w:tc>
          <w:tcPr>
            <w:tcW w:w="1857" w:type="dxa"/>
          </w:tcPr>
          <w:p w14:paraId="74ACCDC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16 (Lleihau effeithiau andwyol ecsbloetio mwynau)</w:t>
            </w:r>
          </w:p>
        </w:tc>
        <w:tc>
          <w:tcPr>
            <w:tcW w:w="405" w:type="dxa"/>
          </w:tcPr>
          <w:p w14:paraId="246073FD"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234E7911"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148757F2"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27459F6E"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35020180"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29004A5E"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0B31BAD7"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0DD9708C"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05" w:type="dxa"/>
          </w:tcPr>
          <w:p w14:paraId="69BF654D"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w:t>
            </w:r>
          </w:p>
        </w:tc>
        <w:tc>
          <w:tcPr>
            <w:tcW w:w="483" w:type="dxa"/>
          </w:tcPr>
          <w:p w14:paraId="6E9E2EE2"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w:t>
            </w:r>
          </w:p>
        </w:tc>
        <w:tc>
          <w:tcPr>
            <w:tcW w:w="483" w:type="dxa"/>
          </w:tcPr>
          <w:p w14:paraId="4579943B"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64386649"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62B8E9F7"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83" w:type="dxa"/>
          </w:tcPr>
          <w:p w14:paraId="6AF494B3"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Borders>
              <w:right w:val="single" w:sz="4" w:space="0" w:color="auto"/>
            </w:tcBorders>
          </w:tcPr>
          <w:p w14:paraId="43F98D6A"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Borders>
              <w:top w:val="nil"/>
              <w:left w:val="nil"/>
              <w:bottom w:val="single" w:sz="4" w:space="0" w:color="auto"/>
              <w:right w:val="nil"/>
            </w:tcBorders>
          </w:tcPr>
          <w:p w14:paraId="57B2F50C" w14:textId="77777777" w:rsidR="009F71B9" w:rsidRPr="00F00F5B" w:rsidDel="009C7620" w:rsidRDefault="009F71B9">
            <w:pPr>
              <w:ind w:left="0"/>
              <w:rPr>
                <w:rFonts w:ascii="Arial" w:hAnsi="Arial" w:cs="Arial"/>
                <w:sz w:val="24"/>
                <w:szCs w:val="24"/>
              </w:rPr>
            </w:pPr>
          </w:p>
        </w:tc>
        <w:tc>
          <w:tcPr>
            <w:tcW w:w="483" w:type="dxa"/>
            <w:tcBorders>
              <w:top w:val="nil"/>
              <w:left w:val="nil"/>
              <w:bottom w:val="nil"/>
              <w:right w:val="nil"/>
            </w:tcBorders>
          </w:tcPr>
          <w:p w14:paraId="076FA986" w14:textId="77777777" w:rsidR="009F71B9" w:rsidRPr="00F00F5B" w:rsidDel="009C7620" w:rsidRDefault="009F71B9">
            <w:pPr>
              <w:ind w:left="0"/>
              <w:rPr>
                <w:rFonts w:ascii="Arial" w:hAnsi="Arial" w:cs="Arial"/>
                <w:sz w:val="24"/>
                <w:szCs w:val="24"/>
              </w:rPr>
            </w:pPr>
          </w:p>
        </w:tc>
      </w:tr>
      <w:tr w:rsidR="009F71B9" w:rsidRPr="00F00F5B" w14:paraId="16633773" w14:textId="77777777" w:rsidTr="00AE0DE6">
        <w:tc>
          <w:tcPr>
            <w:tcW w:w="1857" w:type="dxa"/>
          </w:tcPr>
          <w:p w14:paraId="33834D87"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17 (Lleihau effeithiau negyddol gwastraff a chefnogi'r economi gylchol)</w:t>
            </w:r>
          </w:p>
        </w:tc>
        <w:tc>
          <w:tcPr>
            <w:tcW w:w="405" w:type="dxa"/>
          </w:tcPr>
          <w:p w14:paraId="4F420DE2"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341B68C6"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1A8F4D52"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06961105"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46179235"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1150C73C"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w:t>
            </w:r>
          </w:p>
        </w:tc>
        <w:tc>
          <w:tcPr>
            <w:tcW w:w="405" w:type="dxa"/>
          </w:tcPr>
          <w:p w14:paraId="62F80350"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5FA40EF1"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05" w:type="dxa"/>
          </w:tcPr>
          <w:p w14:paraId="33DE2F8F"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0</w:t>
            </w:r>
          </w:p>
        </w:tc>
        <w:tc>
          <w:tcPr>
            <w:tcW w:w="483" w:type="dxa"/>
          </w:tcPr>
          <w:p w14:paraId="6DD34C06"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t>-</w:t>
            </w:r>
          </w:p>
        </w:tc>
        <w:tc>
          <w:tcPr>
            <w:tcW w:w="483" w:type="dxa"/>
          </w:tcPr>
          <w:p w14:paraId="5E188288"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6D547B16"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5D02F978"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562961CF"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Pr>
          <w:p w14:paraId="0C9A2DA6"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Borders>
              <w:top w:val="single" w:sz="4" w:space="0" w:color="auto"/>
              <w:right w:val="single" w:sz="4" w:space="0" w:color="auto"/>
            </w:tcBorders>
          </w:tcPr>
          <w:p w14:paraId="11D5FEEB" w14:textId="77777777" w:rsidR="009F71B9" w:rsidRPr="00F00F5B" w:rsidDel="009C7620" w:rsidRDefault="009F71B9">
            <w:pPr>
              <w:ind w:left="0"/>
              <w:rPr>
                <w:rFonts w:ascii="Arial" w:hAnsi="Arial" w:cs="Arial"/>
                <w:sz w:val="24"/>
                <w:szCs w:val="24"/>
              </w:rPr>
            </w:pPr>
            <w:r w:rsidRPr="00F00F5B">
              <w:rPr>
                <w:rFonts w:ascii="Arial" w:eastAsia="Arial" w:hAnsi="Arial" w:cs="Arial"/>
                <w:sz w:val="24"/>
                <w:szCs w:val="24"/>
                <w:lang w:bidi="cy-GB"/>
              </w:rPr>
              <w:sym w:font="Wingdings" w:char="F0FC"/>
            </w:r>
          </w:p>
        </w:tc>
        <w:tc>
          <w:tcPr>
            <w:tcW w:w="483" w:type="dxa"/>
            <w:tcBorders>
              <w:top w:val="nil"/>
              <w:right w:val="nil"/>
            </w:tcBorders>
          </w:tcPr>
          <w:p w14:paraId="59A12708" w14:textId="77777777" w:rsidR="009F71B9" w:rsidRPr="00F00F5B" w:rsidDel="009C7620" w:rsidRDefault="009F71B9">
            <w:pPr>
              <w:ind w:left="0"/>
              <w:rPr>
                <w:rFonts w:ascii="Arial" w:hAnsi="Arial" w:cs="Arial"/>
                <w:sz w:val="24"/>
                <w:szCs w:val="24"/>
              </w:rPr>
            </w:pPr>
          </w:p>
        </w:tc>
      </w:tr>
      <w:tr w:rsidR="009F71B9" w:rsidRPr="00F00F5B" w14:paraId="54320A03" w14:textId="77777777" w:rsidTr="00AE0DE6">
        <w:tc>
          <w:tcPr>
            <w:tcW w:w="1857" w:type="dxa"/>
          </w:tcPr>
          <w:p w14:paraId="7752EC93" w14:textId="77777777" w:rsidR="009F71B9" w:rsidRPr="00F00F5B" w:rsidRDefault="009F71B9">
            <w:pPr>
              <w:ind w:left="0"/>
              <w:rPr>
                <w:rFonts w:ascii="Arial" w:hAnsi="Arial" w:cs="Arial"/>
                <w:sz w:val="24"/>
                <w:szCs w:val="24"/>
              </w:rPr>
            </w:pPr>
          </w:p>
        </w:tc>
        <w:tc>
          <w:tcPr>
            <w:tcW w:w="405" w:type="dxa"/>
          </w:tcPr>
          <w:p w14:paraId="434AAD47"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w:t>
            </w:r>
          </w:p>
        </w:tc>
        <w:tc>
          <w:tcPr>
            <w:tcW w:w="405" w:type="dxa"/>
          </w:tcPr>
          <w:p w14:paraId="22E6499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2</w:t>
            </w:r>
          </w:p>
        </w:tc>
        <w:tc>
          <w:tcPr>
            <w:tcW w:w="405" w:type="dxa"/>
          </w:tcPr>
          <w:p w14:paraId="77A22D0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3</w:t>
            </w:r>
          </w:p>
        </w:tc>
        <w:tc>
          <w:tcPr>
            <w:tcW w:w="405" w:type="dxa"/>
          </w:tcPr>
          <w:p w14:paraId="23A63319"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4</w:t>
            </w:r>
          </w:p>
        </w:tc>
        <w:tc>
          <w:tcPr>
            <w:tcW w:w="405" w:type="dxa"/>
          </w:tcPr>
          <w:p w14:paraId="3A02F98F"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5</w:t>
            </w:r>
          </w:p>
        </w:tc>
        <w:tc>
          <w:tcPr>
            <w:tcW w:w="405" w:type="dxa"/>
          </w:tcPr>
          <w:p w14:paraId="1F2CB4A0"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6</w:t>
            </w:r>
          </w:p>
        </w:tc>
        <w:tc>
          <w:tcPr>
            <w:tcW w:w="405" w:type="dxa"/>
          </w:tcPr>
          <w:p w14:paraId="111A1128"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7</w:t>
            </w:r>
          </w:p>
        </w:tc>
        <w:tc>
          <w:tcPr>
            <w:tcW w:w="405" w:type="dxa"/>
          </w:tcPr>
          <w:p w14:paraId="3010D365"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8</w:t>
            </w:r>
          </w:p>
        </w:tc>
        <w:tc>
          <w:tcPr>
            <w:tcW w:w="405" w:type="dxa"/>
          </w:tcPr>
          <w:p w14:paraId="108A9572"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9</w:t>
            </w:r>
          </w:p>
        </w:tc>
        <w:tc>
          <w:tcPr>
            <w:tcW w:w="483" w:type="dxa"/>
          </w:tcPr>
          <w:p w14:paraId="2F940265"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10</w:t>
            </w:r>
          </w:p>
        </w:tc>
        <w:tc>
          <w:tcPr>
            <w:tcW w:w="483" w:type="dxa"/>
          </w:tcPr>
          <w:p w14:paraId="5C2C9736"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11</w:t>
            </w:r>
          </w:p>
        </w:tc>
        <w:tc>
          <w:tcPr>
            <w:tcW w:w="483" w:type="dxa"/>
          </w:tcPr>
          <w:p w14:paraId="35B1C723"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12</w:t>
            </w:r>
          </w:p>
        </w:tc>
        <w:tc>
          <w:tcPr>
            <w:tcW w:w="483" w:type="dxa"/>
          </w:tcPr>
          <w:p w14:paraId="00315F5D"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13</w:t>
            </w:r>
          </w:p>
        </w:tc>
        <w:tc>
          <w:tcPr>
            <w:tcW w:w="483" w:type="dxa"/>
          </w:tcPr>
          <w:p w14:paraId="01241781"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14</w:t>
            </w:r>
          </w:p>
        </w:tc>
        <w:tc>
          <w:tcPr>
            <w:tcW w:w="483" w:type="dxa"/>
          </w:tcPr>
          <w:p w14:paraId="60A6637D"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15</w:t>
            </w:r>
          </w:p>
        </w:tc>
        <w:tc>
          <w:tcPr>
            <w:tcW w:w="483" w:type="dxa"/>
          </w:tcPr>
          <w:p w14:paraId="6A43A064"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16</w:t>
            </w:r>
          </w:p>
        </w:tc>
        <w:tc>
          <w:tcPr>
            <w:tcW w:w="483" w:type="dxa"/>
          </w:tcPr>
          <w:p w14:paraId="3F6D03A8" w14:textId="77777777" w:rsidR="009F71B9" w:rsidRPr="00F00F5B" w:rsidRDefault="009F71B9">
            <w:pPr>
              <w:ind w:left="0"/>
              <w:rPr>
                <w:rFonts w:ascii="Arial" w:hAnsi="Arial" w:cs="Arial"/>
                <w:sz w:val="24"/>
                <w:szCs w:val="24"/>
              </w:rPr>
            </w:pPr>
            <w:r w:rsidRPr="00F00F5B">
              <w:rPr>
                <w:rFonts w:ascii="Arial" w:eastAsia="Arial" w:hAnsi="Arial" w:cs="Arial"/>
                <w:sz w:val="24"/>
                <w:szCs w:val="24"/>
                <w:lang w:bidi="cy-GB"/>
              </w:rPr>
              <w:t>17</w:t>
            </w:r>
          </w:p>
        </w:tc>
      </w:tr>
    </w:tbl>
    <w:p w14:paraId="70A316E8" w14:textId="77777777" w:rsidR="007E2FDA" w:rsidRPr="00F00F5B" w:rsidRDefault="007E2FDA" w:rsidP="0000560E">
      <w:pPr>
        <w:ind w:left="0"/>
        <w:rPr>
          <w:rFonts w:ascii="Arial" w:hAnsi="Arial" w:cs="Arial"/>
          <w:sz w:val="24"/>
          <w:szCs w:val="24"/>
        </w:rPr>
      </w:pPr>
      <w:r w:rsidRPr="00F00F5B">
        <w:rPr>
          <w:rFonts w:ascii="Arial" w:eastAsia="Wingdings" w:hAnsi="Arial" w:cs="Arial"/>
          <w:sz w:val="24"/>
          <w:szCs w:val="24"/>
          <w:lang w:bidi="cy-GB"/>
        </w:rPr>
        <w:sym w:font="Wingdings" w:char="F0FC"/>
      </w:r>
      <w:r w:rsidRPr="00F00F5B">
        <w:rPr>
          <w:rFonts w:ascii="Arial" w:eastAsia="Arial" w:hAnsi="Arial" w:cs="Arial"/>
          <w:sz w:val="24"/>
          <w:szCs w:val="24"/>
          <w:lang w:bidi="cy-GB"/>
        </w:rPr>
        <w:t xml:space="preserve"> Cyson; × Anghyson; 0 Niwtral; - Dim perthynas arwyddocaol </w:t>
      </w:r>
    </w:p>
    <w:p w14:paraId="70A316E9" w14:textId="77777777" w:rsidR="007E2FDA" w:rsidRPr="00F00F5B" w:rsidRDefault="007E2FDA" w:rsidP="00AE0DE6">
      <w:pPr>
        <w:pStyle w:val="ListParagraph"/>
        <w:ind w:left="1306"/>
        <w:rPr>
          <w:rFonts w:ascii="Arial" w:hAnsi="Arial" w:cs="Arial"/>
          <w:sz w:val="24"/>
          <w:szCs w:val="24"/>
        </w:rPr>
      </w:pPr>
    </w:p>
    <w:p w14:paraId="70A316EA" w14:textId="77777777" w:rsidR="001D43FC" w:rsidRPr="00F00F5B" w:rsidRDefault="001D43FC" w:rsidP="001D43FC">
      <w:pPr>
        <w:pStyle w:val="ListParagraph"/>
        <w:ind w:left="360"/>
        <w:rPr>
          <w:rFonts w:ascii="Arial" w:hAnsi="Arial" w:cs="Arial"/>
          <w:sz w:val="24"/>
          <w:szCs w:val="24"/>
        </w:rPr>
      </w:pPr>
      <w:r w:rsidRPr="00F00F5B">
        <w:rPr>
          <w:rFonts w:ascii="Arial" w:eastAsia="Arial" w:hAnsi="Arial" w:cs="Arial"/>
          <w:sz w:val="24"/>
          <w:szCs w:val="24"/>
          <w:lang w:bidi="cy-GB"/>
        </w:rPr>
        <w:t>Nodiadau ar gyfer amcanion a allai fod yn anghyson:</w:t>
      </w:r>
    </w:p>
    <w:p w14:paraId="70A316EB" w14:textId="77777777" w:rsidR="001D43FC" w:rsidRPr="00F00F5B" w:rsidRDefault="001D43FC" w:rsidP="001D43FC">
      <w:pPr>
        <w:pStyle w:val="ListParagraph"/>
        <w:ind w:left="360"/>
        <w:rPr>
          <w:rFonts w:ascii="Arial" w:hAnsi="Arial" w:cs="Arial"/>
          <w:sz w:val="24"/>
          <w:szCs w:val="24"/>
        </w:rPr>
      </w:pPr>
    </w:p>
    <w:p w14:paraId="70A316EC" w14:textId="21FBDF7A" w:rsidR="001D43FC" w:rsidRPr="00F00F5B" w:rsidRDefault="001D43FC" w:rsidP="00F9347B">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Gallai amcanion 8 (Sicrhau bod datblygiad yn cyfrannu gymaint â phosibl at gynnal cymunedau lleol) a 9 (Sicrhau bod cyfleusterau cymunedol yn diwallu anghenion y boblogaeth) wrthdaro ag amcanion 15 a 14, sy'n ymwneud â chadwraeth, gan y byddai datblygu’n gofyn am adnoddau a thir.</w:t>
      </w:r>
    </w:p>
    <w:p w14:paraId="70A316ED" w14:textId="77777777" w:rsidR="001D43FC" w:rsidRPr="00F00F5B" w:rsidRDefault="001D43FC" w:rsidP="001D43FC">
      <w:pPr>
        <w:pStyle w:val="ListParagraph"/>
        <w:ind w:left="360"/>
        <w:rPr>
          <w:rFonts w:ascii="Arial" w:hAnsi="Arial" w:cs="Arial"/>
          <w:sz w:val="24"/>
          <w:szCs w:val="24"/>
          <w:highlight w:val="yellow"/>
        </w:rPr>
      </w:pPr>
    </w:p>
    <w:p w14:paraId="70A316EE" w14:textId="5474C17E" w:rsidR="00EF332C" w:rsidRPr="00F00F5B" w:rsidRDefault="001D43FC" w:rsidP="00F9347B">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 xml:space="preserve">Gallai amcan 3 (Galluogi mynediad i'r Parc Cenedlaethol at ddibenion hamdden a gwirfoddoli) wrthdaro ag amcan 2 (Gwarchod a gwella bioamrywiaeth, gwydnwch ecolegol, cynefinoedd a chysylltedd) os ceir mwy o aflonyddwch. </w:t>
      </w:r>
    </w:p>
    <w:p w14:paraId="70A316EF" w14:textId="47AD07E9" w:rsidR="00955577" w:rsidRPr="00CC49CC" w:rsidRDefault="00EF332C" w:rsidP="00CC49CC">
      <w:pPr>
        <w:spacing w:after="200"/>
        <w:ind w:left="0"/>
        <w:rPr>
          <w:rFonts w:ascii="Arial" w:hAnsi="Arial" w:cs="Arial"/>
          <w:sz w:val="24"/>
          <w:szCs w:val="24"/>
        </w:rPr>
      </w:pPr>
      <w:r w:rsidRPr="00F00F5B">
        <w:rPr>
          <w:rFonts w:ascii="Arial" w:eastAsia="Arial" w:hAnsi="Arial" w:cs="Arial"/>
          <w:sz w:val="24"/>
          <w:szCs w:val="24"/>
          <w:lang w:bidi="cy-GB"/>
        </w:rPr>
        <w:br w:type="page"/>
      </w:r>
    </w:p>
    <w:p w14:paraId="70A316F0" w14:textId="77777777" w:rsidR="00955577" w:rsidRPr="00F00F5B" w:rsidRDefault="00955577" w:rsidP="0000560E">
      <w:pPr>
        <w:pStyle w:val="Style1"/>
      </w:pPr>
      <w:bookmarkStart w:id="54" w:name="_Toc219723875"/>
      <w:r w:rsidRPr="00F45BE7">
        <w:rPr>
          <w:shd w:val="clear" w:color="auto" w:fill="auto"/>
          <w:lang w:bidi="cy-GB"/>
        </w:rPr>
        <w:lastRenderedPageBreak/>
        <w:t>Y berthynas rhwng Amcanion Cynaliadwyedd a'r materion a nodwyd yn Atodiad 1 i'r Gyfarwyddeb AAS (2001/42/EC)</w:t>
      </w:r>
      <w:bookmarkEnd w:id="54"/>
    </w:p>
    <w:p w14:paraId="70A316F1" w14:textId="77777777" w:rsidR="00955577" w:rsidRPr="00F00F5B" w:rsidRDefault="00955577" w:rsidP="00955577">
      <w:pPr>
        <w:pStyle w:val="ListParagraph"/>
        <w:rPr>
          <w:rFonts w:ascii="Arial" w:hAnsi="Arial" w:cs="Arial"/>
          <w:sz w:val="24"/>
          <w:szCs w:val="24"/>
        </w:rPr>
      </w:pPr>
    </w:p>
    <w:p w14:paraId="70A316F2" w14:textId="77777777" w:rsidR="00955577" w:rsidRPr="00F00F5B" w:rsidRDefault="00955577" w:rsidP="00C24134">
      <w:pPr>
        <w:pStyle w:val="ListParagraph"/>
        <w:numPr>
          <w:ilvl w:val="1"/>
          <w:numId w:val="1"/>
        </w:numPr>
        <w:ind w:left="709" w:hanging="709"/>
        <w:rPr>
          <w:rFonts w:ascii="Arial" w:hAnsi="Arial" w:cs="Arial"/>
          <w:sz w:val="24"/>
          <w:szCs w:val="24"/>
        </w:rPr>
      </w:pPr>
      <w:r w:rsidRPr="00F00F5B">
        <w:rPr>
          <w:rFonts w:ascii="Arial" w:eastAsia="Arial" w:hAnsi="Arial" w:cs="Arial"/>
          <w:sz w:val="24"/>
          <w:szCs w:val="24"/>
          <w:lang w:bidi="cy-GB"/>
        </w:rPr>
        <w:t>Mae'r Gyfarwyddeb AAS yn gofyn am asesiad o'r effeithiau sylweddol tebygol ar yr amgylchedd mewn perthynas â'r materion yn y tabl isod. Dangosir yr amcanion sy'n cwmpasu pob mater AAS.</w:t>
      </w:r>
    </w:p>
    <w:p w14:paraId="70A316F3" w14:textId="77777777" w:rsidR="00955577" w:rsidRPr="00F00F5B" w:rsidRDefault="00955577" w:rsidP="00955577">
      <w:pPr>
        <w:pStyle w:val="ListParagraph"/>
        <w:ind w:left="360"/>
        <w:rPr>
          <w:rFonts w:ascii="Arial" w:hAnsi="Arial" w:cs="Arial"/>
          <w:sz w:val="24"/>
          <w:szCs w:val="24"/>
        </w:rPr>
      </w:pPr>
    </w:p>
    <w:tbl>
      <w:tblPr>
        <w:tblStyle w:val="TableGrid"/>
        <w:tblW w:w="0" w:type="auto"/>
        <w:tblInd w:w="720" w:type="dxa"/>
        <w:tblLook w:val="04A0" w:firstRow="1" w:lastRow="0" w:firstColumn="1" w:lastColumn="0" w:noHBand="0" w:noVBand="1"/>
      </w:tblPr>
      <w:tblGrid>
        <w:gridCol w:w="4147"/>
        <w:gridCol w:w="4149"/>
      </w:tblGrid>
      <w:tr w:rsidR="00955577" w:rsidRPr="00F00F5B" w14:paraId="70A316F6" w14:textId="77777777" w:rsidTr="00E921EE">
        <w:tc>
          <w:tcPr>
            <w:tcW w:w="4268" w:type="dxa"/>
          </w:tcPr>
          <w:p w14:paraId="70A316F4"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Cyfarwyddeb AAS</w:t>
            </w:r>
          </w:p>
        </w:tc>
        <w:tc>
          <w:tcPr>
            <w:tcW w:w="4254" w:type="dxa"/>
          </w:tcPr>
          <w:p w14:paraId="70A316F5"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Amcan/Amcanion Cynaliadwyedd</w:t>
            </w:r>
          </w:p>
        </w:tc>
      </w:tr>
      <w:tr w:rsidR="00955577" w:rsidRPr="00F00F5B" w14:paraId="70A316F9" w14:textId="77777777" w:rsidTr="00E921EE">
        <w:tc>
          <w:tcPr>
            <w:tcW w:w="4268" w:type="dxa"/>
          </w:tcPr>
          <w:p w14:paraId="70A316F7"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Bioamrywiaeth</w:t>
            </w:r>
          </w:p>
        </w:tc>
        <w:tc>
          <w:tcPr>
            <w:tcW w:w="4254" w:type="dxa"/>
          </w:tcPr>
          <w:p w14:paraId="70A316F8" w14:textId="32F1356B" w:rsidR="00955577" w:rsidRPr="00F00F5B" w:rsidRDefault="00821AE7" w:rsidP="00E921EE">
            <w:pPr>
              <w:ind w:left="0"/>
              <w:rPr>
                <w:rFonts w:ascii="Arial" w:hAnsi="Arial" w:cs="Arial"/>
                <w:sz w:val="24"/>
                <w:szCs w:val="24"/>
              </w:rPr>
            </w:pPr>
            <w:r w:rsidRPr="00F00F5B">
              <w:rPr>
                <w:rFonts w:ascii="Arial" w:eastAsia="Arial" w:hAnsi="Arial" w:cs="Arial"/>
                <w:sz w:val="24"/>
                <w:szCs w:val="24"/>
                <w:lang w:bidi="cy-GB"/>
              </w:rPr>
              <w:t>1, 2, 12, 16</w:t>
            </w:r>
          </w:p>
        </w:tc>
      </w:tr>
      <w:tr w:rsidR="00955577" w:rsidRPr="00F00F5B" w14:paraId="70A316FC" w14:textId="77777777" w:rsidTr="00E921EE">
        <w:tc>
          <w:tcPr>
            <w:tcW w:w="4268" w:type="dxa"/>
          </w:tcPr>
          <w:p w14:paraId="70A316FA"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Poblogaeth</w:t>
            </w:r>
          </w:p>
        </w:tc>
        <w:tc>
          <w:tcPr>
            <w:tcW w:w="4254" w:type="dxa"/>
          </w:tcPr>
          <w:p w14:paraId="70A316FB" w14:textId="70E53EC4" w:rsidR="00955577" w:rsidRPr="00F00F5B" w:rsidRDefault="00F9666D" w:rsidP="00E921EE">
            <w:pPr>
              <w:ind w:left="0"/>
              <w:rPr>
                <w:rFonts w:ascii="Arial" w:hAnsi="Arial" w:cs="Arial"/>
                <w:sz w:val="24"/>
                <w:szCs w:val="24"/>
              </w:rPr>
            </w:pPr>
            <w:r w:rsidRPr="00F00F5B">
              <w:rPr>
                <w:rFonts w:ascii="Arial" w:eastAsia="Arial" w:hAnsi="Arial" w:cs="Arial"/>
                <w:sz w:val="24"/>
                <w:szCs w:val="24"/>
                <w:lang w:bidi="cy-GB"/>
              </w:rPr>
              <w:t>3, 5, 6, 7, 8, 9, 10, 12</w:t>
            </w:r>
          </w:p>
        </w:tc>
      </w:tr>
      <w:tr w:rsidR="00955577" w:rsidRPr="00F00F5B" w14:paraId="70A316FF" w14:textId="77777777" w:rsidTr="00E921EE">
        <w:tc>
          <w:tcPr>
            <w:tcW w:w="4268" w:type="dxa"/>
          </w:tcPr>
          <w:p w14:paraId="70A316FD"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Iechyd dynol</w:t>
            </w:r>
          </w:p>
        </w:tc>
        <w:tc>
          <w:tcPr>
            <w:tcW w:w="4254" w:type="dxa"/>
          </w:tcPr>
          <w:p w14:paraId="70A316FE" w14:textId="67DACB60" w:rsidR="00955577" w:rsidRPr="00F00F5B" w:rsidRDefault="00860C28" w:rsidP="00E921EE">
            <w:pPr>
              <w:ind w:left="0"/>
              <w:rPr>
                <w:rFonts w:ascii="Arial" w:hAnsi="Arial" w:cs="Arial"/>
                <w:sz w:val="24"/>
                <w:szCs w:val="24"/>
              </w:rPr>
            </w:pPr>
            <w:r w:rsidRPr="00F00F5B">
              <w:rPr>
                <w:rFonts w:ascii="Arial" w:eastAsia="Arial" w:hAnsi="Arial" w:cs="Arial"/>
                <w:sz w:val="24"/>
                <w:szCs w:val="24"/>
                <w:lang w:bidi="cy-GB"/>
              </w:rPr>
              <w:t>3, 6, 9, 12, 13</w:t>
            </w:r>
          </w:p>
        </w:tc>
      </w:tr>
      <w:tr w:rsidR="00955577" w:rsidRPr="00F00F5B" w14:paraId="70A31702" w14:textId="77777777" w:rsidTr="00E921EE">
        <w:tc>
          <w:tcPr>
            <w:tcW w:w="4268" w:type="dxa"/>
          </w:tcPr>
          <w:p w14:paraId="70A31700"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Ffawna</w:t>
            </w:r>
          </w:p>
        </w:tc>
        <w:tc>
          <w:tcPr>
            <w:tcW w:w="4254" w:type="dxa"/>
          </w:tcPr>
          <w:p w14:paraId="70A31701" w14:textId="2061973A" w:rsidR="00955577" w:rsidRPr="00F00F5B" w:rsidRDefault="00860C28" w:rsidP="00E921EE">
            <w:pPr>
              <w:ind w:left="0"/>
              <w:rPr>
                <w:rFonts w:ascii="Arial" w:hAnsi="Arial" w:cs="Arial"/>
                <w:sz w:val="24"/>
                <w:szCs w:val="24"/>
              </w:rPr>
            </w:pPr>
            <w:r w:rsidRPr="00F00F5B">
              <w:rPr>
                <w:rFonts w:ascii="Arial" w:eastAsia="Arial" w:hAnsi="Arial" w:cs="Arial"/>
                <w:sz w:val="24"/>
                <w:szCs w:val="24"/>
                <w:lang w:bidi="cy-GB"/>
              </w:rPr>
              <w:t>1, 2, 15</w:t>
            </w:r>
          </w:p>
        </w:tc>
      </w:tr>
      <w:tr w:rsidR="00955577" w:rsidRPr="00F00F5B" w14:paraId="70A31705" w14:textId="77777777" w:rsidTr="00E921EE">
        <w:tc>
          <w:tcPr>
            <w:tcW w:w="4268" w:type="dxa"/>
          </w:tcPr>
          <w:p w14:paraId="70A31703"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Fflora</w:t>
            </w:r>
          </w:p>
        </w:tc>
        <w:tc>
          <w:tcPr>
            <w:tcW w:w="4254" w:type="dxa"/>
          </w:tcPr>
          <w:p w14:paraId="70A31704" w14:textId="73C49E41" w:rsidR="00955577" w:rsidRPr="00F00F5B" w:rsidRDefault="00860C28" w:rsidP="00E921EE">
            <w:pPr>
              <w:ind w:left="0"/>
              <w:rPr>
                <w:rFonts w:ascii="Arial" w:hAnsi="Arial" w:cs="Arial"/>
                <w:sz w:val="24"/>
                <w:szCs w:val="24"/>
              </w:rPr>
            </w:pPr>
            <w:r w:rsidRPr="00F00F5B">
              <w:rPr>
                <w:rFonts w:ascii="Arial" w:eastAsia="Arial" w:hAnsi="Arial" w:cs="Arial"/>
                <w:sz w:val="24"/>
                <w:szCs w:val="24"/>
                <w:lang w:bidi="cy-GB"/>
              </w:rPr>
              <w:t>1, 2, 15</w:t>
            </w:r>
          </w:p>
        </w:tc>
      </w:tr>
      <w:tr w:rsidR="00955577" w:rsidRPr="00F00F5B" w14:paraId="70A31708" w14:textId="77777777" w:rsidTr="00E921EE">
        <w:tc>
          <w:tcPr>
            <w:tcW w:w="4268" w:type="dxa"/>
          </w:tcPr>
          <w:p w14:paraId="70A31706"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Pridd</w:t>
            </w:r>
          </w:p>
        </w:tc>
        <w:tc>
          <w:tcPr>
            <w:tcW w:w="4254" w:type="dxa"/>
          </w:tcPr>
          <w:p w14:paraId="70A31707" w14:textId="57731F28" w:rsidR="00955577" w:rsidRPr="00F00F5B" w:rsidRDefault="008A5F57" w:rsidP="00E921EE">
            <w:pPr>
              <w:ind w:left="0"/>
              <w:rPr>
                <w:rFonts w:ascii="Arial" w:hAnsi="Arial" w:cs="Arial"/>
                <w:sz w:val="24"/>
                <w:szCs w:val="24"/>
              </w:rPr>
            </w:pPr>
            <w:r w:rsidRPr="00F00F5B">
              <w:rPr>
                <w:rFonts w:ascii="Arial" w:eastAsia="Arial" w:hAnsi="Arial" w:cs="Arial"/>
                <w:sz w:val="24"/>
                <w:szCs w:val="24"/>
                <w:lang w:bidi="cy-GB"/>
              </w:rPr>
              <w:t>15</w:t>
            </w:r>
          </w:p>
        </w:tc>
      </w:tr>
      <w:tr w:rsidR="00955577" w:rsidRPr="00F00F5B" w14:paraId="70A3170B" w14:textId="77777777" w:rsidTr="00E921EE">
        <w:tc>
          <w:tcPr>
            <w:tcW w:w="4268" w:type="dxa"/>
          </w:tcPr>
          <w:p w14:paraId="70A31709"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Dŵr</w:t>
            </w:r>
          </w:p>
        </w:tc>
        <w:tc>
          <w:tcPr>
            <w:tcW w:w="4254" w:type="dxa"/>
          </w:tcPr>
          <w:p w14:paraId="70A3170A" w14:textId="767F1DC4" w:rsidR="00955577" w:rsidRPr="00F00F5B" w:rsidRDefault="008A5F57" w:rsidP="00E921EE">
            <w:pPr>
              <w:ind w:left="0"/>
              <w:rPr>
                <w:rFonts w:ascii="Arial" w:hAnsi="Arial" w:cs="Arial"/>
                <w:sz w:val="24"/>
                <w:szCs w:val="24"/>
              </w:rPr>
            </w:pPr>
            <w:r w:rsidRPr="00F00F5B">
              <w:rPr>
                <w:rFonts w:ascii="Arial" w:eastAsia="Arial" w:hAnsi="Arial" w:cs="Arial"/>
                <w:sz w:val="24"/>
                <w:szCs w:val="24"/>
                <w:lang w:bidi="cy-GB"/>
              </w:rPr>
              <w:t>14</w:t>
            </w:r>
          </w:p>
        </w:tc>
      </w:tr>
      <w:tr w:rsidR="00955577" w:rsidRPr="00F00F5B" w14:paraId="70A3170E" w14:textId="77777777" w:rsidTr="00E921EE">
        <w:tc>
          <w:tcPr>
            <w:tcW w:w="4268" w:type="dxa"/>
          </w:tcPr>
          <w:p w14:paraId="70A3170C"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Aer</w:t>
            </w:r>
          </w:p>
        </w:tc>
        <w:tc>
          <w:tcPr>
            <w:tcW w:w="4254" w:type="dxa"/>
          </w:tcPr>
          <w:p w14:paraId="70A3170D" w14:textId="67808912" w:rsidR="00955577" w:rsidRPr="00F00F5B" w:rsidRDefault="00F20220" w:rsidP="00E921EE">
            <w:pPr>
              <w:ind w:left="0"/>
              <w:rPr>
                <w:rFonts w:ascii="Arial" w:hAnsi="Arial" w:cs="Arial"/>
                <w:sz w:val="24"/>
                <w:szCs w:val="24"/>
              </w:rPr>
            </w:pPr>
            <w:r w:rsidRPr="00F00F5B">
              <w:rPr>
                <w:rFonts w:ascii="Arial" w:eastAsia="Arial" w:hAnsi="Arial" w:cs="Arial"/>
                <w:sz w:val="24"/>
                <w:szCs w:val="24"/>
                <w:lang w:bidi="cy-GB"/>
              </w:rPr>
              <w:t>11, 13, 16</w:t>
            </w:r>
          </w:p>
        </w:tc>
      </w:tr>
      <w:tr w:rsidR="00955577" w:rsidRPr="00F00F5B" w14:paraId="70A31711" w14:textId="77777777" w:rsidTr="00E921EE">
        <w:tc>
          <w:tcPr>
            <w:tcW w:w="4268" w:type="dxa"/>
          </w:tcPr>
          <w:p w14:paraId="70A3170F"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Ffactorau hinsoddol</w:t>
            </w:r>
          </w:p>
        </w:tc>
        <w:tc>
          <w:tcPr>
            <w:tcW w:w="4254" w:type="dxa"/>
          </w:tcPr>
          <w:p w14:paraId="70A31710" w14:textId="60AE9834" w:rsidR="00955577" w:rsidRPr="00F00F5B" w:rsidRDefault="00F20220" w:rsidP="00E921EE">
            <w:pPr>
              <w:ind w:left="0"/>
              <w:rPr>
                <w:rFonts w:ascii="Arial" w:hAnsi="Arial" w:cs="Arial"/>
                <w:sz w:val="24"/>
                <w:szCs w:val="24"/>
              </w:rPr>
            </w:pPr>
            <w:r w:rsidRPr="00F00F5B">
              <w:rPr>
                <w:rFonts w:ascii="Arial" w:eastAsia="Arial" w:hAnsi="Arial" w:cs="Arial"/>
                <w:sz w:val="24"/>
                <w:szCs w:val="24"/>
                <w:lang w:bidi="cy-GB"/>
              </w:rPr>
              <w:t>11,12,13</w:t>
            </w:r>
          </w:p>
        </w:tc>
      </w:tr>
      <w:tr w:rsidR="00955577" w:rsidRPr="00F00F5B" w14:paraId="70A31714" w14:textId="77777777" w:rsidTr="00E921EE">
        <w:tc>
          <w:tcPr>
            <w:tcW w:w="4268" w:type="dxa"/>
          </w:tcPr>
          <w:p w14:paraId="70A31712"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Asedau materol</w:t>
            </w:r>
          </w:p>
        </w:tc>
        <w:tc>
          <w:tcPr>
            <w:tcW w:w="4254" w:type="dxa"/>
          </w:tcPr>
          <w:p w14:paraId="70A31713" w14:textId="6F5D031F" w:rsidR="00955577" w:rsidRPr="00F00F5B" w:rsidRDefault="007721E6" w:rsidP="00E921EE">
            <w:pPr>
              <w:ind w:left="0"/>
              <w:rPr>
                <w:rFonts w:ascii="Arial" w:hAnsi="Arial" w:cs="Arial"/>
                <w:sz w:val="24"/>
                <w:szCs w:val="24"/>
              </w:rPr>
            </w:pPr>
            <w:r w:rsidRPr="00F00F5B">
              <w:rPr>
                <w:rFonts w:ascii="Arial" w:eastAsia="Arial" w:hAnsi="Arial" w:cs="Arial"/>
                <w:sz w:val="24"/>
                <w:szCs w:val="24"/>
                <w:lang w:bidi="cy-GB"/>
              </w:rPr>
              <w:t>9,10</w:t>
            </w:r>
          </w:p>
        </w:tc>
      </w:tr>
      <w:tr w:rsidR="00955577" w:rsidRPr="00F00F5B" w14:paraId="70A31717" w14:textId="77777777" w:rsidTr="00E921EE">
        <w:tc>
          <w:tcPr>
            <w:tcW w:w="4268" w:type="dxa"/>
          </w:tcPr>
          <w:p w14:paraId="70A31715"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Treftadaeth ddiwylliannol (gan gynnwys treftadaeth bensaernïol ac archaeolegol)*</w:t>
            </w:r>
          </w:p>
        </w:tc>
        <w:tc>
          <w:tcPr>
            <w:tcW w:w="4254" w:type="dxa"/>
          </w:tcPr>
          <w:p w14:paraId="70A31716" w14:textId="629A960F" w:rsidR="00955577" w:rsidRPr="00F00F5B" w:rsidRDefault="00382607" w:rsidP="00E921EE">
            <w:pPr>
              <w:ind w:left="0"/>
              <w:rPr>
                <w:rFonts w:ascii="Arial" w:hAnsi="Arial" w:cs="Arial"/>
                <w:sz w:val="24"/>
                <w:szCs w:val="24"/>
              </w:rPr>
            </w:pPr>
            <w:r w:rsidRPr="00F00F5B">
              <w:rPr>
                <w:rFonts w:ascii="Arial" w:eastAsia="Arial" w:hAnsi="Arial" w:cs="Arial"/>
                <w:sz w:val="24"/>
                <w:szCs w:val="24"/>
                <w:lang w:bidi="cy-GB"/>
              </w:rPr>
              <w:t>1,4,5</w:t>
            </w:r>
          </w:p>
        </w:tc>
      </w:tr>
      <w:tr w:rsidR="00955577" w:rsidRPr="00F00F5B" w14:paraId="70A3171A" w14:textId="77777777" w:rsidTr="00E921EE">
        <w:tc>
          <w:tcPr>
            <w:tcW w:w="4268" w:type="dxa"/>
          </w:tcPr>
          <w:p w14:paraId="70A31718" w14:textId="77777777" w:rsidR="00955577" w:rsidRPr="00F00F5B" w:rsidRDefault="00955577" w:rsidP="00E921EE">
            <w:pPr>
              <w:ind w:left="0"/>
              <w:rPr>
                <w:rFonts w:ascii="Arial" w:hAnsi="Arial" w:cs="Arial"/>
                <w:sz w:val="24"/>
                <w:szCs w:val="24"/>
              </w:rPr>
            </w:pPr>
            <w:r w:rsidRPr="00F00F5B">
              <w:rPr>
                <w:rFonts w:ascii="Arial" w:eastAsia="Arial" w:hAnsi="Arial" w:cs="Arial"/>
                <w:sz w:val="24"/>
                <w:szCs w:val="24"/>
                <w:lang w:bidi="cy-GB"/>
              </w:rPr>
              <w:t>Tirwedd</w:t>
            </w:r>
          </w:p>
        </w:tc>
        <w:tc>
          <w:tcPr>
            <w:tcW w:w="4254" w:type="dxa"/>
          </w:tcPr>
          <w:p w14:paraId="70A31719" w14:textId="2DD2DBB7" w:rsidR="00955577" w:rsidRPr="00F00F5B" w:rsidRDefault="00FA5B22" w:rsidP="00E921EE">
            <w:pPr>
              <w:ind w:left="0"/>
              <w:rPr>
                <w:rFonts w:ascii="Arial" w:hAnsi="Arial" w:cs="Arial"/>
                <w:sz w:val="24"/>
                <w:szCs w:val="24"/>
              </w:rPr>
            </w:pPr>
            <w:r w:rsidRPr="00F00F5B">
              <w:rPr>
                <w:rFonts w:ascii="Arial" w:eastAsia="Arial" w:hAnsi="Arial" w:cs="Arial"/>
                <w:sz w:val="24"/>
                <w:szCs w:val="24"/>
                <w:lang w:bidi="cy-GB"/>
              </w:rPr>
              <w:t>1, 16</w:t>
            </w:r>
          </w:p>
        </w:tc>
      </w:tr>
    </w:tbl>
    <w:p w14:paraId="70A3171B" w14:textId="77777777" w:rsidR="00955577" w:rsidRPr="00F00F5B" w:rsidRDefault="00955577" w:rsidP="00955577">
      <w:pPr>
        <w:pStyle w:val="ListParagraph"/>
        <w:rPr>
          <w:rFonts w:ascii="Arial" w:hAnsi="Arial" w:cs="Arial"/>
          <w:b/>
          <w:sz w:val="24"/>
          <w:szCs w:val="24"/>
        </w:rPr>
      </w:pPr>
      <w:r w:rsidRPr="00F00F5B">
        <w:rPr>
          <w:rFonts w:ascii="Arial" w:eastAsia="Arial" w:hAnsi="Arial" w:cs="Arial"/>
          <w:b/>
          <w:sz w:val="24"/>
          <w:szCs w:val="24"/>
          <w:lang w:bidi="cy-GB"/>
        </w:rPr>
        <w:t>*Nid yw'r termau hyn wedi'u diffinio'n glir yn y Gyfarwyddeb. Tybir bod 'poblogaeth' yn golygu demograffeg ac ansawdd bywyd; Tybir bod 'asedau materol' yn golygu adnoddau a seilwaith</w:t>
      </w:r>
    </w:p>
    <w:p w14:paraId="70A3171C" w14:textId="77777777" w:rsidR="00867CCB" w:rsidRPr="00F00F5B" w:rsidRDefault="00867CCB" w:rsidP="00955577">
      <w:pPr>
        <w:pStyle w:val="ListParagraph"/>
        <w:rPr>
          <w:rFonts w:ascii="Arial" w:hAnsi="Arial" w:cs="Arial"/>
          <w:b/>
          <w:sz w:val="24"/>
          <w:szCs w:val="24"/>
        </w:rPr>
      </w:pPr>
    </w:p>
    <w:p w14:paraId="70A3171D" w14:textId="77777777" w:rsidR="00867CCB" w:rsidRPr="00F00F5B" w:rsidRDefault="00867CCB" w:rsidP="00955577">
      <w:pPr>
        <w:pStyle w:val="ListParagraph"/>
        <w:rPr>
          <w:rFonts w:ascii="Arial" w:hAnsi="Arial" w:cs="Arial"/>
          <w:b/>
          <w:sz w:val="24"/>
          <w:szCs w:val="24"/>
        </w:rPr>
      </w:pPr>
    </w:p>
    <w:p w14:paraId="70A3171E" w14:textId="77777777" w:rsidR="00867CCB" w:rsidRPr="00F00F5B" w:rsidRDefault="00867CCB" w:rsidP="00955577">
      <w:pPr>
        <w:pStyle w:val="ListParagraph"/>
        <w:rPr>
          <w:rFonts w:ascii="Arial" w:hAnsi="Arial" w:cs="Arial"/>
          <w:b/>
          <w:sz w:val="24"/>
          <w:szCs w:val="24"/>
        </w:rPr>
      </w:pPr>
    </w:p>
    <w:sectPr w:rsidR="00867CCB" w:rsidRPr="00F00F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8DD8" w14:textId="77777777" w:rsidR="00B921BA" w:rsidRDefault="00B921BA" w:rsidP="00162E06">
      <w:pPr>
        <w:spacing w:line="240" w:lineRule="auto"/>
      </w:pPr>
      <w:r>
        <w:separator/>
      </w:r>
    </w:p>
  </w:endnote>
  <w:endnote w:type="continuationSeparator" w:id="0">
    <w:p w14:paraId="2560294E" w14:textId="77777777" w:rsidR="00B921BA" w:rsidRDefault="00B921BA" w:rsidP="00162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1725" w14:textId="23611968" w:rsidR="007844ED" w:rsidRDefault="00B6648A" w:rsidP="007A512B">
    <w:pPr>
      <w:pStyle w:val="Footer"/>
      <w:jc w:val="center"/>
    </w:pPr>
    <w:r>
      <w:rPr>
        <w:sz w:val="20"/>
        <w:lang w:bidi="cy-GB"/>
      </w:rPr>
      <w:t>Adroddiad Cwmpasu’r Arfarniad Cynaliadwyedd</w:t>
    </w:r>
    <w:r w:rsidR="007844ED">
      <w:rPr>
        <w:lang w:bidi="cy-GB"/>
      </w:rPr>
      <w:tab/>
    </w:r>
    <w:r w:rsidR="007844ED">
      <w:rPr>
        <w:lang w:bidi="cy-GB"/>
      </w:rPr>
      <w:tab/>
    </w:r>
    <w:sdt>
      <w:sdtPr>
        <w:id w:val="-1857425920"/>
        <w:docPartObj>
          <w:docPartGallery w:val="Page Numbers (Bottom of Page)"/>
          <w:docPartUnique/>
        </w:docPartObj>
      </w:sdtPr>
      <w:sdtEndPr>
        <w:rPr>
          <w:noProof/>
        </w:rPr>
      </w:sdtEndPr>
      <w:sdtContent>
        <w:r w:rsidR="007844ED">
          <w:rPr>
            <w:lang w:bidi="cy-GB"/>
          </w:rPr>
          <w:fldChar w:fldCharType="begin"/>
        </w:r>
        <w:r w:rsidR="007844ED">
          <w:rPr>
            <w:lang w:bidi="cy-GB"/>
          </w:rPr>
          <w:instrText xml:space="preserve"> PAGE   \* MERGEFORMAT </w:instrText>
        </w:r>
        <w:r w:rsidR="007844ED">
          <w:rPr>
            <w:lang w:bidi="cy-GB"/>
          </w:rPr>
          <w:fldChar w:fldCharType="separate"/>
        </w:r>
        <w:r w:rsidR="00B92484">
          <w:rPr>
            <w:noProof/>
            <w:lang w:bidi="cy-GB"/>
          </w:rPr>
          <w:t>28</w:t>
        </w:r>
        <w:r w:rsidR="007844ED">
          <w:rPr>
            <w:noProof/>
            <w:lang w:bidi="cy-GB"/>
          </w:rPr>
          <w:fldChar w:fldCharType="end"/>
        </w:r>
      </w:sdtContent>
    </w:sdt>
  </w:p>
  <w:p w14:paraId="70A31726" w14:textId="77777777" w:rsidR="007844ED" w:rsidRDefault="007844ED" w:rsidP="00282CDE">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C981" w14:textId="77777777" w:rsidR="00B921BA" w:rsidRDefault="00B921BA" w:rsidP="00162E06">
      <w:pPr>
        <w:spacing w:line="240" w:lineRule="auto"/>
      </w:pPr>
      <w:r>
        <w:separator/>
      </w:r>
    </w:p>
  </w:footnote>
  <w:footnote w:type="continuationSeparator" w:id="0">
    <w:p w14:paraId="4B521B0F" w14:textId="77777777" w:rsidR="00B921BA" w:rsidRDefault="00B921BA" w:rsidP="00162E06">
      <w:pPr>
        <w:spacing w:line="240" w:lineRule="auto"/>
      </w:pPr>
      <w:r>
        <w:continuationSeparator/>
      </w:r>
    </w:p>
  </w:footnote>
  <w:footnote w:id="1">
    <w:p w14:paraId="70A31727" w14:textId="43DA04E3" w:rsidR="007844ED" w:rsidRDefault="007844ED">
      <w:pPr>
        <w:pStyle w:val="FootnoteText"/>
      </w:pPr>
      <w:r>
        <w:rPr>
          <w:rStyle w:val="FootnoteReference"/>
          <w:lang w:bidi="cy-GB"/>
        </w:rPr>
        <w:footnoteRef/>
      </w:r>
      <w:r>
        <w:rPr>
          <w:lang w:bidi="cy-GB"/>
        </w:rPr>
        <w:t>Paragraff 4.3, tudalen 63, Llawlyfr Cynlluniau Datblygu (Argraffiad 3) (Llywodraeth Cymru, 2020)</w:t>
      </w:r>
    </w:p>
  </w:footnote>
  <w:footnote w:id="2">
    <w:p w14:paraId="70A31728" w14:textId="7C209599" w:rsidR="007844ED" w:rsidRDefault="007844ED">
      <w:pPr>
        <w:pStyle w:val="FootnoteText"/>
      </w:pPr>
      <w:r>
        <w:rPr>
          <w:rStyle w:val="FootnoteReference"/>
          <w:lang w:bidi="cy-GB"/>
        </w:rPr>
        <w:footnoteRef/>
      </w:r>
      <w:r>
        <w:rPr>
          <w:lang w:bidi="cy-GB"/>
        </w:rPr>
        <w:t xml:space="preserve"> </w:t>
      </w:r>
      <w:r>
        <w:rPr>
          <w:lang w:bidi="cy-GB"/>
        </w:rPr>
        <w:t>Paragraff 4.4, tudalen 63, Llawlyfr Cynlluniau Datblygu (Argraffiad 3) (Llywodraeth Cymru, 2020)</w:t>
      </w:r>
    </w:p>
  </w:footnote>
  <w:footnote w:id="3">
    <w:p w14:paraId="6B5C0A8A" w14:textId="5FEB6453" w:rsidR="007D3F9A" w:rsidRPr="00802B55" w:rsidRDefault="007D3F9A" w:rsidP="007D3F9A">
      <w:pPr>
        <w:spacing w:line="240" w:lineRule="auto"/>
        <w:rPr>
          <w:rFonts w:ascii="Arial" w:hAnsi="Arial" w:cs="Arial"/>
          <w:sz w:val="18"/>
          <w:szCs w:val="20"/>
        </w:rPr>
      </w:pPr>
      <w:r w:rsidRPr="00802B55">
        <w:rPr>
          <w:rStyle w:val="FootnoteReference"/>
          <w:rFonts w:ascii="Arial" w:eastAsia="Arial" w:hAnsi="Arial" w:cs="Arial"/>
          <w:sz w:val="18"/>
          <w:szCs w:val="18"/>
          <w:lang w:bidi="cy-GB"/>
        </w:rPr>
        <w:footnoteRef/>
      </w:r>
      <w:r w:rsidRPr="00802B55">
        <w:rPr>
          <w:rFonts w:ascii="Arial" w:eastAsia="Arial" w:hAnsi="Arial" w:cs="Arial"/>
          <w:color w:val="000000"/>
          <w:sz w:val="18"/>
          <w:szCs w:val="20"/>
          <w:lang w:bidi="cy-GB"/>
        </w:rPr>
        <w:t xml:space="preserve"> </w:t>
      </w:r>
      <w:r w:rsidRPr="00802B55">
        <w:rPr>
          <w:rFonts w:ascii="Arial" w:eastAsia="Arial" w:hAnsi="Arial" w:cs="Arial"/>
          <w:color w:val="000000"/>
          <w:sz w:val="18"/>
          <w:szCs w:val="20"/>
          <w:lang w:bidi="cy-GB"/>
        </w:rPr>
        <w:t xml:space="preserve">Canolfan Ecoleg a Hydroleg NERC, 2015, </w:t>
      </w:r>
      <w:hyperlink r:id="rId1" w:history="1">
        <w:r w:rsidRPr="00802B55">
          <w:rPr>
            <w:rStyle w:val="Hyperlink"/>
            <w:rFonts w:ascii="Arial" w:eastAsia="Arial" w:hAnsi="Arial" w:cs="Arial"/>
            <w:sz w:val="18"/>
            <w:szCs w:val="20"/>
            <w:lang w:bidi="cy-GB"/>
          </w:rPr>
          <w:t>Asesu a Mynd i'r Afael ag Effeithiau Nitrogen Atmosfferig ar Safleoedd Natura 2000 yng Nghymru</w:t>
        </w:r>
      </w:hyperlink>
    </w:p>
    <w:p w14:paraId="450D4685" w14:textId="77777777" w:rsidR="007D3F9A" w:rsidRPr="002D6642" w:rsidRDefault="007D3F9A" w:rsidP="007D3F9A">
      <w:pPr>
        <w:spacing w:line="240" w:lineRule="auto"/>
        <w:rPr>
          <w:szCs w:val="24"/>
        </w:rPr>
      </w:pPr>
      <w:r w:rsidRPr="00802B55">
        <w:rPr>
          <w:rFonts w:ascii="Arial" w:eastAsia="Arial" w:hAnsi="Arial" w:cs="Arial"/>
          <w:sz w:val="18"/>
          <w:szCs w:val="20"/>
          <w:lang w:bidi="cy-GB"/>
        </w:rPr>
        <w:t>DEFRA, 2018, Cod Arfer Amaethyddol Da ar gyfer Lleihau Allyriadau Amonia</w:t>
      </w:r>
    </w:p>
  </w:footnote>
  <w:footnote w:id="4">
    <w:p w14:paraId="295735DC" w14:textId="77777777" w:rsidR="007D3F9A" w:rsidRPr="00E360FF" w:rsidRDefault="007D3F9A" w:rsidP="007D3F9A">
      <w:pPr>
        <w:pStyle w:val="FootnoteText"/>
        <w:rPr>
          <w:rFonts w:cs="Arial"/>
          <w:sz w:val="24"/>
          <w:szCs w:val="24"/>
        </w:rPr>
      </w:pPr>
      <w:r w:rsidRPr="00802B55">
        <w:rPr>
          <w:rStyle w:val="FootnoteReference"/>
          <w:rFonts w:cs="Arial"/>
          <w:lang w:bidi="cy-GB"/>
        </w:rPr>
        <w:footnoteRef/>
      </w:r>
      <w:r w:rsidRPr="00802B55">
        <w:rPr>
          <w:rFonts w:cs="Arial"/>
          <w:lang w:bidi="cy-GB"/>
        </w:rPr>
        <w:t xml:space="preserve"> </w:t>
      </w:r>
      <w:r w:rsidRPr="00802B55">
        <w:rPr>
          <w:rFonts w:cs="Arial"/>
          <w:lang w:bidi="cy-GB"/>
        </w:rPr>
        <w:t>URhGN (1994) Canllawiau ar gyfer Categorïau Rheoli Ardaloedd Gwarchodedig. Caergrawnt: URhGN</w:t>
      </w:r>
    </w:p>
  </w:footnote>
  <w:footnote w:id="5">
    <w:p w14:paraId="11B9EEB9" w14:textId="77777777" w:rsidR="007D3F9A" w:rsidRPr="00802B55" w:rsidRDefault="007D3F9A" w:rsidP="007D3F9A">
      <w:pPr>
        <w:pStyle w:val="FootnoteText"/>
        <w:rPr>
          <w:sz w:val="16"/>
          <w:szCs w:val="16"/>
        </w:rPr>
      </w:pPr>
      <w:r w:rsidRPr="00802B55">
        <w:rPr>
          <w:rStyle w:val="FootnoteReference"/>
          <w:rFonts w:cs="Arial"/>
          <w:lang w:bidi="cy-GB"/>
        </w:rPr>
        <w:footnoteRef/>
      </w:r>
      <w:r w:rsidRPr="00802B55">
        <w:rPr>
          <w:rFonts w:cs="Arial"/>
          <w:lang w:bidi="cy-GB"/>
        </w:rPr>
        <w:t xml:space="preserve"> </w:t>
      </w:r>
      <w:r w:rsidRPr="00802B55">
        <w:rPr>
          <w:rFonts w:cs="Arial"/>
          <w:lang w:bidi="cy-GB"/>
        </w:rPr>
        <w:t>Yn seiliedig ar Gyfrifiad 2011, "Aelwydydd heb breswylydd arferol"</w:t>
      </w:r>
    </w:p>
  </w:footnote>
  <w:footnote w:id="6">
    <w:p w14:paraId="2507F2B8" w14:textId="01B522BE" w:rsidR="007D3F9A" w:rsidRDefault="007D3F9A" w:rsidP="007D3F9A">
      <w:pPr>
        <w:pStyle w:val="FootnoteText"/>
      </w:pPr>
      <w:r w:rsidRPr="00802B55">
        <w:rPr>
          <w:rStyle w:val="FootnoteReference"/>
          <w:sz w:val="16"/>
          <w:szCs w:val="16"/>
          <w:lang w:bidi="cy-GB"/>
        </w:rPr>
        <w:footnoteRef/>
      </w:r>
      <w:r w:rsidRPr="00802B55">
        <w:rPr>
          <w:sz w:val="16"/>
          <w:szCs w:val="16"/>
          <w:lang w:bidi="cy-GB"/>
        </w:rPr>
        <w:t xml:space="preserve"> </w:t>
      </w:r>
      <w:r w:rsidRPr="00802B55">
        <w:rPr>
          <w:rFonts w:cs="Arial"/>
          <w:lang w:bidi="cy-GB"/>
        </w:rPr>
        <w:t>Cyngor Sir Penfro 2025</w:t>
      </w:r>
    </w:p>
  </w:footnote>
  <w:footnote w:id="7">
    <w:p w14:paraId="70A3172D" w14:textId="1718CB07" w:rsidR="007844ED" w:rsidRDefault="007844ED">
      <w:pPr>
        <w:pStyle w:val="FootnoteText"/>
      </w:pPr>
      <w:r>
        <w:rPr>
          <w:rStyle w:val="FootnoteReference"/>
          <w:lang w:bidi="cy-GB"/>
        </w:rPr>
        <w:footnoteRef/>
      </w:r>
      <w:r>
        <w:rPr>
          <w:lang w:bidi="cy-GB"/>
        </w:rPr>
        <w:t xml:space="preserve"> </w:t>
      </w:r>
      <w:r>
        <w:rPr>
          <w:lang w:bidi="cy-GB"/>
        </w:rPr>
        <w:t>Llawlyfr Cynlluniau Datblygu Lleol (Argraffiad 3), tudalen 166, Tabl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33C"/>
    <w:multiLevelType w:val="hybridMultilevel"/>
    <w:tmpl w:val="4C56152E"/>
    <w:lvl w:ilvl="0" w:tplc="07CEE294">
      <w:start w:val="1"/>
      <w:numFmt w:val="bullet"/>
      <w:lvlText w:val=""/>
      <w:lvlJc w:val="left"/>
      <w:pPr>
        <w:ind w:left="1080" w:hanging="360"/>
      </w:pPr>
      <w:rPr>
        <w:rFonts w:ascii="Symbol" w:hAnsi="Symbol" w:hint="default"/>
        <w:color w:val="156082"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F806A6"/>
    <w:multiLevelType w:val="multilevel"/>
    <w:tmpl w:val="4D6EEB96"/>
    <w:lvl w:ilvl="0">
      <w:start w:val="1"/>
      <w:numFmt w:val="bullet"/>
      <w:lvlText w:val=""/>
      <w:lvlJc w:val="left"/>
      <w:pPr>
        <w:tabs>
          <w:tab w:val="num" w:pos="720"/>
        </w:tabs>
        <w:ind w:left="720" w:hanging="360"/>
      </w:pPr>
      <w:rPr>
        <w:rFonts w:ascii="Symbol" w:hAnsi="Symbol" w:hint="default"/>
        <w:color w:val="156082" w:themeColor="accen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CF1996"/>
    <w:multiLevelType w:val="hybridMultilevel"/>
    <w:tmpl w:val="6D5E3B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D128D"/>
    <w:multiLevelType w:val="hybridMultilevel"/>
    <w:tmpl w:val="A8D8ED38"/>
    <w:lvl w:ilvl="0" w:tplc="0B02A3D8">
      <w:start w:val="1"/>
      <w:numFmt w:val="bullet"/>
      <w:lvlText w:val=""/>
      <w:lvlJc w:val="left"/>
      <w:pPr>
        <w:ind w:left="1080" w:hanging="360"/>
      </w:pPr>
      <w:rPr>
        <w:rFonts w:ascii="Symbol" w:hAnsi="Symbol" w:hint="default"/>
        <w:color w:val="156082"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170462"/>
    <w:multiLevelType w:val="hybridMultilevel"/>
    <w:tmpl w:val="9EAE2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2207AB"/>
    <w:multiLevelType w:val="hybridMultilevel"/>
    <w:tmpl w:val="CE3459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C744E"/>
    <w:multiLevelType w:val="hybridMultilevel"/>
    <w:tmpl w:val="D734922C"/>
    <w:lvl w:ilvl="0" w:tplc="254A13E6">
      <w:start w:val="1"/>
      <w:numFmt w:val="bullet"/>
      <w:lvlText w:val=""/>
      <w:lvlJc w:val="left"/>
      <w:pPr>
        <w:ind w:left="1080" w:hanging="360"/>
      </w:pPr>
      <w:rPr>
        <w:rFonts w:ascii="Symbol" w:hAnsi="Symbol" w:hint="default"/>
        <w:color w:val="156082"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D17EE0"/>
    <w:multiLevelType w:val="hybridMultilevel"/>
    <w:tmpl w:val="B47C7FAC"/>
    <w:lvl w:ilvl="0" w:tplc="6A56DC5C">
      <w:start w:val="1"/>
      <w:numFmt w:val="bullet"/>
      <w:lvlText w:val=""/>
      <w:lvlJc w:val="left"/>
      <w:pPr>
        <w:ind w:left="1080" w:hanging="360"/>
      </w:pPr>
      <w:rPr>
        <w:rFonts w:ascii="Symbol" w:hAnsi="Symbol" w:hint="default"/>
        <w:color w:val="156082"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F412F7"/>
    <w:multiLevelType w:val="hybridMultilevel"/>
    <w:tmpl w:val="73CC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E5CBB"/>
    <w:multiLevelType w:val="hybridMultilevel"/>
    <w:tmpl w:val="3A261922"/>
    <w:lvl w:ilvl="0" w:tplc="AF5A90C2">
      <w:start w:val="1"/>
      <w:numFmt w:val="bullet"/>
      <w:lvlText w:val=""/>
      <w:lvlJc w:val="left"/>
      <w:pPr>
        <w:ind w:left="720" w:hanging="360"/>
      </w:pPr>
      <w:rPr>
        <w:rFonts w:ascii="Symbol" w:hAnsi="Symbol" w:hint="default"/>
        <w:color w:val="156082"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25D30"/>
    <w:multiLevelType w:val="hybridMultilevel"/>
    <w:tmpl w:val="462C72A8"/>
    <w:lvl w:ilvl="0" w:tplc="289AF6B4">
      <w:start w:val="1"/>
      <w:numFmt w:val="bullet"/>
      <w:lvlText w:val=""/>
      <w:lvlJc w:val="left"/>
      <w:pPr>
        <w:ind w:left="1080" w:hanging="360"/>
      </w:pPr>
      <w:rPr>
        <w:rFonts w:ascii="Symbol" w:hAnsi="Symbol" w:hint="default"/>
        <w:color w:val="156082"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1838D7"/>
    <w:multiLevelType w:val="multilevel"/>
    <w:tmpl w:val="30A8298C"/>
    <w:lvl w:ilvl="0">
      <w:start w:val="1"/>
      <w:numFmt w:val="bullet"/>
      <w:lvlText w:val=""/>
      <w:lvlJc w:val="left"/>
      <w:pPr>
        <w:tabs>
          <w:tab w:val="num" w:pos="720"/>
        </w:tabs>
        <w:ind w:left="720" w:hanging="360"/>
      </w:pPr>
      <w:rPr>
        <w:rFonts w:ascii="Symbol" w:hAnsi="Symbol" w:hint="default"/>
        <w:color w:val="156082" w:themeColor="accen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0600AE"/>
    <w:multiLevelType w:val="multilevel"/>
    <w:tmpl w:val="9A9E42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0366BFA"/>
    <w:multiLevelType w:val="hybridMultilevel"/>
    <w:tmpl w:val="64580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652B23"/>
    <w:multiLevelType w:val="hybridMultilevel"/>
    <w:tmpl w:val="4A8C6E86"/>
    <w:lvl w:ilvl="0" w:tplc="9676A7A6">
      <w:start w:val="1"/>
      <w:numFmt w:val="bullet"/>
      <w:lvlText w:val=""/>
      <w:lvlJc w:val="left"/>
      <w:pPr>
        <w:ind w:left="1080" w:hanging="360"/>
      </w:pPr>
      <w:rPr>
        <w:rFonts w:ascii="Symbol" w:hAnsi="Symbol" w:hint="default"/>
        <w:color w:val="156082"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E353E1"/>
    <w:multiLevelType w:val="multilevel"/>
    <w:tmpl w:val="09D48CB8"/>
    <w:lvl w:ilvl="0">
      <w:start w:val="1"/>
      <w:numFmt w:val="bullet"/>
      <w:lvlText w:val=""/>
      <w:lvlJc w:val="left"/>
      <w:pPr>
        <w:tabs>
          <w:tab w:val="num" w:pos="720"/>
        </w:tabs>
        <w:ind w:left="720" w:hanging="360"/>
      </w:pPr>
      <w:rPr>
        <w:rFonts w:ascii="Symbol" w:hAnsi="Symbol" w:hint="default"/>
        <w:color w:val="156082" w:themeColor="accen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5B6C51"/>
    <w:multiLevelType w:val="multilevel"/>
    <w:tmpl w:val="35FC55E4"/>
    <w:lvl w:ilvl="0">
      <w:start w:val="1"/>
      <w:numFmt w:val="bullet"/>
      <w:lvlText w:val=""/>
      <w:lvlJc w:val="left"/>
      <w:pPr>
        <w:tabs>
          <w:tab w:val="num" w:pos="720"/>
        </w:tabs>
        <w:ind w:left="720" w:hanging="360"/>
      </w:pPr>
      <w:rPr>
        <w:rFonts w:ascii="Symbol" w:hAnsi="Symbol" w:hint="default"/>
        <w:color w:val="156082" w:themeColor="accen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B27E91"/>
    <w:multiLevelType w:val="multilevel"/>
    <w:tmpl w:val="39B4025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68D50324"/>
    <w:multiLevelType w:val="hybridMultilevel"/>
    <w:tmpl w:val="48180FD2"/>
    <w:lvl w:ilvl="0" w:tplc="08090001">
      <w:start w:val="1"/>
      <w:numFmt w:val="bullet"/>
      <w:lvlText w:val=""/>
      <w:lvlJc w:val="left"/>
      <w:pPr>
        <w:ind w:left="1561" w:hanging="360"/>
      </w:pPr>
      <w:rPr>
        <w:rFonts w:ascii="Symbol" w:hAnsi="Symbol"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19" w15:restartNumberingAfterBreak="0">
    <w:nsid w:val="6BCB102B"/>
    <w:multiLevelType w:val="hybridMultilevel"/>
    <w:tmpl w:val="E3FCC9DE"/>
    <w:lvl w:ilvl="0" w:tplc="DFEAC392">
      <w:start w:val="1"/>
      <w:numFmt w:val="bullet"/>
      <w:lvlText w:val=""/>
      <w:lvlJc w:val="left"/>
      <w:pPr>
        <w:ind w:left="1080" w:hanging="360"/>
      </w:pPr>
      <w:rPr>
        <w:rFonts w:ascii="Symbol" w:hAnsi="Symbol" w:hint="default"/>
        <w:color w:val="156082"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D367B12"/>
    <w:multiLevelType w:val="hybridMultilevel"/>
    <w:tmpl w:val="7CF081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45368C6"/>
    <w:multiLevelType w:val="multilevel"/>
    <w:tmpl w:val="63FE7E9A"/>
    <w:lvl w:ilvl="0">
      <w:start w:val="1"/>
      <w:numFmt w:val="bullet"/>
      <w:lvlText w:val=""/>
      <w:lvlJc w:val="left"/>
      <w:pPr>
        <w:tabs>
          <w:tab w:val="num" w:pos="720"/>
        </w:tabs>
        <w:ind w:left="720" w:hanging="360"/>
      </w:pPr>
      <w:rPr>
        <w:rFonts w:ascii="Symbol" w:hAnsi="Symbol" w:hint="default"/>
        <w:color w:val="156082" w:themeColor="accent1"/>
        <w:sz w:val="20"/>
      </w:rPr>
    </w:lvl>
    <w:lvl w:ilvl="1">
      <w:start w:val="1"/>
      <w:numFmt w:val="bullet"/>
      <w:lvlText w:val=""/>
      <w:lvlJc w:val="left"/>
      <w:pPr>
        <w:ind w:left="1440" w:hanging="360"/>
      </w:pPr>
      <w:rPr>
        <w:rFonts w:ascii="Symbol" w:hAnsi="Symbol" w:hint="default"/>
        <w:color w:val="156082" w:themeColor="accen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743291">
    <w:abstractNumId w:val="17"/>
  </w:num>
  <w:num w:numId="2" w16cid:durableId="2101638799">
    <w:abstractNumId w:val="7"/>
  </w:num>
  <w:num w:numId="3" w16cid:durableId="1192694274">
    <w:abstractNumId w:val="12"/>
  </w:num>
  <w:num w:numId="4" w16cid:durableId="80421194">
    <w:abstractNumId w:val="19"/>
  </w:num>
  <w:num w:numId="5" w16cid:durableId="1209024490">
    <w:abstractNumId w:val="0"/>
  </w:num>
  <w:num w:numId="6" w16cid:durableId="1530921170">
    <w:abstractNumId w:val="10"/>
  </w:num>
  <w:num w:numId="7" w16cid:durableId="1519202221">
    <w:abstractNumId w:val="6"/>
  </w:num>
  <w:num w:numId="8" w16cid:durableId="246229420">
    <w:abstractNumId w:val="4"/>
  </w:num>
  <w:num w:numId="9" w16cid:durableId="758403176">
    <w:abstractNumId w:val="2"/>
  </w:num>
  <w:num w:numId="10" w16cid:durableId="1788154330">
    <w:abstractNumId w:val="5"/>
  </w:num>
  <w:num w:numId="11" w16cid:durableId="1019701081">
    <w:abstractNumId w:val="20"/>
  </w:num>
  <w:num w:numId="12" w16cid:durableId="4287863">
    <w:abstractNumId w:val="18"/>
  </w:num>
  <w:num w:numId="13" w16cid:durableId="866066307">
    <w:abstractNumId w:val="8"/>
  </w:num>
  <w:num w:numId="14" w16cid:durableId="1830246833">
    <w:abstractNumId w:val="9"/>
  </w:num>
  <w:num w:numId="15" w16cid:durableId="1027145822">
    <w:abstractNumId w:val="13"/>
  </w:num>
  <w:num w:numId="16" w16cid:durableId="64881513">
    <w:abstractNumId w:val="21"/>
  </w:num>
  <w:num w:numId="17" w16cid:durableId="1576747453">
    <w:abstractNumId w:val="1"/>
  </w:num>
  <w:num w:numId="18" w16cid:durableId="113061202">
    <w:abstractNumId w:val="11"/>
  </w:num>
  <w:num w:numId="19" w16cid:durableId="1753623520">
    <w:abstractNumId w:val="15"/>
  </w:num>
  <w:num w:numId="20" w16cid:durableId="6909632">
    <w:abstractNumId w:val="16"/>
  </w:num>
  <w:num w:numId="21" w16cid:durableId="88281631">
    <w:abstractNumId w:val="14"/>
  </w:num>
  <w:num w:numId="22" w16cid:durableId="743987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67"/>
    <w:rsid w:val="000002DE"/>
    <w:rsid w:val="00000638"/>
    <w:rsid w:val="00001E4D"/>
    <w:rsid w:val="000020A5"/>
    <w:rsid w:val="00003A52"/>
    <w:rsid w:val="000046B5"/>
    <w:rsid w:val="0000560E"/>
    <w:rsid w:val="000109A2"/>
    <w:rsid w:val="00012610"/>
    <w:rsid w:val="000129CB"/>
    <w:rsid w:val="00015326"/>
    <w:rsid w:val="00016E1D"/>
    <w:rsid w:val="000202C5"/>
    <w:rsid w:val="00022411"/>
    <w:rsid w:val="000239F5"/>
    <w:rsid w:val="00025D3C"/>
    <w:rsid w:val="00030404"/>
    <w:rsid w:val="0003067E"/>
    <w:rsid w:val="0003286E"/>
    <w:rsid w:val="000329AB"/>
    <w:rsid w:val="00034A33"/>
    <w:rsid w:val="00036019"/>
    <w:rsid w:val="00036840"/>
    <w:rsid w:val="00037222"/>
    <w:rsid w:val="00042EEC"/>
    <w:rsid w:val="00047261"/>
    <w:rsid w:val="000477AD"/>
    <w:rsid w:val="00050E4F"/>
    <w:rsid w:val="0005165B"/>
    <w:rsid w:val="00051A1A"/>
    <w:rsid w:val="00052EBE"/>
    <w:rsid w:val="00052F3C"/>
    <w:rsid w:val="000564A8"/>
    <w:rsid w:val="000564BC"/>
    <w:rsid w:val="00061150"/>
    <w:rsid w:val="0006166A"/>
    <w:rsid w:val="00062696"/>
    <w:rsid w:val="00062B7E"/>
    <w:rsid w:val="00071403"/>
    <w:rsid w:val="00073BA1"/>
    <w:rsid w:val="00073C7C"/>
    <w:rsid w:val="000760C2"/>
    <w:rsid w:val="0007631E"/>
    <w:rsid w:val="00077429"/>
    <w:rsid w:val="00080F51"/>
    <w:rsid w:val="00081013"/>
    <w:rsid w:val="00082815"/>
    <w:rsid w:val="00084044"/>
    <w:rsid w:val="0008669A"/>
    <w:rsid w:val="0008756F"/>
    <w:rsid w:val="00090CC8"/>
    <w:rsid w:val="000929CC"/>
    <w:rsid w:val="00093AE4"/>
    <w:rsid w:val="00096CBC"/>
    <w:rsid w:val="000A01EA"/>
    <w:rsid w:val="000A059F"/>
    <w:rsid w:val="000A2001"/>
    <w:rsid w:val="000A205E"/>
    <w:rsid w:val="000A33D3"/>
    <w:rsid w:val="000A67DA"/>
    <w:rsid w:val="000A6F9C"/>
    <w:rsid w:val="000B085D"/>
    <w:rsid w:val="000B328E"/>
    <w:rsid w:val="000B423D"/>
    <w:rsid w:val="000B42C2"/>
    <w:rsid w:val="000B461E"/>
    <w:rsid w:val="000B47A4"/>
    <w:rsid w:val="000B7887"/>
    <w:rsid w:val="000B7BCE"/>
    <w:rsid w:val="000B7E2B"/>
    <w:rsid w:val="000C0C1D"/>
    <w:rsid w:val="000C114A"/>
    <w:rsid w:val="000C35D5"/>
    <w:rsid w:val="000C4193"/>
    <w:rsid w:val="000C67A9"/>
    <w:rsid w:val="000C7374"/>
    <w:rsid w:val="000D014C"/>
    <w:rsid w:val="000D4E9B"/>
    <w:rsid w:val="000D7718"/>
    <w:rsid w:val="000E08BE"/>
    <w:rsid w:val="000E1D2D"/>
    <w:rsid w:val="000E4334"/>
    <w:rsid w:val="000E4833"/>
    <w:rsid w:val="000E4CC5"/>
    <w:rsid w:val="000E5829"/>
    <w:rsid w:val="000E7AD8"/>
    <w:rsid w:val="000F0FD2"/>
    <w:rsid w:val="000F162C"/>
    <w:rsid w:val="000F197F"/>
    <w:rsid w:val="000F38B7"/>
    <w:rsid w:val="000F6675"/>
    <w:rsid w:val="00101485"/>
    <w:rsid w:val="001016EE"/>
    <w:rsid w:val="00102B31"/>
    <w:rsid w:val="0011177E"/>
    <w:rsid w:val="00112BD0"/>
    <w:rsid w:val="00116787"/>
    <w:rsid w:val="00123241"/>
    <w:rsid w:val="001238BB"/>
    <w:rsid w:val="00124EC5"/>
    <w:rsid w:val="00125DFF"/>
    <w:rsid w:val="00126040"/>
    <w:rsid w:val="0012639B"/>
    <w:rsid w:val="00126FBB"/>
    <w:rsid w:val="0012773D"/>
    <w:rsid w:val="001301F4"/>
    <w:rsid w:val="0013046B"/>
    <w:rsid w:val="00133A5B"/>
    <w:rsid w:val="00133F36"/>
    <w:rsid w:val="00134867"/>
    <w:rsid w:val="00145D92"/>
    <w:rsid w:val="00146471"/>
    <w:rsid w:val="00146B69"/>
    <w:rsid w:val="00147DFB"/>
    <w:rsid w:val="00151EEE"/>
    <w:rsid w:val="00152C69"/>
    <w:rsid w:val="001534AF"/>
    <w:rsid w:val="00153DA9"/>
    <w:rsid w:val="00153FD0"/>
    <w:rsid w:val="00154362"/>
    <w:rsid w:val="001545B1"/>
    <w:rsid w:val="001618F3"/>
    <w:rsid w:val="0016245E"/>
    <w:rsid w:val="00162E06"/>
    <w:rsid w:val="00162E0A"/>
    <w:rsid w:val="00166D6A"/>
    <w:rsid w:val="001703E4"/>
    <w:rsid w:val="00171F68"/>
    <w:rsid w:val="00172A3A"/>
    <w:rsid w:val="00172B37"/>
    <w:rsid w:val="00172BA6"/>
    <w:rsid w:val="00174A34"/>
    <w:rsid w:val="00175A52"/>
    <w:rsid w:val="001763B3"/>
    <w:rsid w:val="001835D7"/>
    <w:rsid w:val="0018459F"/>
    <w:rsid w:val="001936B3"/>
    <w:rsid w:val="0019597A"/>
    <w:rsid w:val="00195DFA"/>
    <w:rsid w:val="00196023"/>
    <w:rsid w:val="001A2F48"/>
    <w:rsid w:val="001A32C4"/>
    <w:rsid w:val="001A7FB2"/>
    <w:rsid w:val="001B0486"/>
    <w:rsid w:val="001B1BC3"/>
    <w:rsid w:val="001B23B2"/>
    <w:rsid w:val="001B3865"/>
    <w:rsid w:val="001B6ED3"/>
    <w:rsid w:val="001C0E60"/>
    <w:rsid w:val="001C1AA8"/>
    <w:rsid w:val="001C1F1A"/>
    <w:rsid w:val="001C2895"/>
    <w:rsid w:val="001C6604"/>
    <w:rsid w:val="001D04C1"/>
    <w:rsid w:val="001D0E3C"/>
    <w:rsid w:val="001D0F3B"/>
    <w:rsid w:val="001D43FC"/>
    <w:rsid w:val="001D5048"/>
    <w:rsid w:val="001D5099"/>
    <w:rsid w:val="001D7288"/>
    <w:rsid w:val="001D7413"/>
    <w:rsid w:val="001E1BD0"/>
    <w:rsid w:val="001E24BE"/>
    <w:rsid w:val="001E29A9"/>
    <w:rsid w:val="001E4A03"/>
    <w:rsid w:val="001F251A"/>
    <w:rsid w:val="001F3308"/>
    <w:rsid w:val="001F3D64"/>
    <w:rsid w:val="001F3E38"/>
    <w:rsid w:val="001F5ABA"/>
    <w:rsid w:val="00200D97"/>
    <w:rsid w:val="002010FA"/>
    <w:rsid w:val="00203F3D"/>
    <w:rsid w:val="0020512D"/>
    <w:rsid w:val="0020588E"/>
    <w:rsid w:val="00205D83"/>
    <w:rsid w:val="00207090"/>
    <w:rsid w:val="00207BF4"/>
    <w:rsid w:val="002177CA"/>
    <w:rsid w:val="00220841"/>
    <w:rsid w:val="00220C64"/>
    <w:rsid w:val="002210E6"/>
    <w:rsid w:val="0022146F"/>
    <w:rsid w:val="002241AC"/>
    <w:rsid w:val="002351E3"/>
    <w:rsid w:val="00241656"/>
    <w:rsid w:val="00241E75"/>
    <w:rsid w:val="00241EB8"/>
    <w:rsid w:val="00242854"/>
    <w:rsid w:val="00243FFE"/>
    <w:rsid w:val="0024432B"/>
    <w:rsid w:val="00246310"/>
    <w:rsid w:val="002505C0"/>
    <w:rsid w:val="002515BC"/>
    <w:rsid w:val="002538B9"/>
    <w:rsid w:val="00257DDD"/>
    <w:rsid w:val="00260443"/>
    <w:rsid w:val="00261EBB"/>
    <w:rsid w:val="002679BA"/>
    <w:rsid w:val="0027158C"/>
    <w:rsid w:val="002719AF"/>
    <w:rsid w:val="00273664"/>
    <w:rsid w:val="0027483B"/>
    <w:rsid w:val="0027535C"/>
    <w:rsid w:val="00277D1B"/>
    <w:rsid w:val="00281053"/>
    <w:rsid w:val="0028277C"/>
    <w:rsid w:val="00282CDE"/>
    <w:rsid w:val="00282E08"/>
    <w:rsid w:val="00283A81"/>
    <w:rsid w:val="00284120"/>
    <w:rsid w:val="00290CF0"/>
    <w:rsid w:val="00290D7F"/>
    <w:rsid w:val="002921DF"/>
    <w:rsid w:val="00294E6A"/>
    <w:rsid w:val="00297BB6"/>
    <w:rsid w:val="002A1977"/>
    <w:rsid w:val="002A1C67"/>
    <w:rsid w:val="002A3404"/>
    <w:rsid w:val="002A3564"/>
    <w:rsid w:val="002A6947"/>
    <w:rsid w:val="002A6D54"/>
    <w:rsid w:val="002B2C35"/>
    <w:rsid w:val="002B587C"/>
    <w:rsid w:val="002B5DB9"/>
    <w:rsid w:val="002B6B23"/>
    <w:rsid w:val="002B7695"/>
    <w:rsid w:val="002B7933"/>
    <w:rsid w:val="002C12F2"/>
    <w:rsid w:val="002C1B05"/>
    <w:rsid w:val="002C5D66"/>
    <w:rsid w:val="002C7A10"/>
    <w:rsid w:val="002C7C96"/>
    <w:rsid w:val="002C7F39"/>
    <w:rsid w:val="002D011F"/>
    <w:rsid w:val="002D015A"/>
    <w:rsid w:val="002D0D4D"/>
    <w:rsid w:val="002D1E68"/>
    <w:rsid w:val="002D239F"/>
    <w:rsid w:val="002D3774"/>
    <w:rsid w:val="002D4801"/>
    <w:rsid w:val="002D59AC"/>
    <w:rsid w:val="002D66F6"/>
    <w:rsid w:val="002D76B4"/>
    <w:rsid w:val="002E0515"/>
    <w:rsid w:val="002E1F22"/>
    <w:rsid w:val="002E2740"/>
    <w:rsid w:val="002E5436"/>
    <w:rsid w:val="002E5488"/>
    <w:rsid w:val="002E5BE4"/>
    <w:rsid w:val="002E5F06"/>
    <w:rsid w:val="002F0CD0"/>
    <w:rsid w:val="002F2C91"/>
    <w:rsid w:val="002F6826"/>
    <w:rsid w:val="002F7AA2"/>
    <w:rsid w:val="003034C4"/>
    <w:rsid w:val="00304123"/>
    <w:rsid w:val="00304A8B"/>
    <w:rsid w:val="00305830"/>
    <w:rsid w:val="00305D66"/>
    <w:rsid w:val="00307052"/>
    <w:rsid w:val="003078B7"/>
    <w:rsid w:val="00307CCA"/>
    <w:rsid w:val="00312FA7"/>
    <w:rsid w:val="00316E0A"/>
    <w:rsid w:val="0032186D"/>
    <w:rsid w:val="00321E40"/>
    <w:rsid w:val="00322BD5"/>
    <w:rsid w:val="00324379"/>
    <w:rsid w:val="00330977"/>
    <w:rsid w:val="003315AA"/>
    <w:rsid w:val="00331A33"/>
    <w:rsid w:val="00331B4F"/>
    <w:rsid w:val="00343939"/>
    <w:rsid w:val="0034416E"/>
    <w:rsid w:val="003452BF"/>
    <w:rsid w:val="003456DD"/>
    <w:rsid w:val="00346777"/>
    <w:rsid w:val="003469DC"/>
    <w:rsid w:val="00352E1A"/>
    <w:rsid w:val="003543AA"/>
    <w:rsid w:val="00357441"/>
    <w:rsid w:val="0036046A"/>
    <w:rsid w:val="0036133E"/>
    <w:rsid w:val="00361468"/>
    <w:rsid w:val="00361CC0"/>
    <w:rsid w:val="0036236F"/>
    <w:rsid w:val="00364FD2"/>
    <w:rsid w:val="00365EEC"/>
    <w:rsid w:val="00366D87"/>
    <w:rsid w:val="00370DD6"/>
    <w:rsid w:val="00373722"/>
    <w:rsid w:val="00373BC5"/>
    <w:rsid w:val="00374E76"/>
    <w:rsid w:val="00381EEC"/>
    <w:rsid w:val="00382163"/>
    <w:rsid w:val="00382607"/>
    <w:rsid w:val="003835EF"/>
    <w:rsid w:val="00385162"/>
    <w:rsid w:val="00386967"/>
    <w:rsid w:val="00390385"/>
    <w:rsid w:val="0039051D"/>
    <w:rsid w:val="003964C7"/>
    <w:rsid w:val="003A083B"/>
    <w:rsid w:val="003A117F"/>
    <w:rsid w:val="003A1934"/>
    <w:rsid w:val="003A212F"/>
    <w:rsid w:val="003A2409"/>
    <w:rsid w:val="003A37FF"/>
    <w:rsid w:val="003A3A7D"/>
    <w:rsid w:val="003A5B61"/>
    <w:rsid w:val="003B0C5B"/>
    <w:rsid w:val="003B0FF1"/>
    <w:rsid w:val="003B1528"/>
    <w:rsid w:val="003B1C14"/>
    <w:rsid w:val="003B4722"/>
    <w:rsid w:val="003B5C52"/>
    <w:rsid w:val="003B6044"/>
    <w:rsid w:val="003C1C41"/>
    <w:rsid w:val="003C3CB7"/>
    <w:rsid w:val="003C7C7B"/>
    <w:rsid w:val="003C7D63"/>
    <w:rsid w:val="003D0AAE"/>
    <w:rsid w:val="003D24FB"/>
    <w:rsid w:val="003D2AAA"/>
    <w:rsid w:val="003D2ECD"/>
    <w:rsid w:val="003D3209"/>
    <w:rsid w:val="003D348A"/>
    <w:rsid w:val="003D5CC7"/>
    <w:rsid w:val="003D686C"/>
    <w:rsid w:val="003E030E"/>
    <w:rsid w:val="003E0914"/>
    <w:rsid w:val="003E0FA1"/>
    <w:rsid w:val="003E1817"/>
    <w:rsid w:val="003E41A8"/>
    <w:rsid w:val="003E57A2"/>
    <w:rsid w:val="003E68D8"/>
    <w:rsid w:val="003E772F"/>
    <w:rsid w:val="003F05B6"/>
    <w:rsid w:val="003F1982"/>
    <w:rsid w:val="003F5053"/>
    <w:rsid w:val="004005B4"/>
    <w:rsid w:val="00400D8B"/>
    <w:rsid w:val="00404D89"/>
    <w:rsid w:val="00410FD8"/>
    <w:rsid w:val="00412419"/>
    <w:rsid w:val="00413B33"/>
    <w:rsid w:val="00414052"/>
    <w:rsid w:val="00420C67"/>
    <w:rsid w:val="00420DC3"/>
    <w:rsid w:val="00420E76"/>
    <w:rsid w:val="00421CAD"/>
    <w:rsid w:val="00422D9B"/>
    <w:rsid w:val="004244CF"/>
    <w:rsid w:val="004250EC"/>
    <w:rsid w:val="004263D0"/>
    <w:rsid w:val="00426B61"/>
    <w:rsid w:val="00427971"/>
    <w:rsid w:val="00431003"/>
    <w:rsid w:val="004317A3"/>
    <w:rsid w:val="00433289"/>
    <w:rsid w:val="00433BB6"/>
    <w:rsid w:val="00436155"/>
    <w:rsid w:val="00436282"/>
    <w:rsid w:val="00436798"/>
    <w:rsid w:val="00436B7D"/>
    <w:rsid w:val="00437B68"/>
    <w:rsid w:val="00440057"/>
    <w:rsid w:val="004405B4"/>
    <w:rsid w:val="0044135A"/>
    <w:rsid w:val="00442C07"/>
    <w:rsid w:val="00443033"/>
    <w:rsid w:val="004431ED"/>
    <w:rsid w:val="00446BD1"/>
    <w:rsid w:val="00446EC2"/>
    <w:rsid w:val="00452F6F"/>
    <w:rsid w:val="0045365D"/>
    <w:rsid w:val="004602CE"/>
    <w:rsid w:val="00460BDC"/>
    <w:rsid w:val="00461871"/>
    <w:rsid w:val="0046657B"/>
    <w:rsid w:val="00467261"/>
    <w:rsid w:val="00467B91"/>
    <w:rsid w:val="0047218F"/>
    <w:rsid w:val="00473FBC"/>
    <w:rsid w:val="004748F8"/>
    <w:rsid w:val="00477C52"/>
    <w:rsid w:val="00480EF7"/>
    <w:rsid w:val="00481A54"/>
    <w:rsid w:val="004859A0"/>
    <w:rsid w:val="004866EE"/>
    <w:rsid w:val="00487A81"/>
    <w:rsid w:val="0049475C"/>
    <w:rsid w:val="004956DB"/>
    <w:rsid w:val="0049788B"/>
    <w:rsid w:val="004A1218"/>
    <w:rsid w:val="004A1ED5"/>
    <w:rsid w:val="004A29F8"/>
    <w:rsid w:val="004A3D35"/>
    <w:rsid w:val="004A4823"/>
    <w:rsid w:val="004A5B3F"/>
    <w:rsid w:val="004B0810"/>
    <w:rsid w:val="004B3A4B"/>
    <w:rsid w:val="004B6829"/>
    <w:rsid w:val="004B68D1"/>
    <w:rsid w:val="004C05D9"/>
    <w:rsid w:val="004D0980"/>
    <w:rsid w:val="004D107B"/>
    <w:rsid w:val="004D1355"/>
    <w:rsid w:val="004D335D"/>
    <w:rsid w:val="004D5001"/>
    <w:rsid w:val="004D5C37"/>
    <w:rsid w:val="004D5C9D"/>
    <w:rsid w:val="004E1337"/>
    <w:rsid w:val="004E16B0"/>
    <w:rsid w:val="004E45BB"/>
    <w:rsid w:val="004E4B70"/>
    <w:rsid w:val="004F0AEF"/>
    <w:rsid w:val="004F0D1C"/>
    <w:rsid w:val="004F1D81"/>
    <w:rsid w:val="004F4A95"/>
    <w:rsid w:val="004F58B5"/>
    <w:rsid w:val="004F7761"/>
    <w:rsid w:val="004F7DC2"/>
    <w:rsid w:val="00500604"/>
    <w:rsid w:val="0050163F"/>
    <w:rsid w:val="005021DA"/>
    <w:rsid w:val="0050220A"/>
    <w:rsid w:val="00504229"/>
    <w:rsid w:val="00506829"/>
    <w:rsid w:val="00506FF4"/>
    <w:rsid w:val="005075A6"/>
    <w:rsid w:val="005122F9"/>
    <w:rsid w:val="005211EE"/>
    <w:rsid w:val="00522EED"/>
    <w:rsid w:val="00523E01"/>
    <w:rsid w:val="00524116"/>
    <w:rsid w:val="00524CE5"/>
    <w:rsid w:val="005268ED"/>
    <w:rsid w:val="005269B0"/>
    <w:rsid w:val="0052777D"/>
    <w:rsid w:val="0053014C"/>
    <w:rsid w:val="0053037C"/>
    <w:rsid w:val="00530E3F"/>
    <w:rsid w:val="00533664"/>
    <w:rsid w:val="005338B7"/>
    <w:rsid w:val="00534B7E"/>
    <w:rsid w:val="00534BC8"/>
    <w:rsid w:val="00540536"/>
    <w:rsid w:val="00540A97"/>
    <w:rsid w:val="005419E9"/>
    <w:rsid w:val="005440B8"/>
    <w:rsid w:val="00545C05"/>
    <w:rsid w:val="005472DF"/>
    <w:rsid w:val="00547683"/>
    <w:rsid w:val="00547E6A"/>
    <w:rsid w:val="005505A6"/>
    <w:rsid w:val="00550EF3"/>
    <w:rsid w:val="00553890"/>
    <w:rsid w:val="00554539"/>
    <w:rsid w:val="00555B22"/>
    <w:rsid w:val="00557C1A"/>
    <w:rsid w:val="00560658"/>
    <w:rsid w:val="00560774"/>
    <w:rsid w:val="00560D50"/>
    <w:rsid w:val="00561157"/>
    <w:rsid w:val="005616E9"/>
    <w:rsid w:val="0056622F"/>
    <w:rsid w:val="00573578"/>
    <w:rsid w:val="00575070"/>
    <w:rsid w:val="00575475"/>
    <w:rsid w:val="00575589"/>
    <w:rsid w:val="005774BB"/>
    <w:rsid w:val="00580C9D"/>
    <w:rsid w:val="0058138D"/>
    <w:rsid w:val="005826A8"/>
    <w:rsid w:val="00586DF4"/>
    <w:rsid w:val="0059054F"/>
    <w:rsid w:val="00590A7D"/>
    <w:rsid w:val="00590E7A"/>
    <w:rsid w:val="005935DC"/>
    <w:rsid w:val="00594967"/>
    <w:rsid w:val="005950A8"/>
    <w:rsid w:val="0059513C"/>
    <w:rsid w:val="00596925"/>
    <w:rsid w:val="00597EFB"/>
    <w:rsid w:val="005A44A1"/>
    <w:rsid w:val="005A4ED8"/>
    <w:rsid w:val="005A5E9A"/>
    <w:rsid w:val="005A7885"/>
    <w:rsid w:val="005B02D2"/>
    <w:rsid w:val="005B03D0"/>
    <w:rsid w:val="005B0628"/>
    <w:rsid w:val="005B1FCD"/>
    <w:rsid w:val="005B3CCB"/>
    <w:rsid w:val="005B46BF"/>
    <w:rsid w:val="005B4EDC"/>
    <w:rsid w:val="005B6D58"/>
    <w:rsid w:val="005B70E4"/>
    <w:rsid w:val="005C522B"/>
    <w:rsid w:val="005C5D88"/>
    <w:rsid w:val="005D40E1"/>
    <w:rsid w:val="005D4E34"/>
    <w:rsid w:val="005D5011"/>
    <w:rsid w:val="005D5E1E"/>
    <w:rsid w:val="005D5E99"/>
    <w:rsid w:val="005D651D"/>
    <w:rsid w:val="005E0240"/>
    <w:rsid w:val="005E41DD"/>
    <w:rsid w:val="005E4922"/>
    <w:rsid w:val="005E5CC2"/>
    <w:rsid w:val="005E7E4C"/>
    <w:rsid w:val="005F3D8A"/>
    <w:rsid w:val="005F5EA9"/>
    <w:rsid w:val="005F619F"/>
    <w:rsid w:val="005F65A8"/>
    <w:rsid w:val="005F6676"/>
    <w:rsid w:val="005F722D"/>
    <w:rsid w:val="005F7540"/>
    <w:rsid w:val="00600A93"/>
    <w:rsid w:val="006014C8"/>
    <w:rsid w:val="006027D2"/>
    <w:rsid w:val="006070B5"/>
    <w:rsid w:val="00607C69"/>
    <w:rsid w:val="00610FB4"/>
    <w:rsid w:val="006110E1"/>
    <w:rsid w:val="006138D0"/>
    <w:rsid w:val="00614CFD"/>
    <w:rsid w:val="006157C0"/>
    <w:rsid w:val="00615DF6"/>
    <w:rsid w:val="00616669"/>
    <w:rsid w:val="00622127"/>
    <w:rsid w:val="00624E81"/>
    <w:rsid w:val="00625B4D"/>
    <w:rsid w:val="00626C04"/>
    <w:rsid w:val="00633002"/>
    <w:rsid w:val="00633212"/>
    <w:rsid w:val="00636645"/>
    <w:rsid w:val="00641034"/>
    <w:rsid w:val="006426C8"/>
    <w:rsid w:val="00644012"/>
    <w:rsid w:val="006441BD"/>
    <w:rsid w:val="00644BF7"/>
    <w:rsid w:val="006502D4"/>
    <w:rsid w:val="006505B2"/>
    <w:rsid w:val="006512B7"/>
    <w:rsid w:val="006528C3"/>
    <w:rsid w:val="006538A5"/>
    <w:rsid w:val="00654028"/>
    <w:rsid w:val="00655269"/>
    <w:rsid w:val="00656181"/>
    <w:rsid w:val="00656BDB"/>
    <w:rsid w:val="0066461E"/>
    <w:rsid w:val="00664630"/>
    <w:rsid w:val="006650B8"/>
    <w:rsid w:val="0066733E"/>
    <w:rsid w:val="00667D36"/>
    <w:rsid w:val="00673FE1"/>
    <w:rsid w:val="0067511C"/>
    <w:rsid w:val="00676B9F"/>
    <w:rsid w:val="00681944"/>
    <w:rsid w:val="00685FC4"/>
    <w:rsid w:val="00687C38"/>
    <w:rsid w:val="00690086"/>
    <w:rsid w:val="006934A0"/>
    <w:rsid w:val="0069646D"/>
    <w:rsid w:val="00696B2F"/>
    <w:rsid w:val="006A19E0"/>
    <w:rsid w:val="006A1FF4"/>
    <w:rsid w:val="006A282A"/>
    <w:rsid w:val="006A5764"/>
    <w:rsid w:val="006A6351"/>
    <w:rsid w:val="006A756D"/>
    <w:rsid w:val="006A771F"/>
    <w:rsid w:val="006A7882"/>
    <w:rsid w:val="006A78B6"/>
    <w:rsid w:val="006B1F5F"/>
    <w:rsid w:val="006B5FAD"/>
    <w:rsid w:val="006B6C32"/>
    <w:rsid w:val="006B755D"/>
    <w:rsid w:val="006B77A4"/>
    <w:rsid w:val="006C01D4"/>
    <w:rsid w:val="006C078B"/>
    <w:rsid w:val="006C07A0"/>
    <w:rsid w:val="006C135C"/>
    <w:rsid w:val="006C4D61"/>
    <w:rsid w:val="006D0391"/>
    <w:rsid w:val="006D11E6"/>
    <w:rsid w:val="006D2508"/>
    <w:rsid w:val="006D2F16"/>
    <w:rsid w:val="006D46D6"/>
    <w:rsid w:val="006D479E"/>
    <w:rsid w:val="006D4FC9"/>
    <w:rsid w:val="006D5EED"/>
    <w:rsid w:val="006D679F"/>
    <w:rsid w:val="006E336A"/>
    <w:rsid w:val="006F0E95"/>
    <w:rsid w:val="006F2322"/>
    <w:rsid w:val="006F25A9"/>
    <w:rsid w:val="006F2EED"/>
    <w:rsid w:val="006F4898"/>
    <w:rsid w:val="006F57E6"/>
    <w:rsid w:val="006F6ABC"/>
    <w:rsid w:val="006F726A"/>
    <w:rsid w:val="006F7C6F"/>
    <w:rsid w:val="007009D6"/>
    <w:rsid w:val="0070382E"/>
    <w:rsid w:val="00704191"/>
    <w:rsid w:val="00704AA2"/>
    <w:rsid w:val="0070606D"/>
    <w:rsid w:val="007204FE"/>
    <w:rsid w:val="00722090"/>
    <w:rsid w:val="00724823"/>
    <w:rsid w:val="00726A4E"/>
    <w:rsid w:val="00726A5F"/>
    <w:rsid w:val="00726C23"/>
    <w:rsid w:val="00733100"/>
    <w:rsid w:val="00733A7D"/>
    <w:rsid w:val="00734B24"/>
    <w:rsid w:val="007365BF"/>
    <w:rsid w:val="00736654"/>
    <w:rsid w:val="007371F7"/>
    <w:rsid w:val="00737DEF"/>
    <w:rsid w:val="00737EAB"/>
    <w:rsid w:val="00740FB3"/>
    <w:rsid w:val="00744475"/>
    <w:rsid w:val="00747B86"/>
    <w:rsid w:val="007533B9"/>
    <w:rsid w:val="00753761"/>
    <w:rsid w:val="00753CA8"/>
    <w:rsid w:val="0075536E"/>
    <w:rsid w:val="00760081"/>
    <w:rsid w:val="00760FBB"/>
    <w:rsid w:val="007633B1"/>
    <w:rsid w:val="00764D17"/>
    <w:rsid w:val="0076635F"/>
    <w:rsid w:val="00767123"/>
    <w:rsid w:val="00771399"/>
    <w:rsid w:val="007721E6"/>
    <w:rsid w:val="00772C27"/>
    <w:rsid w:val="00774461"/>
    <w:rsid w:val="007746C9"/>
    <w:rsid w:val="00775A0C"/>
    <w:rsid w:val="007804AC"/>
    <w:rsid w:val="00781F26"/>
    <w:rsid w:val="007844ED"/>
    <w:rsid w:val="007916CE"/>
    <w:rsid w:val="00792C34"/>
    <w:rsid w:val="00796881"/>
    <w:rsid w:val="00797C81"/>
    <w:rsid w:val="007A027A"/>
    <w:rsid w:val="007A0AA5"/>
    <w:rsid w:val="007A0D3D"/>
    <w:rsid w:val="007A2923"/>
    <w:rsid w:val="007A329E"/>
    <w:rsid w:val="007A512B"/>
    <w:rsid w:val="007A5B2D"/>
    <w:rsid w:val="007B022A"/>
    <w:rsid w:val="007B036D"/>
    <w:rsid w:val="007B154A"/>
    <w:rsid w:val="007B29D9"/>
    <w:rsid w:val="007B48D1"/>
    <w:rsid w:val="007B6545"/>
    <w:rsid w:val="007C0E83"/>
    <w:rsid w:val="007C105D"/>
    <w:rsid w:val="007C117D"/>
    <w:rsid w:val="007C1AA1"/>
    <w:rsid w:val="007C2DB3"/>
    <w:rsid w:val="007C429D"/>
    <w:rsid w:val="007C4EB0"/>
    <w:rsid w:val="007C7267"/>
    <w:rsid w:val="007D3F9A"/>
    <w:rsid w:val="007D44A3"/>
    <w:rsid w:val="007E01F9"/>
    <w:rsid w:val="007E292B"/>
    <w:rsid w:val="007E2EE9"/>
    <w:rsid w:val="007E2FDA"/>
    <w:rsid w:val="007E43FF"/>
    <w:rsid w:val="007E4650"/>
    <w:rsid w:val="007E70B8"/>
    <w:rsid w:val="007E722A"/>
    <w:rsid w:val="007E7648"/>
    <w:rsid w:val="007E779B"/>
    <w:rsid w:val="007F2044"/>
    <w:rsid w:val="007F3EEE"/>
    <w:rsid w:val="007F4F93"/>
    <w:rsid w:val="007F5087"/>
    <w:rsid w:val="007F5366"/>
    <w:rsid w:val="007F5887"/>
    <w:rsid w:val="007F5A99"/>
    <w:rsid w:val="007F5F61"/>
    <w:rsid w:val="00800889"/>
    <w:rsid w:val="008012D6"/>
    <w:rsid w:val="008040AC"/>
    <w:rsid w:val="008044F3"/>
    <w:rsid w:val="00807B7D"/>
    <w:rsid w:val="0081096B"/>
    <w:rsid w:val="0081452E"/>
    <w:rsid w:val="008145C7"/>
    <w:rsid w:val="00821AE7"/>
    <w:rsid w:val="00837CF4"/>
    <w:rsid w:val="00837F92"/>
    <w:rsid w:val="00840177"/>
    <w:rsid w:val="00841482"/>
    <w:rsid w:val="008422F9"/>
    <w:rsid w:val="00842601"/>
    <w:rsid w:val="00842783"/>
    <w:rsid w:val="00843441"/>
    <w:rsid w:val="00844655"/>
    <w:rsid w:val="008453BC"/>
    <w:rsid w:val="00846456"/>
    <w:rsid w:val="008502E2"/>
    <w:rsid w:val="0085100C"/>
    <w:rsid w:val="00852F77"/>
    <w:rsid w:val="008530C3"/>
    <w:rsid w:val="00853338"/>
    <w:rsid w:val="0085645F"/>
    <w:rsid w:val="00856EE6"/>
    <w:rsid w:val="0086085A"/>
    <w:rsid w:val="00860C28"/>
    <w:rsid w:val="00862509"/>
    <w:rsid w:val="008634A9"/>
    <w:rsid w:val="008636A7"/>
    <w:rsid w:val="00863F15"/>
    <w:rsid w:val="00865C6C"/>
    <w:rsid w:val="00867CCB"/>
    <w:rsid w:val="008713C9"/>
    <w:rsid w:val="008728BB"/>
    <w:rsid w:val="0088175D"/>
    <w:rsid w:val="00886E34"/>
    <w:rsid w:val="00887C16"/>
    <w:rsid w:val="00887EF3"/>
    <w:rsid w:val="00890992"/>
    <w:rsid w:val="00891B08"/>
    <w:rsid w:val="00891DD7"/>
    <w:rsid w:val="0089454C"/>
    <w:rsid w:val="00894787"/>
    <w:rsid w:val="00897BDC"/>
    <w:rsid w:val="00897CA3"/>
    <w:rsid w:val="008A06D0"/>
    <w:rsid w:val="008A0AFE"/>
    <w:rsid w:val="008A0B6C"/>
    <w:rsid w:val="008A0D1F"/>
    <w:rsid w:val="008A15C3"/>
    <w:rsid w:val="008A1BAD"/>
    <w:rsid w:val="008A1E23"/>
    <w:rsid w:val="008A382E"/>
    <w:rsid w:val="008A55A9"/>
    <w:rsid w:val="008A5F57"/>
    <w:rsid w:val="008B1AD4"/>
    <w:rsid w:val="008B2F71"/>
    <w:rsid w:val="008B3FEA"/>
    <w:rsid w:val="008D0442"/>
    <w:rsid w:val="008D4DD9"/>
    <w:rsid w:val="008D57F4"/>
    <w:rsid w:val="008D5903"/>
    <w:rsid w:val="008D5D11"/>
    <w:rsid w:val="008D72D0"/>
    <w:rsid w:val="008E1D06"/>
    <w:rsid w:val="008E27F0"/>
    <w:rsid w:val="008E40A5"/>
    <w:rsid w:val="008E4CED"/>
    <w:rsid w:val="008E4DB0"/>
    <w:rsid w:val="008E6E02"/>
    <w:rsid w:val="008E7F15"/>
    <w:rsid w:val="008F0D7A"/>
    <w:rsid w:val="008F4BA6"/>
    <w:rsid w:val="0090592C"/>
    <w:rsid w:val="00906C2E"/>
    <w:rsid w:val="00911659"/>
    <w:rsid w:val="00911E91"/>
    <w:rsid w:val="00913699"/>
    <w:rsid w:val="009175E0"/>
    <w:rsid w:val="00917F7B"/>
    <w:rsid w:val="009208B4"/>
    <w:rsid w:val="009272F5"/>
    <w:rsid w:val="00927EE6"/>
    <w:rsid w:val="009303CB"/>
    <w:rsid w:val="0093344B"/>
    <w:rsid w:val="0093504A"/>
    <w:rsid w:val="00936FCF"/>
    <w:rsid w:val="00937636"/>
    <w:rsid w:val="00941B9D"/>
    <w:rsid w:val="00943041"/>
    <w:rsid w:val="00943B7E"/>
    <w:rsid w:val="00947FED"/>
    <w:rsid w:val="009519CC"/>
    <w:rsid w:val="00952984"/>
    <w:rsid w:val="00952C04"/>
    <w:rsid w:val="00953716"/>
    <w:rsid w:val="009538AE"/>
    <w:rsid w:val="00955577"/>
    <w:rsid w:val="00960AD6"/>
    <w:rsid w:val="009626BC"/>
    <w:rsid w:val="0096671D"/>
    <w:rsid w:val="00967115"/>
    <w:rsid w:val="00970083"/>
    <w:rsid w:val="009739EA"/>
    <w:rsid w:val="00973E84"/>
    <w:rsid w:val="009758CD"/>
    <w:rsid w:val="00975B05"/>
    <w:rsid w:val="0097769B"/>
    <w:rsid w:val="0098089E"/>
    <w:rsid w:val="00980CE8"/>
    <w:rsid w:val="009816D6"/>
    <w:rsid w:val="00981E18"/>
    <w:rsid w:val="009850F0"/>
    <w:rsid w:val="00985AA3"/>
    <w:rsid w:val="00992670"/>
    <w:rsid w:val="00992738"/>
    <w:rsid w:val="009A208F"/>
    <w:rsid w:val="009A2D75"/>
    <w:rsid w:val="009A39DB"/>
    <w:rsid w:val="009A4684"/>
    <w:rsid w:val="009A57E0"/>
    <w:rsid w:val="009A7739"/>
    <w:rsid w:val="009B07E9"/>
    <w:rsid w:val="009B081D"/>
    <w:rsid w:val="009B1032"/>
    <w:rsid w:val="009B2BB8"/>
    <w:rsid w:val="009B2C93"/>
    <w:rsid w:val="009B49EC"/>
    <w:rsid w:val="009C233A"/>
    <w:rsid w:val="009C312B"/>
    <w:rsid w:val="009C6C77"/>
    <w:rsid w:val="009C7620"/>
    <w:rsid w:val="009C76E3"/>
    <w:rsid w:val="009C7748"/>
    <w:rsid w:val="009C7F39"/>
    <w:rsid w:val="009D4CAD"/>
    <w:rsid w:val="009D5251"/>
    <w:rsid w:val="009D56C0"/>
    <w:rsid w:val="009D593B"/>
    <w:rsid w:val="009D687A"/>
    <w:rsid w:val="009D70DD"/>
    <w:rsid w:val="009D7C5F"/>
    <w:rsid w:val="009DB61A"/>
    <w:rsid w:val="009E2022"/>
    <w:rsid w:val="009E31B2"/>
    <w:rsid w:val="009E46E7"/>
    <w:rsid w:val="009E49B6"/>
    <w:rsid w:val="009E7569"/>
    <w:rsid w:val="009E7946"/>
    <w:rsid w:val="009F06A0"/>
    <w:rsid w:val="009F3BEE"/>
    <w:rsid w:val="009F4042"/>
    <w:rsid w:val="009F54A5"/>
    <w:rsid w:val="009F6526"/>
    <w:rsid w:val="009F71B9"/>
    <w:rsid w:val="00A019BC"/>
    <w:rsid w:val="00A055CE"/>
    <w:rsid w:val="00A111CA"/>
    <w:rsid w:val="00A128D9"/>
    <w:rsid w:val="00A14AAD"/>
    <w:rsid w:val="00A151FE"/>
    <w:rsid w:val="00A16E5D"/>
    <w:rsid w:val="00A16EF5"/>
    <w:rsid w:val="00A20797"/>
    <w:rsid w:val="00A21E00"/>
    <w:rsid w:val="00A26A06"/>
    <w:rsid w:val="00A31E2C"/>
    <w:rsid w:val="00A32D2E"/>
    <w:rsid w:val="00A32D6E"/>
    <w:rsid w:val="00A3384A"/>
    <w:rsid w:val="00A33BAF"/>
    <w:rsid w:val="00A34D22"/>
    <w:rsid w:val="00A352DA"/>
    <w:rsid w:val="00A35F77"/>
    <w:rsid w:val="00A37200"/>
    <w:rsid w:val="00A374CC"/>
    <w:rsid w:val="00A40B54"/>
    <w:rsid w:val="00A42F44"/>
    <w:rsid w:val="00A46BA4"/>
    <w:rsid w:val="00A47434"/>
    <w:rsid w:val="00A4765D"/>
    <w:rsid w:val="00A52B04"/>
    <w:rsid w:val="00A56181"/>
    <w:rsid w:val="00A568A8"/>
    <w:rsid w:val="00A579C0"/>
    <w:rsid w:val="00A57C0D"/>
    <w:rsid w:val="00A6146D"/>
    <w:rsid w:val="00A636E4"/>
    <w:rsid w:val="00A6414A"/>
    <w:rsid w:val="00A65057"/>
    <w:rsid w:val="00A6513B"/>
    <w:rsid w:val="00A65173"/>
    <w:rsid w:val="00A7079A"/>
    <w:rsid w:val="00A70A7E"/>
    <w:rsid w:val="00A713B0"/>
    <w:rsid w:val="00A727C5"/>
    <w:rsid w:val="00A735AF"/>
    <w:rsid w:val="00A7517B"/>
    <w:rsid w:val="00A759D5"/>
    <w:rsid w:val="00A7743A"/>
    <w:rsid w:val="00A77B80"/>
    <w:rsid w:val="00A80CED"/>
    <w:rsid w:val="00A8258B"/>
    <w:rsid w:val="00A841C6"/>
    <w:rsid w:val="00A851EA"/>
    <w:rsid w:val="00A87A5B"/>
    <w:rsid w:val="00A87FA0"/>
    <w:rsid w:val="00A90FC3"/>
    <w:rsid w:val="00A944D3"/>
    <w:rsid w:val="00A94B1D"/>
    <w:rsid w:val="00A95C66"/>
    <w:rsid w:val="00A96C83"/>
    <w:rsid w:val="00AA008A"/>
    <w:rsid w:val="00AA31E5"/>
    <w:rsid w:val="00AA48B9"/>
    <w:rsid w:val="00AB0412"/>
    <w:rsid w:val="00AB09E7"/>
    <w:rsid w:val="00AB3A14"/>
    <w:rsid w:val="00AB4720"/>
    <w:rsid w:val="00AB5681"/>
    <w:rsid w:val="00AC0F4A"/>
    <w:rsid w:val="00AC1109"/>
    <w:rsid w:val="00AC2559"/>
    <w:rsid w:val="00AC2F51"/>
    <w:rsid w:val="00AC3419"/>
    <w:rsid w:val="00AD13C2"/>
    <w:rsid w:val="00AD63AE"/>
    <w:rsid w:val="00AD66B9"/>
    <w:rsid w:val="00AD695A"/>
    <w:rsid w:val="00AD79AC"/>
    <w:rsid w:val="00AE0DE6"/>
    <w:rsid w:val="00AE237A"/>
    <w:rsid w:val="00AE29B3"/>
    <w:rsid w:val="00AE3543"/>
    <w:rsid w:val="00AE38C1"/>
    <w:rsid w:val="00AE6740"/>
    <w:rsid w:val="00AE69BF"/>
    <w:rsid w:val="00AE73E0"/>
    <w:rsid w:val="00AE7DF8"/>
    <w:rsid w:val="00AF230B"/>
    <w:rsid w:val="00AF3359"/>
    <w:rsid w:val="00AF3760"/>
    <w:rsid w:val="00AF3A94"/>
    <w:rsid w:val="00AF5CCE"/>
    <w:rsid w:val="00AF6FFD"/>
    <w:rsid w:val="00B02615"/>
    <w:rsid w:val="00B0336E"/>
    <w:rsid w:val="00B102D9"/>
    <w:rsid w:val="00B11C3E"/>
    <w:rsid w:val="00B15478"/>
    <w:rsid w:val="00B17348"/>
    <w:rsid w:val="00B17D53"/>
    <w:rsid w:val="00B215BB"/>
    <w:rsid w:val="00B222B7"/>
    <w:rsid w:val="00B23C89"/>
    <w:rsid w:val="00B24F0A"/>
    <w:rsid w:val="00B2603D"/>
    <w:rsid w:val="00B26416"/>
    <w:rsid w:val="00B2787C"/>
    <w:rsid w:val="00B3081A"/>
    <w:rsid w:val="00B30D43"/>
    <w:rsid w:val="00B31992"/>
    <w:rsid w:val="00B324B9"/>
    <w:rsid w:val="00B35323"/>
    <w:rsid w:val="00B35F97"/>
    <w:rsid w:val="00B3648E"/>
    <w:rsid w:val="00B36B1F"/>
    <w:rsid w:val="00B37FDD"/>
    <w:rsid w:val="00B40A9E"/>
    <w:rsid w:val="00B415C5"/>
    <w:rsid w:val="00B4283F"/>
    <w:rsid w:val="00B430F6"/>
    <w:rsid w:val="00B46AC2"/>
    <w:rsid w:val="00B47B33"/>
    <w:rsid w:val="00B47D7F"/>
    <w:rsid w:val="00B47FC5"/>
    <w:rsid w:val="00B5075D"/>
    <w:rsid w:val="00B51270"/>
    <w:rsid w:val="00B51866"/>
    <w:rsid w:val="00B52804"/>
    <w:rsid w:val="00B52E4C"/>
    <w:rsid w:val="00B5399B"/>
    <w:rsid w:val="00B550D0"/>
    <w:rsid w:val="00B55A2D"/>
    <w:rsid w:val="00B55DF9"/>
    <w:rsid w:val="00B57F0F"/>
    <w:rsid w:val="00B603EA"/>
    <w:rsid w:val="00B60A74"/>
    <w:rsid w:val="00B64023"/>
    <w:rsid w:val="00B658A3"/>
    <w:rsid w:val="00B6648A"/>
    <w:rsid w:val="00B6710C"/>
    <w:rsid w:val="00B73A5A"/>
    <w:rsid w:val="00B73D62"/>
    <w:rsid w:val="00B775BE"/>
    <w:rsid w:val="00B8093D"/>
    <w:rsid w:val="00B85362"/>
    <w:rsid w:val="00B855FD"/>
    <w:rsid w:val="00B85ABE"/>
    <w:rsid w:val="00B85E20"/>
    <w:rsid w:val="00B862F4"/>
    <w:rsid w:val="00B901A0"/>
    <w:rsid w:val="00B90E7A"/>
    <w:rsid w:val="00B921BA"/>
    <w:rsid w:val="00B92484"/>
    <w:rsid w:val="00B93FBB"/>
    <w:rsid w:val="00B96547"/>
    <w:rsid w:val="00B97893"/>
    <w:rsid w:val="00BA536B"/>
    <w:rsid w:val="00BA6F9E"/>
    <w:rsid w:val="00BB0FB4"/>
    <w:rsid w:val="00BB346B"/>
    <w:rsid w:val="00BB4930"/>
    <w:rsid w:val="00BB4DF2"/>
    <w:rsid w:val="00BB4ED4"/>
    <w:rsid w:val="00BB5E60"/>
    <w:rsid w:val="00BB6BC5"/>
    <w:rsid w:val="00BC0DD5"/>
    <w:rsid w:val="00BC28B4"/>
    <w:rsid w:val="00BC392F"/>
    <w:rsid w:val="00BC55C4"/>
    <w:rsid w:val="00BC6816"/>
    <w:rsid w:val="00BD08EC"/>
    <w:rsid w:val="00BD1BFB"/>
    <w:rsid w:val="00BD2220"/>
    <w:rsid w:val="00BD22D4"/>
    <w:rsid w:val="00BD26E9"/>
    <w:rsid w:val="00BD38D5"/>
    <w:rsid w:val="00BD6534"/>
    <w:rsid w:val="00BE0BEB"/>
    <w:rsid w:val="00BE0C35"/>
    <w:rsid w:val="00BE445D"/>
    <w:rsid w:val="00BE6774"/>
    <w:rsid w:val="00BE6AD5"/>
    <w:rsid w:val="00BF20C1"/>
    <w:rsid w:val="00BF3206"/>
    <w:rsid w:val="00BF4715"/>
    <w:rsid w:val="00BF484D"/>
    <w:rsid w:val="00C006A5"/>
    <w:rsid w:val="00C01CB4"/>
    <w:rsid w:val="00C0382D"/>
    <w:rsid w:val="00C05884"/>
    <w:rsid w:val="00C065C4"/>
    <w:rsid w:val="00C06933"/>
    <w:rsid w:val="00C12029"/>
    <w:rsid w:val="00C1528B"/>
    <w:rsid w:val="00C16350"/>
    <w:rsid w:val="00C16D34"/>
    <w:rsid w:val="00C24134"/>
    <w:rsid w:val="00C26352"/>
    <w:rsid w:val="00C27695"/>
    <w:rsid w:val="00C31DF0"/>
    <w:rsid w:val="00C31EA0"/>
    <w:rsid w:val="00C3290A"/>
    <w:rsid w:val="00C35582"/>
    <w:rsid w:val="00C36863"/>
    <w:rsid w:val="00C40215"/>
    <w:rsid w:val="00C40EA8"/>
    <w:rsid w:val="00C429F7"/>
    <w:rsid w:val="00C4599B"/>
    <w:rsid w:val="00C51C58"/>
    <w:rsid w:val="00C52D6F"/>
    <w:rsid w:val="00C5563B"/>
    <w:rsid w:val="00C556AA"/>
    <w:rsid w:val="00C556D1"/>
    <w:rsid w:val="00C62993"/>
    <w:rsid w:val="00C630A3"/>
    <w:rsid w:val="00C66094"/>
    <w:rsid w:val="00C66F05"/>
    <w:rsid w:val="00C70CC0"/>
    <w:rsid w:val="00C7296B"/>
    <w:rsid w:val="00C72B77"/>
    <w:rsid w:val="00C73F9B"/>
    <w:rsid w:val="00C76DFE"/>
    <w:rsid w:val="00C809D7"/>
    <w:rsid w:val="00C811A3"/>
    <w:rsid w:val="00C81EAE"/>
    <w:rsid w:val="00C834C7"/>
    <w:rsid w:val="00C834C9"/>
    <w:rsid w:val="00C844E9"/>
    <w:rsid w:val="00C90012"/>
    <w:rsid w:val="00C903F8"/>
    <w:rsid w:val="00C92C75"/>
    <w:rsid w:val="00C94242"/>
    <w:rsid w:val="00C94D11"/>
    <w:rsid w:val="00C971E0"/>
    <w:rsid w:val="00C97412"/>
    <w:rsid w:val="00CA19AA"/>
    <w:rsid w:val="00CA234A"/>
    <w:rsid w:val="00CA3098"/>
    <w:rsid w:val="00CA3EC8"/>
    <w:rsid w:val="00CA4B30"/>
    <w:rsid w:val="00CA5064"/>
    <w:rsid w:val="00CA5BBD"/>
    <w:rsid w:val="00CA6D82"/>
    <w:rsid w:val="00CA7916"/>
    <w:rsid w:val="00CB058F"/>
    <w:rsid w:val="00CB0EB1"/>
    <w:rsid w:val="00CB14E5"/>
    <w:rsid w:val="00CB2C6B"/>
    <w:rsid w:val="00CB6438"/>
    <w:rsid w:val="00CC282C"/>
    <w:rsid w:val="00CC342E"/>
    <w:rsid w:val="00CC3D92"/>
    <w:rsid w:val="00CC4165"/>
    <w:rsid w:val="00CC47FF"/>
    <w:rsid w:val="00CC49CC"/>
    <w:rsid w:val="00CC59AE"/>
    <w:rsid w:val="00CD1FCD"/>
    <w:rsid w:val="00CD211F"/>
    <w:rsid w:val="00CD2F9D"/>
    <w:rsid w:val="00CD454E"/>
    <w:rsid w:val="00CD69EF"/>
    <w:rsid w:val="00CE1430"/>
    <w:rsid w:val="00CE1C68"/>
    <w:rsid w:val="00CE3D67"/>
    <w:rsid w:val="00CE5A67"/>
    <w:rsid w:val="00CE6D80"/>
    <w:rsid w:val="00CF1456"/>
    <w:rsid w:val="00CF31F2"/>
    <w:rsid w:val="00CF5AA9"/>
    <w:rsid w:val="00CF6F39"/>
    <w:rsid w:val="00D002E4"/>
    <w:rsid w:val="00D010DF"/>
    <w:rsid w:val="00D0158E"/>
    <w:rsid w:val="00D01BBA"/>
    <w:rsid w:val="00D01E87"/>
    <w:rsid w:val="00D01FA1"/>
    <w:rsid w:val="00D0363E"/>
    <w:rsid w:val="00D053D0"/>
    <w:rsid w:val="00D06467"/>
    <w:rsid w:val="00D10134"/>
    <w:rsid w:val="00D12D86"/>
    <w:rsid w:val="00D156BC"/>
    <w:rsid w:val="00D20086"/>
    <w:rsid w:val="00D2376C"/>
    <w:rsid w:val="00D243DA"/>
    <w:rsid w:val="00D2720A"/>
    <w:rsid w:val="00D27CD8"/>
    <w:rsid w:val="00D320A8"/>
    <w:rsid w:val="00D34420"/>
    <w:rsid w:val="00D34B62"/>
    <w:rsid w:val="00D408C9"/>
    <w:rsid w:val="00D417EC"/>
    <w:rsid w:val="00D41F2A"/>
    <w:rsid w:val="00D426EC"/>
    <w:rsid w:val="00D42F69"/>
    <w:rsid w:val="00D4329F"/>
    <w:rsid w:val="00D43328"/>
    <w:rsid w:val="00D43AC0"/>
    <w:rsid w:val="00D4629A"/>
    <w:rsid w:val="00D471EE"/>
    <w:rsid w:val="00D479D1"/>
    <w:rsid w:val="00D526E1"/>
    <w:rsid w:val="00D5293D"/>
    <w:rsid w:val="00D5332B"/>
    <w:rsid w:val="00D53FDA"/>
    <w:rsid w:val="00D56868"/>
    <w:rsid w:val="00D56F53"/>
    <w:rsid w:val="00D57730"/>
    <w:rsid w:val="00D6029B"/>
    <w:rsid w:val="00D616DF"/>
    <w:rsid w:val="00D62789"/>
    <w:rsid w:val="00D62A2B"/>
    <w:rsid w:val="00D6394B"/>
    <w:rsid w:val="00D64269"/>
    <w:rsid w:val="00D71804"/>
    <w:rsid w:val="00D71BA0"/>
    <w:rsid w:val="00D7277E"/>
    <w:rsid w:val="00D77820"/>
    <w:rsid w:val="00D77EAE"/>
    <w:rsid w:val="00D81B7D"/>
    <w:rsid w:val="00D84357"/>
    <w:rsid w:val="00D84560"/>
    <w:rsid w:val="00D87D50"/>
    <w:rsid w:val="00D90029"/>
    <w:rsid w:val="00D90F69"/>
    <w:rsid w:val="00D91C22"/>
    <w:rsid w:val="00D92220"/>
    <w:rsid w:val="00D92A38"/>
    <w:rsid w:val="00D92FA8"/>
    <w:rsid w:val="00D948F0"/>
    <w:rsid w:val="00D96CAF"/>
    <w:rsid w:val="00D973C7"/>
    <w:rsid w:val="00DA3097"/>
    <w:rsid w:val="00DA4CAE"/>
    <w:rsid w:val="00DA50D7"/>
    <w:rsid w:val="00DA724D"/>
    <w:rsid w:val="00DA7A6E"/>
    <w:rsid w:val="00DB1740"/>
    <w:rsid w:val="00DB17AD"/>
    <w:rsid w:val="00DB4CD1"/>
    <w:rsid w:val="00DB563C"/>
    <w:rsid w:val="00DB6E2C"/>
    <w:rsid w:val="00DB7592"/>
    <w:rsid w:val="00DC1971"/>
    <w:rsid w:val="00DC2027"/>
    <w:rsid w:val="00DC3963"/>
    <w:rsid w:val="00DC3BBA"/>
    <w:rsid w:val="00DD5E58"/>
    <w:rsid w:val="00DE2995"/>
    <w:rsid w:val="00DE4B57"/>
    <w:rsid w:val="00DE5522"/>
    <w:rsid w:val="00DE7B07"/>
    <w:rsid w:val="00DF0817"/>
    <w:rsid w:val="00DF0BC3"/>
    <w:rsid w:val="00DF10B1"/>
    <w:rsid w:val="00DF1CB2"/>
    <w:rsid w:val="00DF272A"/>
    <w:rsid w:val="00DF2D18"/>
    <w:rsid w:val="00DF4B2B"/>
    <w:rsid w:val="00DF5EEB"/>
    <w:rsid w:val="00DF6925"/>
    <w:rsid w:val="00DF7333"/>
    <w:rsid w:val="00E0009D"/>
    <w:rsid w:val="00E00A0A"/>
    <w:rsid w:val="00E02258"/>
    <w:rsid w:val="00E1156D"/>
    <w:rsid w:val="00E11DD2"/>
    <w:rsid w:val="00E1296E"/>
    <w:rsid w:val="00E1421A"/>
    <w:rsid w:val="00E1457B"/>
    <w:rsid w:val="00E167CE"/>
    <w:rsid w:val="00E177F2"/>
    <w:rsid w:val="00E17CBC"/>
    <w:rsid w:val="00E20BEA"/>
    <w:rsid w:val="00E215CB"/>
    <w:rsid w:val="00E21C0E"/>
    <w:rsid w:val="00E22F6F"/>
    <w:rsid w:val="00E23480"/>
    <w:rsid w:val="00E244D0"/>
    <w:rsid w:val="00E24F1E"/>
    <w:rsid w:val="00E25355"/>
    <w:rsid w:val="00E257CF"/>
    <w:rsid w:val="00E262E0"/>
    <w:rsid w:val="00E27B49"/>
    <w:rsid w:val="00E325BE"/>
    <w:rsid w:val="00E333D8"/>
    <w:rsid w:val="00E42344"/>
    <w:rsid w:val="00E45303"/>
    <w:rsid w:val="00E54EA7"/>
    <w:rsid w:val="00E5514F"/>
    <w:rsid w:val="00E55156"/>
    <w:rsid w:val="00E56BC4"/>
    <w:rsid w:val="00E5750E"/>
    <w:rsid w:val="00E57CDB"/>
    <w:rsid w:val="00E61B09"/>
    <w:rsid w:val="00E61BA9"/>
    <w:rsid w:val="00E63416"/>
    <w:rsid w:val="00E639C0"/>
    <w:rsid w:val="00E70EA8"/>
    <w:rsid w:val="00E71420"/>
    <w:rsid w:val="00E717A4"/>
    <w:rsid w:val="00E72340"/>
    <w:rsid w:val="00E76AA8"/>
    <w:rsid w:val="00E80B97"/>
    <w:rsid w:val="00E828C3"/>
    <w:rsid w:val="00E828E1"/>
    <w:rsid w:val="00E83A00"/>
    <w:rsid w:val="00E83A23"/>
    <w:rsid w:val="00E84A39"/>
    <w:rsid w:val="00E870E6"/>
    <w:rsid w:val="00E87495"/>
    <w:rsid w:val="00E878F4"/>
    <w:rsid w:val="00E921EE"/>
    <w:rsid w:val="00E95D78"/>
    <w:rsid w:val="00EA0D29"/>
    <w:rsid w:val="00EA181E"/>
    <w:rsid w:val="00EA1AEC"/>
    <w:rsid w:val="00EA3110"/>
    <w:rsid w:val="00EA340D"/>
    <w:rsid w:val="00EA521F"/>
    <w:rsid w:val="00EA6E8F"/>
    <w:rsid w:val="00EB0DCE"/>
    <w:rsid w:val="00EB25BE"/>
    <w:rsid w:val="00EB3BD0"/>
    <w:rsid w:val="00EB449F"/>
    <w:rsid w:val="00EB52E0"/>
    <w:rsid w:val="00EC0148"/>
    <w:rsid w:val="00EC07F8"/>
    <w:rsid w:val="00EC305A"/>
    <w:rsid w:val="00EC37DD"/>
    <w:rsid w:val="00EC40B9"/>
    <w:rsid w:val="00EC5178"/>
    <w:rsid w:val="00EC67D9"/>
    <w:rsid w:val="00ED06B5"/>
    <w:rsid w:val="00ED2CEB"/>
    <w:rsid w:val="00ED3C9E"/>
    <w:rsid w:val="00ED411C"/>
    <w:rsid w:val="00ED473B"/>
    <w:rsid w:val="00ED4DB5"/>
    <w:rsid w:val="00ED4E05"/>
    <w:rsid w:val="00ED5ED6"/>
    <w:rsid w:val="00ED6A28"/>
    <w:rsid w:val="00ED7C54"/>
    <w:rsid w:val="00EE0BD2"/>
    <w:rsid w:val="00EE1A03"/>
    <w:rsid w:val="00EE2FEE"/>
    <w:rsid w:val="00EE3A1F"/>
    <w:rsid w:val="00EE4B04"/>
    <w:rsid w:val="00EF0999"/>
    <w:rsid w:val="00EF17B2"/>
    <w:rsid w:val="00EF1950"/>
    <w:rsid w:val="00EF1F85"/>
    <w:rsid w:val="00EF1FE5"/>
    <w:rsid w:val="00EF256C"/>
    <w:rsid w:val="00EF332C"/>
    <w:rsid w:val="00EF58CF"/>
    <w:rsid w:val="00EF6F96"/>
    <w:rsid w:val="00F00F5B"/>
    <w:rsid w:val="00F027AB"/>
    <w:rsid w:val="00F02C11"/>
    <w:rsid w:val="00F03DEA"/>
    <w:rsid w:val="00F05918"/>
    <w:rsid w:val="00F06FE5"/>
    <w:rsid w:val="00F100E3"/>
    <w:rsid w:val="00F11907"/>
    <w:rsid w:val="00F14A28"/>
    <w:rsid w:val="00F20220"/>
    <w:rsid w:val="00F20C46"/>
    <w:rsid w:val="00F20C85"/>
    <w:rsid w:val="00F24CB7"/>
    <w:rsid w:val="00F30931"/>
    <w:rsid w:val="00F31E8A"/>
    <w:rsid w:val="00F320C9"/>
    <w:rsid w:val="00F32D90"/>
    <w:rsid w:val="00F3553F"/>
    <w:rsid w:val="00F37A84"/>
    <w:rsid w:val="00F40430"/>
    <w:rsid w:val="00F40B75"/>
    <w:rsid w:val="00F419EB"/>
    <w:rsid w:val="00F43243"/>
    <w:rsid w:val="00F43470"/>
    <w:rsid w:val="00F43A4F"/>
    <w:rsid w:val="00F44CA0"/>
    <w:rsid w:val="00F44E87"/>
    <w:rsid w:val="00F45BE7"/>
    <w:rsid w:val="00F46560"/>
    <w:rsid w:val="00F4689B"/>
    <w:rsid w:val="00F51DAB"/>
    <w:rsid w:val="00F51DC4"/>
    <w:rsid w:val="00F5681B"/>
    <w:rsid w:val="00F56F93"/>
    <w:rsid w:val="00F60F8F"/>
    <w:rsid w:val="00F6640A"/>
    <w:rsid w:val="00F6683F"/>
    <w:rsid w:val="00F66E53"/>
    <w:rsid w:val="00F670E1"/>
    <w:rsid w:val="00F71F6D"/>
    <w:rsid w:val="00F72D8A"/>
    <w:rsid w:val="00F74F04"/>
    <w:rsid w:val="00F7551E"/>
    <w:rsid w:val="00F772B3"/>
    <w:rsid w:val="00F811E8"/>
    <w:rsid w:val="00F818E3"/>
    <w:rsid w:val="00F82111"/>
    <w:rsid w:val="00F830C8"/>
    <w:rsid w:val="00F83FFB"/>
    <w:rsid w:val="00F8429E"/>
    <w:rsid w:val="00F862AA"/>
    <w:rsid w:val="00F87D34"/>
    <w:rsid w:val="00F932E9"/>
    <w:rsid w:val="00F9347B"/>
    <w:rsid w:val="00F948A0"/>
    <w:rsid w:val="00F95B22"/>
    <w:rsid w:val="00F9666D"/>
    <w:rsid w:val="00F979CB"/>
    <w:rsid w:val="00F97AA4"/>
    <w:rsid w:val="00FA000E"/>
    <w:rsid w:val="00FA2F61"/>
    <w:rsid w:val="00FA49C2"/>
    <w:rsid w:val="00FA5B22"/>
    <w:rsid w:val="00FA5C25"/>
    <w:rsid w:val="00FA7807"/>
    <w:rsid w:val="00FB55E0"/>
    <w:rsid w:val="00FB6FB4"/>
    <w:rsid w:val="00FC050A"/>
    <w:rsid w:val="00FC6CB5"/>
    <w:rsid w:val="00FC7321"/>
    <w:rsid w:val="00FC74CA"/>
    <w:rsid w:val="00FD0328"/>
    <w:rsid w:val="00FD08CC"/>
    <w:rsid w:val="00FD34ED"/>
    <w:rsid w:val="00FD3D32"/>
    <w:rsid w:val="00FD44C1"/>
    <w:rsid w:val="00FD5751"/>
    <w:rsid w:val="00FD5F6A"/>
    <w:rsid w:val="00FD60B5"/>
    <w:rsid w:val="00FE2663"/>
    <w:rsid w:val="00FE2F2C"/>
    <w:rsid w:val="00FE3646"/>
    <w:rsid w:val="00FE5D5C"/>
    <w:rsid w:val="00FE67DF"/>
    <w:rsid w:val="00FE6B85"/>
    <w:rsid w:val="00FE6FAF"/>
    <w:rsid w:val="00FE7014"/>
    <w:rsid w:val="00FE75CB"/>
    <w:rsid w:val="00FE793D"/>
    <w:rsid w:val="00FF2BB6"/>
    <w:rsid w:val="00FF4830"/>
    <w:rsid w:val="011AB1F4"/>
    <w:rsid w:val="09403C8A"/>
    <w:rsid w:val="11EE7C15"/>
    <w:rsid w:val="123C67CB"/>
    <w:rsid w:val="148979CB"/>
    <w:rsid w:val="15545746"/>
    <w:rsid w:val="1FEAC0EC"/>
    <w:rsid w:val="21C846AD"/>
    <w:rsid w:val="271D260E"/>
    <w:rsid w:val="27CE2683"/>
    <w:rsid w:val="2B57733F"/>
    <w:rsid w:val="3245C234"/>
    <w:rsid w:val="3470C479"/>
    <w:rsid w:val="35262B39"/>
    <w:rsid w:val="375A8228"/>
    <w:rsid w:val="38A91289"/>
    <w:rsid w:val="3C8A6210"/>
    <w:rsid w:val="3E4261E6"/>
    <w:rsid w:val="3EAB350F"/>
    <w:rsid w:val="3FAC8798"/>
    <w:rsid w:val="43BFEF9E"/>
    <w:rsid w:val="481845DC"/>
    <w:rsid w:val="4925E985"/>
    <w:rsid w:val="4A495981"/>
    <w:rsid w:val="4A577B44"/>
    <w:rsid w:val="4B1E5D62"/>
    <w:rsid w:val="4CD70D9D"/>
    <w:rsid w:val="561F14B6"/>
    <w:rsid w:val="57D4E7CD"/>
    <w:rsid w:val="59395539"/>
    <w:rsid w:val="597C050D"/>
    <w:rsid w:val="5E36C558"/>
    <w:rsid w:val="629422C9"/>
    <w:rsid w:val="65AFCA82"/>
    <w:rsid w:val="6937C436"/>
    <w:rsid w:val="69B09B30"/>
    <w:rsid w:val="6B218983"/>
    <w:rsid w:val="6FEA2E96"/>
    <w:rsid w:val="707CF7EA"/>
    <w:rsid w:val="70B9C4B4"/>
    <w:rsid w:val="72A96190"/>
    <w:rsid w:val="73EB1899"/>
    <w:rsid w:val="77086E13"/>
    <w:rsid w:val="77973623"/>
    <w:rsid w:val="7C4B3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311B2"/>
  <w15:docId w15:val="{2C2E14CE-027D-485F-82DC-B8F4C663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67"/>
    <w:pPr>
      <w:spacing w:after="0"/>
      <w:ind w:left="720"/>
    </w:pPr>
  </w:style>
  <w:style w:type="paragraph" w:styleId="Heading1">
    <w:name w:val="heading 1"/>
    <w:basedOn w:val="Normal"/>
    <w:next w:val="Normal"/>
    <w:link w:val="Heading1Char"/>
    <w:uiPriority w:val="9"/>
    <w:qFormat/>
    <w:rsid w:val="00030404"/>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C5B"/>
    <w:pPr>
      <w:contextualSpacing/>
    </w:pPr>
  </w:style>
  <w:style w:type="paragraph" w:styleId="FootnoteText">
    <w:name w:val="footnote text"/>
    <w:basedOn w:val="Normal"/>
    <w:link w:val="FootnoteTextChar"/>
    <w:uiPriority w:val="99"/>
    <w:semiHidden/>
    <w:unhideWhenUsed/>
    <w:rsid w:val="00162E06"/>
    <w:pPr>
      <w:spacing w:line="240" w:lineRule="auto"/>
    </w:pPr>
    <w:rPr>
      <w:sz w:val="20"/>
      <w:szCs w:val="20"/>
    </w:rPr>
  </w:style>
  <w:style w:type="character" w:customStyle="1" w:styleId="FootnoteTextChar">
    <w:name w:val="Footnote Text Char"/>
    <w:basedOn w:val="DefaultParagraphFont"/>
    <w:link w:val="FootnoteText"/>
    <w:uiPriority w:val="99"/>
    <w:semiHidden/>
    <w:rsid w:val="00162E06"/>
    <w:rPr>
      <w:sz w:val="20"/>
      <w:szCs w:val="20"/>
    </w:rPr>
  </w:style>
  <w:style w:type="character" w:styleId="FootnoteReference">
    <w:name w:val="footnote reference"/>
    <w:basedOn w:val="DefaultParagraphFont"/>
    <w:uiPriority w:val="99"/>
    <w:unhideWhenUsed/>
    <w:rsid w:val="00162E06"/>
    <w:rPr>
      <w:vertAlign w:val="superscript"/>
    </w:rPr>
  </w:style>
  <w:style w:type="character" w:styleId="CommentReference">
    <w:name w:val="annotation reference"/>
    <w:basedOn w:val="DefaultParagraphFont"/>
    <w:uiPriority w:val="99"/>
    <w:semiHidden/>
    <w:unhideWhenUsed/>
    <w:rsid w:val="00AB09E7"/>
    <w:rPr>
      <w:sz w:val="16"/>
      <w:szCs w:val="16"/>
    </w:rPr>
  </w:style>
  <w:style w:type="paragraph" w:styleId="CommentText">
    <w:name w:val="annotation text"/>
    <w:basedOn w:val="Normal"/>
    <w:link w:val="CommentTextChar"/>
    <w:uiPriority w:val="99"/>
    <w:unhideWhenUsed/>
    <w:rsid w:val="00AB09E7"/>
    <w:pPr>
      <w:spacing w:line="240" w:lineRule="auto"/>
    </w:pPr>
    <w:rPr>
      <w:sz w:val="20"/>
      <w:szCs w:val="20"/>
    </w:rPr>
  </w:style>
  <w:style w:type="character" w:customStyle="1" w:styleId="CommentTextChar">
    <w:name w:val="Comment Text Char"/>
    <w:basedOn w:val="DefaultParagraphFont"/>
    <w:link w:val="CommentText"/>
    <w:uiPriority w:val="99"/>
    <w:rsid w:val="00AB09E7"/>
    <w:rPr>
      <w:sz w:val="20"/>
      <w:szCs w:val="20"/>
    </w:rPr>
  </w:style>
  <w:style w:type="paragraph" w:styleId="CommentSubject">
    <w:name w:val="annotation subject"/>
    <w:basedOn w:val="CommentText"/>
    <w:next w:val="CommentText"/>
    <w:link w:val="CommentSubjectChar"/>
    <w:uiPriority w:val="99"/>
    <w:semiHidden/>
    <w:unhideWhenUsed/>
    <w:rsid w:val="00AB09E7"/>
    <w:rPr>
      <w:b/>
      <w:bCs/>
    </w:rPr>
  </w:style>
  <w:style w:type="character" w:customStyle="1" w:styleId="CommentSubjectChar">
    <w:name w:val="Comment Subject Char"/>
    <w:basedOn w:val="CommentTextChar"/>
    <w:link w:val="CommentSubject"/>
    <w:uiPriority w:val="99"/>
    <w:semiHidden/>
    <w:rsid w:val="00AB09E7"/>
    <w:rPr>
      <w:b/>
      <w:bCs/>
      <w:sz w:val="20"/>
      <w:szCs w:val="20"/>
    </w:rPr>
  </w:style>
  <w:style w:type="paragraph" w:styleId="BalloonText">
    <w:name w:val="Balloon Text"/>
    <w:basedOn w:val="Normal"/>
    <w:link w:val="BalloonTextChar"/>
    <w:uiPriority w:val="99"/>
    <w:semiHidden/>
    <w:unhideWhenUsed/>
    <w:rsid w:val="00AB09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E7"/>
    <w:rPr>
      <w:rFonts w:ascii="Tahoma" w:hAnsi="Tahoma" w:cs="Tahoma"/>
      <w:sz w:val="16"/>
      <w:szCs w:val="16"/>
    </w:rPr>
  </w:style>
  <w:style w:type="table" w:styleId="TableGrid">
    <w:name w:val="Table Grid"/>
    <w:basedOn w:val="TableNormal"/>
    <w:uiPriority w:val="59"/>
    <w:rsid w:val="00BA6F9E"/>
    <w:pPr>
      <w:spacing w:after="0" w:line="240" w:lineRule="auto"/>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0404"/>
    <w:rPr>
      <w:rFonts w:asciiTheme="majorHAnsi" w:eastAsiaTheme="majorEastAsia" w:hAnsiTheme="majorHAnsi" w:cstheme="majorBidi"/>
      <w:b/>
      <w:bCs/>
      <w:color w:val="0F4761" w:themeColor="accent1" w:themeShade="BF"/>
      <w:sz w:val="28"/>
      <w:szCs w:val="28"/>
    </w:rPr>
  </w:style>
  <w:style w:type="paragraph" w:styleId="TOCHeading">
    <w:name w:val="TOC Heading"/>
    <w:basedOn w:val="Heading1"/>
    <w:next w:val="Normal"/>
    <w:uiPriority w:val="39"/>
    <w:unhideWhenUsed/>
    <w:qFormat/>
    <w:rsid w:val="00030404"/>
    <w:pPr>
      <w:ind w:left="0"/>
      <w:outlineLvl w:val="9"/>
    </w:pPr>
    <w:rPr>
      <w:lang w:val="en-US" w:eastAsia="ja-JP"/>
    </w:rPr>
  </w:style>
  <w:style w:type="paragraph" w:styleId="TOC1">
    <w:name w:val="toc 1"/>
    <w:basedOn w:val="Normal"/>
    <w:next w:val="Normal"/>
    <w:autoRedefine/>
    <w:uiPriority w:val="39"/>
    <w:unhideWhenUsed/>
    <w:rsid w:val="00B17348"/>
    <w:pPr>
      <w:tabs>
        <w:tab w:val="right" w:leader="dot" w:pos="9016"/>
      </w:tabs>
      <w:spacing w:after="100"/>
      <w:ind w:left="0"/>
    </w:pPr>
    <w:rPr>
      <w:rFonts w:ascii="Arial" w:hAnsi="Arial" w:cs="Arial"/>
      <w:noProof/>
      <w:sz w:val="24"/>
      <w:szCs w:val="24"/>
    </w:rPr>
  </w:style>
  <w:style w:type="character" w:styleId="Hyperlink">
    <w:name w:val="Hyperlink"/>
    <w:basedOn w:val="DefaultParagraphFont"/>
    <w:uiPriority w:val="99"/>
    <w:unhideWhenUsed/>
    <w:rsid w:val="00304A8B"/>
    <w:rPr>
      <w:color w:val="467886" w:themeColor="hyperlink"/>
      <w:u w:val="single"/>
    </w:rPr>
  </w:style>
  <w:style w:type="paragraph" w:styleId="Header">
    <w:name w:val="header"/>
    <w:basedOn w:val="Normal"/>
    <w:link w:val="HeaderChar"/>
    <w:uiPriority w:val="99"/>
    <w:unhideWhenUsed/>
    <w:rsid w:val="006C135C"/>
    <w:pPr>
      <w:tabs>
        <w:tab w:val="center" w:pos="4513"/>
        <w:tab w:val="right" w:pos="9026"/>
      </w:tabs>
      <w:spacing w:line="240" w:lineRule="auto"/>
    </w:pPr>
  </w:style>
  <w:style w:type="character" w:customStyle="1" w:styleId="HeaderChar">
    <w:name w:val="Header Char"/>
    <w:basedOn w:val="DefaultParagraphFont"/>
    <w:link w:val="Header"/>
    <w:uiPriority w:val="99"/>
    <w:rsid w:val="006C135C"/>
  </w:style>
  <w:style w:type="paragraph" w:styleId="Footer">
    <w:name w:val="footer"/>
    <w:basedOn w:val="Normal"/>
    <w:link w:val="FooterChar"/>
    <w:uiPriority w:val="99"/>
    <w:unhideWhenUsed/>
    <w:rsid w:val="006C135C"/>
    <w:pPr>
      <w:tabs>
        <w:tab w:val="center" w:pos="4513"/>
        <w:tab w:val="right" w:pos="9026"/>
      </w:tabs>
      <w:spacing w:line="240" w:lineRule="auto"/>
    </w:pPr>
  </w:style>
  <w:style w:type="character" w:customStyle="1" w:styleId="FooterChar">
    <w:name w:val="Footer Char"/>
    <w:basedOn w:val="DefaultParagraphFont"/>
    <w:link w:val="Footer"/>
    <w:uiPriority w:val="99"/>
    <w:rsid w:val="006C135C"/>
  </w:style>
  <w:style w:type="paragraph" w:styleId="Revision">
    <w:name w:val="Revision"/>
    <w:hidden/>
    <w:uiPriority w:val="99"/>
    <w:semiHidden/>
    <w:rsid w:val="00792C34"/>
    <w:pPr>
      <w:spacing w:after="0" w:line="240" w:lineRule="auto"/>
    </w:pPr>
  </w:style>
  <w:style w:type="character" w:styleId="UnresolvedMention">
    <w:name w:val="Unresolved Mention"/>
    <w:basedOn w:val="DefaultParagraphFont"/>
    <w:uiPriority w:val="99"/>
    <w:semiHidden/>
    <w:unhideWhenUsed/>
    <w:rsid w:val="002538B9"/>
    <w:rPr>
      <w:color w:val="605E5C"/>
      <w:shd w:val="clear" w:color="auto" w:fill="E1DFDD"/>
    </w:rPr>
  </w:style>
  <w:style w:type="table" w:customStyle="1" w:styleId="TableGrid1">
    <w:name w:val="Table Grid1"/>
    <w:basedOn w:val="TableNormal"/>
    <w:next w:val="TableGrid"/>
    <w:uiPriority w:val="59"/>
    <w:rsid w:val="00911659"/>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4BA6"/>
    <w:rPr>
      <w:color w:val="96607D" w:themeColor="followedHyperlink"/>
      <w:u w:val="single"/>
    </w:rPr>
  </w:style>
  <w:style w:type="paragraph" w:customStyle="1" w:styleId="Style1">
    <w:name w:val="Style1"/>
    <w:basedOn w:val="Heading1"/>
    <w:next w:val="Heading1"/>
    <w:link w:val="Style1Char"/>
    <w:qFormat/>
    <w:rsid w:val="0000560E"/>
    <w:pPr>
      <w:shd w:val="solid" w:color="DAE9F7" w:themeColor="text2" w:themeTint="1A" w:fill="auto"/>
      <w:ind w:left="0"/>
    </w:pPr>
    <w:rPr>
      <w:rFonts w:ascii="Arial Nova" w:hAnsi="Arial Nova" w:cs="Arial"/>
      <w:b w:val="0"/>
      <w:bCs w:val="0"/>
      <w:iCs/>
      <w:color w:val="000000" w:themeColor="text1"/>
      <w:sz w:val="32"/>
      <w:shd w:val="clear" w:color="auto" w:fill="C1E4F5" w:themeFill="accent1" w:themeFillTint="33"/>
    </w:rPr>
  </w:style>
  <w:style w:type="character" w:customStyle="1" w:styleId="Style1Char">
    <w:name w:val="Style1 Char"/>
    <w:basedOn w:val="Heading1Char"/>
    <w:link w:val="Style1"/>
    <w:rsid w:val="0000560E"/>
    <w:rPr>
      <w:rFonts w:ascii="Arial Nova" w:eastAsiaTheme="majorEastAsia" w:hAnsi="Arial Nova" w:cs="Arial"/>
      <w:b w:val="0"/>
      <w:bCs w:val="0"/>
      <w:iCs/>
      <w:color w:val="000000" w:themeColor="text1"/>
      <w:sz w:val="32"/>
      <w:szCs w:val="28"/>
      <w:shd w:val="solid" w:color="DAE9F7" w:themeColor="text2" w:themeTint="1A" w:fill="auto"/>
    </w:rPr>
  </w:style>
  <w:style w:type="paragraph" w:customStyle="1" w:styleId="Style2">
    <w:name w:val="Style2"/>
    <w:basedOn w:val="Style1"/>
    <w:link w:val="Style2Char"/>
    <w:qFormat/>
    <w:rsid w:val="00D71804"/>
    <w:pPr>
      <w:shd w:val="clear" w:color="auto" w:fill="0070C0"/>
    </w:pPr>
    <w:rPr>
      <w:rFonts w:ascii="Arial" w:hAnsi="Arial"/>
      <w:b/>
      <w:color w:val="FFFFFF" w:themeColor="background1"/>
      <w:sz w:val="36"/>
      <w:szCs w:val="32"/>
      <w:shd w:val="clear" w:color="auto" w:fill="0070C0"/>
    </w:rPr>
  </w:style>
  <w:style w:type="character" w:customStyle="1" w:styleId="Style2Char">
    <w:name w:val="Style2 Char"/>
    <w:basedOn w:val="Style1Char"/>
    <w:link w:val="Style2"/>
    <w:rsid w:val="00D71804"/>
    <w:rPr>
      <w:rFonts w:ascii="Arial" w:eastAsiaTheme="majorEastAsia" w:hAnsi="Arial" w:cs="Arial"/>
      <w:b/>
      <w:bCs w:val="0"/>
      <w:iCs/>
      <w:color w:val="FFFFFF" w:themeColor="background1"/>
      <w:sz w:val="36"/>
      <w:szCs w:val="32"/>
      <w:shd w:val="clear" w:color="auto" w:fill="0070C0"/>
    </w:rPr>
  </w:style>
  <w:style w:type="character" w:customStyle="1" w:styleId="normaltextrun">
    <w:name w:val="normaltextrun"/>
    <w:basedOn w:val="DefaultParagraphFont"/>
    <w:rsid w:val="00D57730"/>
  </w:style>
  <w:style w:type="character" w:customStyle="1" w:styleId="eop">
    <w:name w:val="eop"/>
    <w:basedOn w:val="DefaultParagraphFont"/>
    <w:rsid w:val="00D57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dgs.un.org/2030agenda" TargetMode="External"/><Relationship Id="rId18" Type="http://schemas.openxmlformats.org/officeDocument/2006/relationships/hyperlink" Target="http://ec.europa.eu/environment/nature/legislation/birdsdirective/index_en.htm" TargetMode="External"/><Relationship Id="rId26" Type="http://schemas.openxmlformats.org/officeDocument/2006/relationships/hyperlink" Target="https://www.legislation.gov.uk/cy/ukpga/2010/29/contents" TargetMode="External"/><Relationship Id="rId39" Type="http://schemas.openxmlformats.org/officeDocument/2006/relationships/hyperlink" Target="https://www.llyw.cymru/nodyn-cyngor-technegol-tan-18-trafnidiaeth" TargetMode="External"/><Relationship Id="rId21" Type="http://schemas.openxmlformats.org/officeDocument/2006/relationships/hyperlink" Target="http://www.coe.int/t/dg4/cultureheritage/heritage/landscape/default_en.asp" TargetMode="External"/><Relationship Id="rId34" Type="http://schemas.openxmlformats.org/officeDocument/2006/relationships/hyperlink" Target="https://www.llyw.cymru/strategaeth-addasu-ir-hinsawdd-ar-gyfer-cymru-2024" TargetMode="External"/><Relationship Id="rId42" Type="http://schemas.openxmlformats.org/officeDocument/2006/relationships/hyperlink" Target="https://www.llyw.cymru/deddf-amaeth-cymru-2023-0" TargetMode="External"/><Relationship Id="rId47" Type="http://schemas.openxmlformats.org/officeDocument/2006/relationships/hyperlink" Target="https://www.llyw.cymru/strategaeth-ynni-ranbarthol-de-orllewin-cymru" TargetMode="External"/><Relationship Id="rId50" Type="http://schemas.openxmlformats.org/officeDocument/2006/relationships/hyperlink" Target="https://www.abertawe.gov.uk/CynllunCyflawniEconomaiddRhanbarthol?lang=cy" TargetMode="External"/><Relationship Id="rId55" Type="http://schemas.openxmlformats.org/officeDocument/2006/relationships/hyperlink" Target="https://www.sir-benfro.gov.uk/bioamrywiaeth/cynlluniau-a-chanllawiau-partneriaeth-natur-sir-benfro"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dgs.un.org/publications/sendai-framework-disaster-risk-reduction-2015-2030-17988" TargetMode="External"/><Relationship Id="rId29" Type="http://schemas.openxmlformats.org/officeDocument/2006/relationships/hyperlink" Target="https://www.llyw.cymru/cymrur-dyfodol-y-cynllun-cenedlaethol-2040" TargetMode="External"/><Relationship Id="rId11" Type="http://schemas.openxmlformats.org/officeDocument/2006/relationships/image" Target="media/image1.jpeg"/><Relationship Id="rId24" Type="http://schemas.openxmlformats.org/officeDocument/2006/relationships/hyperlink" Target="https://jncc.gov.uk/our-work/wildlife-countryside-act/" TargetMode="External"/><Relationship Id="rId32" Type="http://schemas.openxmlformats.org/officeDocument/2006/relationships/hyperlink" Target="https://www.legislation.gov.uk/anaw/2016/3/pdfs/anaw_20160003_en.pdf" TargetMode="External"/><Relationship Id="rId37" Type="http://schemas.openxmlformats.org/officeDocument/2006/relationships/hyperlink" Target="https://www.llyw.cymru/sites/default/files/publications/2018-09/tan2-cynllunio-tai-fforddiadwy.pdf" TargetMode="External"/><Relationship Id="rId40" Type="http://schemas.openxmlformats.org/officeDocument/2006/relationships/hyperlink" Target="https://www.llyw.cymru/sites/default/files/publications/2018-09/tan20-cymraeg.pdf" TargetMode="External"/><Relationship Id="rId45" Type="http://schemas.openxmlformats.org/officeDocument/2006/relationships/hyperlink" Target="https://www.llyw.cymru/awyr-dywyll-canllawiau" TargetMode="External"/><Relationship Id="rId53" Type="http://schemas.openxmlformats.org/officeDocument/2006/relationships/hyperlink" Target="https://www.visitpembrokeshire.com/cy-gb/collections/pembrokeshire-destination-management-plan" TargetMode="External"/><Relationship Id="rId58" Type="http://schemas.openxmlformats.org/officeDocument/2006/relationships/hyperlink" Target="https://thecleddauproject.org.uk/wp-content/uploads/2025/08/Afonydd-Cleddau-NMP-July-2025.pdf"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ec.europa.eu/environment/air/quality/legislation/existing_leg.htm" TargetMode="External"/><Relationship Id="rId14" Type="http://schemas.openxmlformats.org/officeDocument/2006/relationships/hyperlink" Target="https://sdgs.un.org/frameworks/parisagreement" TargetMode="External"/><Relationship Id="rId22" Type="http://schemas.openxmlformats.org/officeDocument/2006/relationships/hyperlink" Target="https://commission.europa.eu/strategy-and-policy/priorities-2019-2024/european-green-deal_en" TargetMode="External"/><Relationship Id="rId27" Type="http://schemas.openxmlformats.org/officeDocument/2006/relationships/hyperlink" Target="https://www.ukclimaterisk.org/wp-content/uploads/2021/06/CCRA-Evidence-Report-Wales-Summary-Final.pdf" TargetMode="External"/><Relationship Id="rId30" Type="http://schemas.openxmlformats.org/officeDocument/2006/relationships/hyperlink" Target="https://www.llyw.cymru/sites/default/files/publications/2024-07/polisi-cynllunio-cymru-rhifyn-12.pdf" TargetMode="External"/><Relationship Id="rId35" Type="http://schemas.openxmlformats.org/officeDocument/2006/relationships/hyperlink" Target="https://www.legislation.gov.uk/en/asc/2024/2/contents/welsh" TargetMode="External"/><Relationship Id="rId43" Type="http://schemas.openxmlformats.org/officeDocument/2006/relationships/hyperlink" Target="https://www.llyw.cymru/sites/default/files/publications/2019-11/cynllun-morol-cenedlaethol-cymru-dogfen-mawr.pdf" TargetMode="External"/><Relationship Id="rId48" Type="http://schemas.openxmlformats.org/officeDocument/2006/relationships/hyperlink" Target="https://naturalresources.wales/about-us/what-we-do/strategies-plans-and-policies/area-statements/south-west-wales-area-statement/?lang=cy" TargetMode="External"/><Relationship Id="rId56" Type="http://schemas.openxmlformats.org/officeDocument/2006/relationships/hyperlink" Target="https://www.arfordirpenfro.cymru/cynllun-partneriaeth/" TargetMode="External"/><Relationship Id="rId8" Type="http://schemas.openxmlformats.org/officeDocument/2006/relationships/webSettings" Target="webSettings.xml"/><Relationship Id="rId51" Type="http://schemas.openxmlformats.org/officeDocument/2006/relationships/hyperlink" Target="https://www.pembrokeshirecoastalforum.org.uk/wp-content/uploads/2020/01/Pembrokeshire-Climate-Adaptation-Strategy_FINAL.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ec.europa.eu/environment/nature/legislation/habitatsdirective/index_en.htm" TargetMode="External"/><Relationship Id="rId25" Type="http://schemas.openxmlformats.org/officeDocument/2006/relationships/hyperlink" Target="https://www.legislation.gov.uk/cy/uksi/2017/1012" TargetMode="External"/><Relationship Id="rId33" Type="http://schemas.openxmlformats.org/officeDocument/2006/relationships/hyperlink" Target="https://www.legislation.gov.uk/cy/wsi/2021/332/made/welsh" TargetMode="External"/><Relationship Id="rId38" Type="http://schemas.openxmlformats.org/officeDocument/2006/relationships/hyperlink" Target="https://www.llyw.cymru/sites/default/files/publications/2018-09/tan5-cadwraeth-natur.pdf" TargetMode="External"/><Relationship Id="rId46" Type="http://schemas.openxmlformats.org/officeDocument/2006/relationships/hyperlink" Target="http://www.cjcsouthwest.wales/media/19747/59688-regional-transport-plan-publication-welsh-full-rtp-accessible.pdf?v=20251117170220" TargetMode="External"/><Relationship Id="rId59" Type="http://schemas.openxmlformats.org/officeDocument/2006/relationships/hyperlink" Target="https://cdn.cyfoethnaturiol.cymru/5ekftr2e/gn-017-landscape-sensitivity-assessment-guidance-for-wales.pdf?mode=pad" TargetMode="External"/><Relationship Id="rId20" Type="http://schemas.openxmlformats.org/officeDocument/2006/relationships/hyperlink" Target="http://ec.europa.eu/environment/eia/eia-legalcontext.htm" TargetMode="External"/><Relationship Id="rId41" Type="http://schemas.openxmlformats.org/officeDocument/2006/relationships/hyperlink" Target="https://www.llyw.cymru/cymru-sero-net-cyllideb-garbon-2" TargetMode="External"/><Relationship Id="rId54" Type="http://schemas.openxmlformats.org/officeDocument/2006/relationships/hyperlink" Target="https://www.sir-benfro.gov.uk/adolygur-cynllun-datblygu-lleol/cdli-2-aail-dystiolaet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bd.int/gbf/" TargetMode="External"/><Relationship Id="rId23" Type="http://schemas.openxmlformats.org/officeDocument/2006/relationships/hyperlink" Target="https://www.legislation.gov.uk/cy/ukpga/1995/25/contents" TargetMode="External"/><Relationship Id="rId28" Type="http://schemas.openxmlformats.org/officeDocument/2006/relationships/hyperlink" Target="https://jncc.gov.uk/resources/2f79ed3b-a46c-4084-9df1-ef03c91f6a87" TargetMode="External"/><Relationship Id="rId36" Type="http://schemas.openxmlformats.org/officeDocument/2006/relationships/hyperlink" Target="https://www.llyw.cymru/nodyn-cyngor-technegol-tan-15-datblygu-llifogydd-ac-erydu-arfordirol" TargetMode="External"/><Relationship Id="rId49" Type="http://schemas.openxmlformats.org/officeDocument/2006/relationships/hyperlink" Target="https://www.sirgar.llyw.cymru/media/1231251/1-cymhri-jbau-xx-xx-rp-hm-0002-a1-c02-stage_1_sfca-1-1.pdf" TargetMode="External"/><Relationship Id="rId57" Type="http://schemas.openxmlformats.org/officeDocument/2006/relationships/hyperlink" Target="https://www.sir-benfro.gov.uk/cynllun-lles" TargetMode="External"/><Relationship Id="rId10" Type="http://schemas.openxmlformats.org/officeDocument/2006/relationships/endnotes" Target="endnotes.xml"/><Relationship Id="rId31" Type="http://schemas.openxmlformats.org/officeDocument/2006/relationships/hyperlink" Target="https://busnes.senedd.cymru/mgIssueHistoryHome.aspx?IId=10103" TargetMode="External"/><Relationship Id="rId44" Type="http://schemas.openxmlformats.org/officeDocument/2006/relationships/hyperlink" Target="https://www.llyw.cymru/sites/default/files/publications/2021-03/strategaeth-mwy-nag-ailgylchu.pdf" TargetMode="External"/><Relationship Id="rId52" Type="http://schemas.openxmlformats.org/officeDocument/2006/relationships/hyperlink" Target="https://mgenglish.pembrokeshire.gov.uk/documents/s67324/3.5%20-%20Appendix%201%20-%20Pembrokeshire%20LAEP%20main%20report_13_09_2022.pdf?LLL=0"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naturalresources.wales/media/674560/life-n2k-aaani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4CA667B465046A8911553F48C5E49" ma:contentTypeVersion="8" ma:contentTypeDescription="Create a new document." ma:contentTypeScope="" ma:versionID="e7e0148cafdcb6c59db6898260075bc4">
  <xsd:schema xmlns:xsd="http://www.w3.org/2001/XMLSchema" xmlns:xs="http://www.w3.org/2001/XMLSchema" xmlns:p="http://schemas.microsoft.com/office/2006/metadata/properties" xmlns:ns2="8a2e0d1f-7fa1-41bf-a2ee-b9f3e4763b72" targetNamespace="http://schemas.microsoft.com/office/2006/metadata/properties" ma:root="true" ma:fieldsID="2131d470e980022247a7db2296ef1362" ns2:_="">
    <xsd:import namespace="8a2e0d1f-7fa1-41bf-a2ee-b9f3e4763b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e0d1f-7fa1-41bf-a2ee-b9f3e4763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CCAF9-D6FD-465E-8A0A-3D79D5119BAB}">
  <ds:schemaRefs>
    <ds:schemaRef ds:uri="http://schemas.openxmlformats.org/officeDocument/2006/bibliography"/>
  </ds:schemaRefs>
</ds:datastoreItem>
</file>

<file path=customXml/itemProps2.xml><?xml version="1.0" encoding="utf-8"?>
<ds:datastoreItem xmlns:ds="http://schemas.openxmlformats.org/officeDocument/2006/customXml" ds:itemID="{2F7D1189-F3BA-48FA-AB77-37C9AB84E8F3}">
  <ds:schemaRefs>
    <ds:schemaRef ds:uri="http://schemas.microsoft.com/sharepoint/v3/contenttype/forms"/>
  </ds:schemaRefs>
</ds:datastoreItem>
</file>

<file path=customXml/itemProps3.xml><?xml version="1.0" encoding="utf-8"?>
<ds:datastoreItem xmlns:ds="http://schemas.openxmlformats.org/officeDocument/2006/customXml" ds:itemID="{87041303-4C9A-4D4A-8133-7F81B0FFE3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AE6089-8153-411D-A7BC-B4E208FA1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e0d1f-7fa1-41bf-a2ee-b9f3e4763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8555</Words>
  <Characters>48767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Pembrokeshire Coast National Park</Company>
  <LinksUpToDate>false</LinksUpToDate>
  <CharactersWithSpaces>57208</CharactersWithSpaces>
  <SharedDoc>false</SharedDoc>
  <HLinks>
    <vt:vector size="318" baseType="variant">
      <vt:variant>
        <vt:i4>7864419</vt:i4>
      </vt:variant>
      <vt:variant>
        <vt:i4>171</vt:i4>
      </vt:variant>
      <vt:variant>
        <vt:i4>0</vt:i4>
      </vt:variant>
      <vt:variant>
        <vt:i4>5</vt:i4>
      </vt:variant>
      <vt:variant>
        <vt:lpwstr>https://cdn.cyfoethnaturiol.cymru/5ekftr2e/gn-017-landscape-sensitivity-assessment-guidance-for-wales.pdf?mode=pad</vt:lpwstr>
      </vt:variant>
      <vt:variant>
        <vt:lpwstr/>
      </vt:variant>
      <vt:variant>
        <vt:i4>5701715</vt:i4>
      </vt:variant>
      <vt:variant>
        <vt:i4>168</vt:i4>
      </vt:variant>
      <vt:variant>
        <vt:i4>0</vt:i4>
      </vt:variant>
      <vt:variant>
        <vt:i4>5</vt:i4>
      </vt:variant>
      <vt:variant>
        <vt:lpwstr>https://www.wwnmb.wales/</vt:lpwstr>
      </vt:variant>
      <vt:variant>
        <vt:lpwstr/>
      </vt:variant>
      <vt:variant>
        <vt:i4>6357046</vt:i4>
      </vt:variant>
      <vt:variant>
        <vt:i4>165</vt:i4>
      </vt:variant>
      <vt:variant>
        <vt:i4>0</vt:i4>
      </vt:variant>
      <vt:variant>
        <vt:i4>5</vt:i4>
      </vt:variant>
      <vt:variant>
        <vt:lpwstr>https://thecleddauproject.org.uk/wp-content/uploads/2025/08/Afonydd-Cleddau-NMP-July-2025.pdf /</vt:lpwstr>
      </vt:variant>
      <vt:variant>
        <vt:lpwstr/>
      </vt:variant>
      <vt:variant>
        <vt:i4>4784132</vt:i4>
      </vt:variant>
      <vt:variant>
        <vt:i4>162</vt:i4>
      </vt:variant>
      <vt:variant>
        <vt:i4>0</vt:i4>
      </vt:variant>
      <vt:variant>
        <vt:i4>5</vt:i4>
      </vt:variant>
      <vt:variant>
        <vt:lpwstr>https://www.pembrokeshire.gov.uk/well-being-plan</vt:lpwstr>
      </vt:variant>
      <vt:variant>
        <vt:lpwstr/>
      </vt:variant>
      <vt:variant>
        <vt:i4>7929959</vt:i4>
      </vt:variant>
      <vt:variant>
        <vt:i4>159</vt:i4>
      </vt:variant>
      <vt:variant>
        <vt:i4>0</vt:i4>
      </vt:variant>
      <vt:variant>
        <vt:i4>5</vt:i4>
      </vt:variant>
      <vt:variant>
        <vt:lpwstr>https://www.pembrokeshirecoast.wales/partnership-plan/</vt:lpwstr>
      </vt:variant>
      <vt:variant>
        <vt:lpwstr/>
      </vt:variant>
      <vt:variant>
        <vt:i4>5505027</vt:i4>
      </vt:variant>
      <vt:variant>
        <vt:i4>156</vt:i4>
      </vt:variant>
      <vt:variant>
        <vt:i4>0</vt:i4>
      </vt:variant>
      <vt:variant>
        <vt:i4>5</vt:i4>
      </vt:variant>
      <vt:variant>
        <vt:lpwstr>https://www.pembrokeshire.gov.uk/biodiversity/pembrokeshire-nature-partnership-plans-and-guidance</vt:lpwstr>
      </vt:variant>
      <vt:variant>
        <vt:lpwstr/>
      </vt:variant>
      <vt:variant>
        <vt:i4>5832782</vt:i4>
      </vt:variant>
      <vt:variant>
        <vt:i4>153</vt:i4>
      </vt:variant>
      <vt:variant>
        <vt:i4>0</vt:i4>
      </vt:variant>
      <vt:variant>
        <vt:i4>5</vt:i4>
      </vt:variant>
      <vt:variant>
        <vt:lpwstr>https://www.pembrokeshire.gov.uk/local-development-plan-review/ldp2-evidence-base</vt:lpwstr>
      </vt:variant>
      <vt:variant>
        <vt:lpwstr/>
      </vt:variant>
      <vt:variant>
        <vt:i4>1310742</vt:i4>
      </vt:variant>
      <vt:variant>
        <vt:i4>150</vt:i4>
      </vt:variant>
      <vt:variant>
        <vt:i4>0</vt:i4>
      </vt:variant>
      <vt:variant>
        <vt:i4>5</vt:i4>
      </vt:variant>
      <vt:variant>
        <vt:lpwstr>https://www.visitpembrokeshire.com/collections/pembrokeshire-destination-management-plan</vt:lpwstr>
      </vt:variant>
      <vt:variant>
        <vt:lpwstr/>
      </vt:variant>
      <vt:variant>
        <vt:i4>1179710</vt:i4>
      </vt:variant>
      <vt:variant>
        <vt:i4>147</vt:i4>
      </vt:variant>
      <vt:variant>
        <vt:i4>0</vt:i4>
      </vt:variant>
      <vt:variant>
        <vt:i4>5</vt:i4>
      </vt:variant>
      <vt:variant>
        <vt:lpwstr>https://www.pembrokeshirecoastalforum.org.uk/wp-content/uploads/2020/01/Pembrokeshire-Climate-Adaptation-Strategy_FINAL.pdf</vt:lpwstr>
      </vt:variant>
      <vt:variant>
        <vt:lpwstr/>
      </vt:variant>
      <vt:variant>
        <vt:i4>5308493</vt:i4>
      </vt:variant>
      <vt:variant>
        <vt:i4>144</vt:i4>
      </vt:variant>
      <vt:variant>
        <vt:i4>0</vt:i4>
      </vt:variant>
      <vt:variant>
        <vt:i4>5</vt:i4>
      </vt:variant>
      <vt:variant>
        <vt:lpwstr>https://www.swansea.gov.uk/article/15033/South-West-Wales-Regional-Economic-Delivery-Plan</vt:lpwstr>
      </vt:variant>
      <vt:variant>
        <vt:lpwstr/>
      </vt:variant>
      <vt:variant>
        <vt:i4>8126582</vt:i4>
      </vt:variant>
      <vt:variant>
        <vt:i4>141</vt:i4>
      </vt:variant>
      <vt:variant>
        <vt:i4>0</vt:i4>
      </vt:variant>
      <vt:variant>
        <vt:i4>5</vt:i4>
      </vt:variant>
      <vt:variant>
        <vt:lpwstr>https://www.carmarthenshire.gov.wales/media/1231250/1-hri-jbau-xx-xx-rp-hm-0002-a1-c01-stage_1_sfca.pdf</vt:lpwstr>
      </vt:variant>
      <vt:variant>
        <vt:lpwstr/>
      </vt:variant>
      <vt:variant>
        <vt:i4>5570583</vt:i4>
      </vt:variant>
      <vt:variant>
        <vt:i4>138</vt:i4>
      </vt:variant>
      <vt:variant>
        <vt:i4>0</vt:i4>
      </vt:variant>
      <vt:variant>
        <vt:i4>5</vt:i4>
      </vt:variant>
      <vt:variant>
        <vt:lpwstr>https://naturalresources.wales/about-us/what-we-do/strategies-plans-and-policies/area-statements/south-west-wales-area-statement/?lang=en</vt:lpwstr>
      </vt:variant>
      <vt:variant>
        <vt:lpwstr/>
      </vt:variant>
      <vt:variant>
        <vt:i4>2883689</vt:i4>
      </vt:variant>
      <vt:variant>
        <vt:i4>135</vt:i4>
      </vt:variant>
      <vt:variant>
        <vt:i4>0</vt:i4>
      </vt:variant>
      <vt:variant>
        <vt:i4>5</vt:i4>
      </vt:variant>
      <vt:variant>
        <vt:lpwstr>https://www.gov.wales/regional-energy-strategy-south-west-wales</vt:lpwstr>
      </vt:variant>
      <vt:variant>
        <vt:lpwstr/>
      </vt:variant>
      <vt:variant>
        <vt:i4>5767172</vt:i4>
      </vt:variant>
      <vt:variant>
        <vt:i4>132</vt:i4>
      </vt:variant>
      <vt:variant>
        <vt:i4>0</vt:i4>
      </vt:variant>
      <vt:variant>
        <vt:i4>5</vt:i4>
      </vt:variant>
      <vt:variant>
        <vt:lpwstr>http://www.cjcsouthwest.wales/media/19748/59688-regional-transport-plan-publication-english-full-rtp-accessible.pdf?v=20251105145841</vt:lpwstr>
      </vt:variant>
      <vt:variant>
        <vt:lpwstr/>
      </vt:variant>
      <vt:variant>
        <vt:i4>5046366</vt:i4>
      </vt:variant>
      <vt:variant>
        <vt:i4>129</vt:i4>
      </vt:variant>
      <vt:variant>
        <vt:i4>0</vt:i4>
      </vt:variant>
      <vt:variant>
        <vt:i4>5</vt:i4>
      </vt:variant>
      <vt:variant>
        <vt:lpwstr>https://www.gov.wales/dark-skies-guidance</vt:lpwstr>
      </vt:variant>
      <vt:variant>
        <vt:lpwstr/>
      </vt:variant>
      <vt:variant>
        <vt:i4>4522061</vt:i4>
      </vt:variant>
      <vt:variant>
        <vt:i4>126</vt:i4>
      </vt:variant>
      <vt:variant>
        <vt:i4>0</vt:i4>
      </vt:variant>
      <vt:variant>
        <vt:i4>5</vt:i4>
      </vt:variant>
      <vt:variant>
        <vt:lpwstr>https://www.gov.wales/sites/default/files/publications/2021-03/beyond-recycling-strategy-document.pdf</vt:lpwstr>
      </vt:variant>
      <vt:variant>
        <vt:lpwstr/>
      </vt:variant>
      <vt:variant>
        <vt:i4>6160492</vt:i4>
      </vt:variant>
      <vt:variant>
        <vt:i4>123</vt:i4>
      </vt:variant>
      <vt:variant>
        <vt:i4>0</vt:i4>
      </vt:variant>
      <vt:variant>
        <vt:i4>5</vt:i4>
      </vt:variant>
      <vt:variant>
        <vt:lpwstr>https://www.gov.wales/sites/default/files/publications/2019-11/welsh-national-marine-plan-document_0.pdf</vt:lpwstr>
      </vt:variant>
      <vt:variant>
        <vt:lpwstr/>
      </vt:variant>
      <vt:variant>
        <vt:i4>1441864</vt:i4>
      </vt:variant>
      <vt:variant>
        <vt:i4>120</vt:i4>
      </vt:variant>
      <vt:variant>
        <vt:i4>0</vt:i4>
      </vt:variant>
      <vt:variant>
        <vt:i4>5</vt:i4>
      </vt:variant>
      <vt:variant>
        <vt:lpwstr>https://www.gov.wales/agriculture-wales-act-2023</vt:lpwstr>
      </vt:variant>
      <vt:variant>
        <vt:lpwstr/>
      </vt:variant>
      <vt:variant>
        <vt:i4>983052</vt:i4>
      </vt:variant>
      <vt:variant>
        <vt:i4>117</vt:i4>
      </vt:variant>
      <vt:variant>
        <vt:i4>0</vt:i4>
      </vt:variant>
      <vt:variant>
        <vt:i4>5</vt:i4>
      </vt:variant>
      <vt:variant>
        <vt:lpwstr>https://www.gov.wales/net-zero-wales-carbon-budget-2</vt:lpwstr>
      </vt:variant>
      <vt:variant>
        <vt:lpwstr/>
      </vt:variant>
      <vt:variant>
        <vt:i4>6488101</vt:i4>
      </vt:variant>
      <vt:variant>
        <vt:i4>114</vt:i4>
      </vt:variant>
      <vt:variant>
        <vt:i4>0</vt:i4>
      </vt:variant>
      <vt:variant>
        <vt:i4>5</vt:i4>
      </vt:variant>
      <vt:variant>
        <vt:lpwstr>https://www.gov.wales/sites/default/files/publications/2018-09/tan20-welsh-language.pdf</vt:lpwstr>
      </vt:variant>
      <vt:variant>
        <vt:lpwstr/>
      </vt:variant>
      <vt:variant>
        <vt:i4>6029316</vt:i4>
      </vt:variant>
      <vt:variant>
        <vt:i4>111</vt:i4>
      </vt:variant>
      <vt:variant>
        <vt:i4>0</vt:i4>
      </vt:variant>
      <vt:variant>
        <vt:i4>5</vt:i4>
      </vt:variant>
      <vt:variant>
        <vt:lpwstr>https://www.gov.wales/technical-advice-note-tan-18-transport</vt:lpwstr>
      </vt:variant>
      <vt:variant>
        <vt:lpwstr/>
      </vt:variant>
      <vt:variant>
        <vt:i4>6881403</vt:i4>
      </vt:variant>
      <vt:variant>
        <vt:i4>108</vt:i4>
      </vt:variant>
      <vt:variant>
        <vt:i4>0</vt:i4>
      </vt:variant>
      <vt:variant>
        <vt:i4>5</vt:i4>
      </vt:variant>
      <vt:variant>
        <vt:lpwstr>https://www.gov.wales/sites/default/files/publications/2018-09/tan5-nature-conservation.pdf</vt:lpwstr>
      </vt:variant>
      <vt:variant>
        <vt:lpwstr/>
      </vt:variant>
      <vt:variant>
        <vt:i4>3539060</vt:i4>
      </vt:variant>
      <vt:variant>
        <vt:i4>105</vt:i4>
      </vt:variant>
      <vt:variant>
        <vt:i4>0</vt:i4>
      </vt:variant>
      <vt:variant>
        <vt:i4>5</vt:i4>
      </vt:variant>
      <vt:variant>
        <vt:lpwstr>https://www.gov.wales/sites/default/files/publications/2018-09/tan2-planning-affordable-housing.pdf</vt:lpwstr>
      </vt:variant>
      <vt:variant>
        <vt:lpwstr/>
      </vt:variant>
      <vt:variant>
        <vt:i4>6291498</vt:i4>
      </vt:variant>
      <vt:variant>
        <vt:i4>102</vt:i4>
      </vt:variant>
      <vt:variant>
        <vt:i4>0</vt:i4>
      </vt:variant>
      <vt:variant>
        <vt:i4>5</vt:i4>
      </vt:variant>
      <vt:variant>
        <vt:lpwstr>https://www.gov.wales/technical-advice-note-tan-15-development-flooding-and-coastal-erosion</vt:lpwstr>
      </vt:variant>
      <vt:variant>
        <vt:lpwstr/>
      </vt:variant>
      <vt:variant>
        <vt:i4>720908</vt:i4>
      </vt:variant>
      <vt:variant>
        <vt:i4>99</vt:i4>
      </vt:variant>
      <vt:variant>
        <vt:i4>0</vt:i4>
      </vt:variant>
      <vt:variant>
        <vt:i4>5</vt:i4>
      </vt:variant>
      <vt:variant>
        <vt:lpwstr>https://www.legislation.gov.uk/en/asc/2024/2/contents</vt:lpwstr>
      </vt:variant>
      <vt:variant>
        <vt:lpwstr/>
      </vt:variant>
      <vt:variant>
        <vt:i4>1703956</vt:i4>
      </vt:variant>
      <vt:variant>
        <vt:i4>96</vt:i4>
      </vt:variant>
      <vt:variant>
        <vt:i4>0</vt:i4>
      </vt:variant>
      <vt:variant>
        <vt:i4>5</vt:i4>
      </vt:variant>
      <vt:variant>
        <vt:lpwstr>https://www.gov.wales/climate-adaptation-strategy-wales-2024</vt:lpwstr>
      </vt:variant>
      <vt:variant>
        <vt:lpwstr/>
      </vt:variant>
      <vt:variant>
        <vt:i4>1966144</vt:i4>
      </vt:variant>
      <vt:variant>
        <vt:i4>93</vt:i4>
      </vt:variant>
      <vt:variant>
        <vt:i4>0</vt:i4>
      </vt:variant>
      <vt:variant>
        <vt:i4>5</vt:i4>
      </vt:variant>
      <vt:variant>
        <vt:lpwstr>https://www.legislation.gov.uk/wsi/2021/332/made</vt:lpwstr>
      </vt:variant>
      <vt:variant>
        <vt:lpwstr/>
      </vt:variant>
      <vt:variant>
        <vt:i4>2687085</vt:i4>
      </vt:variant>
      <vt:variant>
        <vt:i4>90</vt:i4>
      </vt:variant>
      <vt:variant>
        <vt:i4>0</vt:i4>
      </vt:variant>
      <vt:variant>
        <vt:i4>5</vt:i4>
      </vt:variant>
      <vt:variant>
        <vt:lpwstr>https://www.legislation.gov.uk/anaw/2016/3/pdfs/anaw_20160003_en.pdf</vt:lpwstr>
      </vt:variant>
      <vt:variant>
        <vt:lpwstr/>
      </vt:variant>
      <vt:variant>
        <vt:i4>8060990</vt:i4>
      </vt:variant>
      <vt:variant>
        <vt:i4>87</vt:i4>
      </vt:variant>
      <vt:variant>
        <vt:i4>0</vt:i4>
      </vt:variant>
      <vt:variant>
        <vt:i4>5</vt:i4>
      </vt:variant>
      <vt:variant>
        <vt:lpwstr>https://business.senedd.wales/mgIssueHistoryHome.aspx?IId=10103</vt:lpwstr>
      </vt:variant>
      <vt:variant>
        <vt:lpwstr/>
      </vt:variant>
      <vt:variant>
        <vt:i4>3539065</vt:i4>
      </vt:variant>
      <vt:variant>
        <vt:i4>84</vt:i4>
      </vt:variant>
      <vt:variant>
        <vt:i4>0</vt:i4>
      </vt:variant>
      <vt:variant>
        <vt:i4>5</vt:i4>
      </vt:variant>
      <vt:variant>
        <vt:lpwstr>https://www.gov.wales/sites/default/files/publications/2024-07/planning-policy-wales-edition-12.pdf</vt:lpwstr>
      </vt:variant>
      <vt:variant>
        <vt:lpwstr/>
      </vt:variant>
      <vt:variant>
        <vt:i4>1179739</vt:i4>
      </vt:variant>
      <vt:variant>
        <vt:i4>81</vt:i4>
      </vt:variant>
      <vt:variant>
        <vt:i4>0</vt:i4>
      </vt:variant>
      <vt:variant>
        <vt:i4>5</vt:i4>
      </vt:variant>
      <vt:variant>
        <vt:lpwstr>https://www.gov.wales/future-wales-national-plan-2040</vt:lpwstr>
      </vt:variant>
      <vt:variant>
        <vt:lpwstr/>
      </vt:variant>
      <vt:variant>
        <vt:i4>7078013</vt:i4>
      </vt:variant>
      <vt:variant>
        <vt:i4>78</vt:i4>
      </vt:variant>
      <vt:variant>
        <vt:i4>0</vt:i4>
      </vt:variant>
      <vt:variant>
        <vt:i4>5</vt:i4>
      </vt:variant>
      <vt:variant>
        <vt:lpwstr>https://jncc.gov.uk/resources/2f79ed3b-a46c-4084-9df1-ef03c91f6a87</vt:lpwstr>
      </vt:variant>
      <vt:variant>
        <vt:lpwstr/>
      </vt:variant>
      <vt:variant>
        <vt:i4>917594</vt:i4>
      </vt:variant>
      <vt:variant>
        <vt:i4>75</vt:i4>
      </vt:variant>
      <vt:variant>
        <vt:i4>0</vt:i4>
      </vt:variant>
      <vt:variant>
        <vt:i4>5</vt:i4>
      </vt:variant>
      <vt:variant>
        <vt:lpwstr>https://www.ukclimaterisk.org/wp-content/uploads/2021/06/CCRA-Evidence-Report-Wales-Summary-Final.pdf</vt:lpwstr>
      </vt:variant>
      <vt:variant>
        <vt:lpwstr/>
      </vt:variant>
      <vt:variant>
        <vt:i4>5898334</vt:i4>
      </vt:variant>
      <vt:variant>
        <vt:i4>72</vt:i4>
      </vt:variant>
      <vt:variant>
        <vt:i4>0</vt:i4>
      </vt:variant>
      <vt:variant>
        <vt:i4>5</vt:i4>
      </vt:variant>
      <vt:variant>
        <vt:lpwstr>https://www.legislation.gov.uk/ukpga/2010/29/contents</vt:lpwstr>
      </vt:variant>
      <vt:variant>
        <vt:lpwstr/>
      </vt:variant>
      <vt:variant>
        <vt:i4>1638411</vt:i4>
      </vt:variant>
      <vt:variant>
        <vt:i4>69</vt:i4>
      </vt:variant>
      <vt:variant>
        <vt:i4>0</vt:i4>
      </vt:variant>
      <vt:variant>
        <vt:i4>5</vt:i4>
      </vt:variant>
      <vt:variant>
        <vt:lpwstr>https://www.legislation.gov.uk/uksi/2017/1012</vt:lpwstr>
      </vt:variant>
      <vt:variant>
        <vt:lpwstr/>
      </vt:variant>
      <vt:variant>
        <vt:i4>3670119</vt:i4>
      </vt:variant>
      <vt:variant>
        <vt:i4>66</vt:i4>
      </vt:variant>
      <vt:variant>
        <vt:i4>0</vt:i4>
      </vt:variant>
      <vt:variant>
        <vt:i4>5</vt:i4>
      </vt:variant>
      <vt:variant>
        <vt:lpwstr>https://jncc.gov.uk/our-work/wildlife-countryside-act/</vt:lpwstr>
      </vt:variant>
      <vt:variant>
        <vt:lpwstr>download</vt:lpwstr>
      </vt:variant>
      <vt:variant>
        <vt:i4>6094930</vt:i4>
      </vt:variant>
      <vt:variant>
        <vt:i4>63</vt:i4>
      </vt:variant>
      <vt:variant>
        <vt:i4>0</vt:i4>
      </vt:variant>
      <vt:variant>
        <vt:i4>5</vt:i4>
      </vt:variant>
      <vt:variant>
        <vt:lpwstr>https://www.legislation.gov.uk/ukpga/1995/25/contents</vt:lpwstr>
      </vt:variant>
      <vt:variant>
        <vt:lpwstr/>
      </vt:variant>
      <vt:variant>
        <vt:i4>6291521</vt:i4>
      </vt:variant>
      <vt:variant>
        <vt:i4>60</vt:i4>
      </vt:variant>
      <vt:variant>
        <vt:i4>0</vt:i4>
      </vt:variant>
      <vt:variant>
        <vt:i4>5</vt:i4>
      </vt:variant>
      <vt:variant>
        <vt:lpwstr>https://commission.europa.eu/strategy-and-policy/priorities-2019-2024/european-green-deal_en</vt:lpwstr>
      </vt:variant>
      <vt:variant>
        <vt:lpwstr/>
      </vt:variant>
      <vt:variant>
        <vt:i4>5505060</vt:i4>
      </vt:variant>
      <vt:variant>
        <vt:i4>57</vt:i4>
      </vt:variant>
      <vt:variant>
        <vt:i4>0</vt:i4>
      </vt:variant>
      <vt:variant>
        <vt:i4>5</vt:i4>
      </vt:variant>
      <vt:variant>
        <vt:lpwstr>http://www.coe.int/t/dg4/cultureheritage/heritage/landscape/default_en.asp</vt:lpwstr>
      </vt:variant>
      <vt:variant>
        <vt:lpwstr/>
      </vt:variant>
      <vt:variant>
        <vt:i4>655382</vt:i4>
      </vt:variant>
      <vt:variant>
        <vt:i4>54</vt:i4>
      </vt:variant>
      <vt:variant>
        <vt:i4>0</vt:i4>
      </vt:variant>
      <vt:variant>
        <vt:i4>5</vt:i4>
      </vt:variant>
      <vt:variant>
        <vt:lpwstr>http://ec.europa.eu/environment/eia/eia-legalcontext.htm</vt:lpwstr>
      </vt:variant>
      <vt:variant>
        <vt:lpwstr/>
      </vt:variant>
      <vt:variant>
        <vt:i4>5111859</vt:i4>
      </vt:variant>
      <vt:variant>
        <vt:i4>51</vt:i4>
      </vt:variant>
      <vt:variant>
        <vt:i4>0</vt:i4>
      </vt:variant>
      <vt:variant>
        <vt:i4>5</vt:i4>
      </vt:variant>
      <vt:variant>
        <vt:lpwstr>http://ec.europa.eu/environment/air/quality/legislation/existing_leg.htm</vt:lpwstr>
      </vt:variant>
      <vt:variant>
        <vt:lpwstr/>
      </vt:variant>
      <vt:variant>
        <vt:i4>458853</vt:i4>
      </vt:variant>
      <vt:variant>
        <vt:i4>48</vt:i4>
      </vt:variant>
      <vt:variant>
        <vt:i4>0</vt:i4>
      </vt:variant>
      <vt:variant>
        <vt:i4>5</vt:i4>
      </vt:variant>
      <vt:variant>
        <vt:lpwstr>http://ec.europa.eu/environment/nature/legislation/birdsdirective/index_en.htm</vt:lpwstr>
      </vt:variant>
      <vt:variant>
        <vt:lpwstr/>
      </vt:variant>
      <vt:variant>
        <vt:i4>4390962</vt:i4>
      </vt:variant>
      <vt:variant>
        <vt:i4>45</vt:i4>
      </vt:variant>
      <vt:variant>
        <vt:i4>0</vt:i4>
      </vt:variant>
      <vt:variant>
        <vt:i4>5</vt:i4>
      </vt:variant>
      <vt:variant>
        <vt:lpwstr>http://ec.europa.eu/environment/nature/legislation/habitatsdirective/index_en.htm</vt:lpwstr>
      </vt:variant>
      <vt:variant>
        <vt:lpwstr/>
      </vt:variant>
      <vt:variant>
        <vt:i4>5636186</vt:i4>
      </vt:variant>
      <vt:variant>
        <vt:i4>42</vt:i4>
      </vt:variant>
      <vt:variant>
        <vt:i4>0</vt:i4>
      </vt:variant>
      <vt:variant>
        <vt:i4>5</vt:i4>
      </vt:variant>
      <vt:variant>
        <vt:lpwstr>https://sdgs.un.org/publications/sendai-framework-disaster-risk-reduction-2015-2030-17988</vt:lpwstr>
      </vt:variant>
      <vt:variant>
        <vt:lpwstr/>
      </vt:variant>
      <vt:variant>
        <vt:i4>524379</vt:i4>
      </vt:variant>
      <vt:variant>
        <vt:i4>39</vt:i4>
      </vt:variant>
      <vt:variant>
        <vt:i4>0</vt:i4>
      </vt:variant>
      <vt:variant>
        <vt:i4>5</vt:i4>
      </vt:variant>
      <vt:variant>
        <vt:lpwstr>https://www.cbd.int/gbf/</vt:lpwstr>
      </vt:variant>
      <vt:variant>
        <vt:lpwstr/>
      </vt:variant>
      <vt:variant>
        <vt:i4>1638478</vt:i4>
      </vt:variant>
      <vt:variant>
        <vt:i4>36</vt:i4>
      </vt:variant>
      <vt:variant>
        <vt:i4>0</vt:i4>
      </vt:variant>
      <vt:variant>
        <vt:i4>5</vt:i4>
      </vt:variant>
      <vt:variant>
        <vt:lpwstr>https://sdgs.un.org/frameworks/parisagreement</vt:lpwstr>
      </vt:variant>
      <vt:variant>
        <vt:lpwstr/>
      </vt:variant>
      <vt:variant>
        <vt:i4>6815869</vt:i4>
      </vt:variant>
      <vt:variant>
        <vt:i4>33</vt:i4>
      </vt:variant>
      <vt:variant>
        <vt:i4>0</vt:i4>
      </vt:variant>
      <vt:variant>
        <vt:i4>5</vt:i4>
      </vt:variant>
      <vt:variant>
        <vt:lpwstr>https://sdgs.un.org/2030agenda</vt:lpwstr>
      </vt:variant>
      <vt:variant>
        <vt:lpwstr/>
      </vt:variant>
      <vt:variant>
        <vt:i4>1048626</vt:i4>
      </vt:variant>
      <vt:variant>
        <vt:i4>26</vt:i4>
      </vt:variant>
      <vt:variant>
        <vt:i4>0</vt:i4>
      </vt:variant>
      <vt:variant>
        <vt:i4>5</vt:i4>
      </vt:variant>
      <vt:variant>
        <vt:lpwstr/>
      </vt:variant>
      <vt:variant>
        <vt:lpwstr>_Toc215126714</vt:lpwstr>
      </vt:variant>
      <vt:variant>
        <vt:i4>1048626</vt:i4>
      </vt:variant>
      <vt:variant>
        <vt:i4>20</vt:i4>
      </vt:variant>
      <vt:variant>
        <vt:i4>0</vt:i4>
      </vt:variant>
      <vt:variant>
        <vt:i4>5</vt:i4>
      </vt:variant>
      <vt:variant>
        <vt:lpwstr/>
      </vt:variant>
      <vt:variant>
        <vt:lpwstr>_Toc215126713</vt:lpwstr>
      </vt:variant>
      <vt:variant>
        <vt:i4>1048626</vt:i4>
      </vt:variant>
      <vt:variant>
        <vt:i4>14</vt:i4>
      </vt:variant>
      <vt:variant>
        <vt:i4>0</vt:i4>
      </vt:variant>
      <vt:variant>
        <vt:i4>5</vt:i4>
      </vt:variant>
      <vt:variant>
        <vt:lpwstr/>
      </vt:variant>
      <vt:variant>
        <vt:lpwstr>_Toc215126712</vt:lpwstr>
      </vt:variant>
      <vt:variant>
        <vt:i4>1048626</vt:i4>
      </vt:variant>
      <vt:variant>
        <vt:i4>8</vt:i4>
      </vt:variant>
      <vt:variant>
        <vt:i4>0</vt:i4>
      </vt:variant>
      <vt:variant>
        <vt:i4>5</vt:i4>
      </vt:variant>
      <vt:variant>
        <vt:lpwstr/>
      </vt:variant>
      <vt:variant>
        <vt:lpwstr>_Toc215126711</vt:lpwstr>
      </vt:variant>
      <vt:variant>
        <vt:i4>1048626</vt:i4>
      </vt:variant>
      <vt:variant>
        <vt:i4>2</vt:i4>
      </vt:variant>
      <vt:variant>
        <vt:i4>0</vt:i4>
      </vt:variant>
      <vt:variant>
        <vt:i4>5</vt:i4>
      </vt:variant>
      <vt:variant>
        <vt:lpwstr/>
      </vt:variant>
      <vt:variant>
        <vt:lpwstr>_Toc215126710</vt:lpwstr>
      </vt:variant>
      <vt:variant>
        <vt:i4>4063283</vt:i4>
      </vt:variant>
      <vt:variant>
        <vt:i4>0</vt:i4>
      </vt:variant>
      <vt:variant>
        <vt:i4>0</vt:i4>
      </vt:variant>
      <vt:variant>
        <vt:i4>5</vt:i4>
      </vt:variant>
      <vt:variant>
        <vt:lpwstr>https://naturalresources.wales/media/674560/life-n2k-aaanis-report.pdf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Barlow</dc:creator>
  <cp:keywords/>
  <cp:lastModifiedBy>Alannah Simonson</cp:lastModifiedBy>
  <cp:revision>8</cp:revision>
  <cp:lastPrinted>2026-01-20T13:39:00Z</cp:lastPrinted>
  <dcterms:created xsi:type="dcterms:W3CDTF">2026-01-20T10:51:00Z</dcterms:created>
  <dcterms:modified xsi:type="dcterms:W3CDTF">2026-01-20T13:41:00Z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0x010100FC84CA667B465046A8911553F48C5E49</vt:lpwstr>
  </property>
</Properties>
</file>