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3EDF" w14:textId="2AF8223A" w:rsidR="002A7B60" w:rsidRPr="002A7B60" w:rsidRDefault="00BA6EDB">
      <w:pPr>
        <w:rPr>
          <w:rFonts w:ascii="Arial" w:hAnsi="Arial" w:cs="Arial"/>
          <w:b/>
          <w:bCs/>
          <w:sz w:val="28"/>
          <w:szCs w:val="28"/>
        </w:rPr>
      </w:pPr>
      <w:r w:rsidRPr="00BA6EDB">
        <w:rPr>
          <w:b/>
          <w:bCs/>
          <w:color w:val="000000"/>
          <w:sz w:val="32"/>
          <w:szCs w:val="32"/>
        </w:rPr>
        <w:t>Presenoldeb Aelodau Yng Nghyfarfodydd Yr Awdurdod</w:t>
      </w:r>
      <w:r w:rsidR="002A7B60" w:rsidRPr="002A7B60">
        <w:rPr>
          <w:rFonts w:ascii="Arial" w:hAnsi="Arial" w:cs="Arial"/>
          <w:b/>
          <w:bCs/>
          <w:sz w:val="28"/>
          <w:szCs w:val="28"/>
        </w:rPr>
        <w:t xml:space="preserve"> 2</w:t>
      </w:r>
      <w:r w:rsidR="0032248C">
        <w:rPr>
          <w:rFonts w:ascii="Arial" w:hAnsi="Arial" w:cs="Arial"/>
          <w:b/>
          <w:bCs/>
          <w:sz w:val="28"/>
          <w:szCs w:val="28"/>
        </w:rPr>
        <w:t>5</w:t>
      </w:r>
      <w:r w:rsidR="002A7B60" w:rsidRPr="002A7B60">
        <w:rPr>
          <w:rFonts w:ascii="Arial" w:hAnsi="Arial" w:cs="Arial"/>
          <w:b/>
          <w:bCs/>
          <w:sz w:val="28"/>
          <w:szCs w:val="28"/>
        </w:rPr>
        <w:t>/2</w:t>
      </w:r>
      <w:r w:rsidR="0032248C">
        <w:rPr>
          <w:rFonts w:ascii="Arial" w:hAnsi="Arial" w:cs="Arial"/>
          <w:b/>
          <w:bCs/>
          <w:sz w:val="28"/>
          <w:szCs w:val="28"/>
        </w:rPr>
        <w:t>6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701"/>
        <w:gridCol w:w="1706"/>
        <w:gridCol w:w="1701"/>
      </w:tblGrid>
      <w:tr w:rsidR="00BA6EDB" w:rsidRPr="005E0163" w14:paraId="1E4E8733" w14:textId="77777777" w:rsidTr="0032248C">
        <w:trPr>
          <w:trHeight w:val="290"/>
        </w:trPr>
        <w:tc>
          <w:tcPr>
            <w:tcW w:w="2405" w:type="dxa"/>
            <w:noWrap/>
            <w:vAlign w:val="bottom"/>
          </w:tcPr>
          <w:p w14:paraId="7EB59125" w14:textId="27D59B74" w:rsidR="00BA6EDB" w:rsidRPr="005E0163" w:rsidRDefault="00BA6EDB" w:rsidP="00967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821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Enw</w:t>
            </w:r>
          </w:p>
        </w:tc>
        <w:tc>
          <w:tcPr>
            <w:tcW w:w="1418" w:type="dxa"/>
            <w:noWrap/>
            <w:vAlign w:val="bottom"/>
          </w:tcPr>
          <w:p w14:paraId="168E4708" w14:textId="649F24A8" w:rsidR="00BA6EDB" w:rsidRDefault="00BA6EDB" w:rsidP="00967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821B9">
              <w:rPr>
                <w:rStyle w:val="Strong"/>
                <w:rFonts w:ascii="Arial" w:hAnsi="Arial" w:cs="Arial"/>
                <w:color w:val="263238"/>
                <w:sz w:val="24"/>
                <w:szCs w:val="24"/>
                <w:u w:val="single"/>
                <w:shd w:val="clear" w:color="auto" w:fill="FEFEFE"/>
              </w:rPr>
              <w:t>Lwfans Aelodau</w:t>
            </w:r>
          </w:p>
        </w:tc>
        <w:tc>
          <w:tcPr>
            <w:tcW w:w="1701" w:type="dxa"/>
            <w:noWrap/>
            <w:vAlign w:val="bottom"/>
          </w:tcPr>
          <w:p w14:paraId="6B47CADB" w14:textId="3579E163" w:rsidR="00BA6EDB" w:rsidRPr="005E0163" w:rsidRDefault="00BA6EDB" w:rsidP="00967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821B9">
              <w:rPr>
                <w:rStyle w:val="Strong"/>
                <w:rFonts w:ascii="Arial" w:hAnsi="Arial" w:cs="Arial"/>
                <w:color w:val="263238"/>
                <w:sz w:val="24"/>
                <w:szCs w:val="24"/>
                <w:u w:val="single"/>
                <w:shd w:val="clear" w:color="auto" w:fill="FEFEFE"/>
              </w:rPr>
              <w:t>Cyflog Uwch</w:t>
            </w:r>
          </w:p>
        </w:tc>
        <w:tc>
          <w:tcPr>
            <w:tcW w:w="1706" w:type="dxa"/>
            <w:noWrap/>
            <w:vAlign w:val="bottom"/>
          </w:tcPr>
          <w:p w14:paraId="3C3E224E" w14:textId="4D8EB8AA" w:rsidR="00BA6EDB" w:rsidRPr="005E0163" w:rsidRDefault="00BA6EDB" w:rsidP="00967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821B9">
              <w:rPr>
                <w:rStyle w:val="Strong"/>
                <w:rFonts w:ascii="Arial" w:hAnsi="Arial" w:cs="Arial"/>
                <w:color w:val="263238"/>
                <w:sz w:val="24"/>
                <w:szCs w:val="24"/>
                <w:u w:val="single"/>
                <w:shd w:val="clear" w:color="auto" w:fill="FEFEFE"/>
              </w:rPr>
              <w:t>Teithio a Threuliau</w:t>
            </w:r>
          </w:p>
        </w:tc>
        <w:tc>
          <w:tcPr>
            <w:tcW w:w="1701" w:type="dxa"/>
            <w:vAlign w:val="bottom"/>
          </w:tcPr>
          <w:p w14:paraId="36B6CFCC" w14:textId="6356B172" w:rsidR="00BA6EDB" w:rsidRPr="005E0163" w:rsidRDefault="00BA6EDB" w:rsidP="00967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821B9">
              <w:rPr>
                <w:rStyle w:val="Strong"/>
                <w:rFonts w:ascii="Arial" w:hAnsi="Arial" w:cs="Arial"/>
                <w:color w:val="263238"/>
                <w:sz w:val="24"/>
                <w:szCs w:val="24"/>
                <w:u w:val="single"/>
                <w:shd w:val="clear" w:color="auto" w:fill="FEFEFE"/>
              </w:rPr>
              <w:t>Presenoldeb</w:t>
            </w:r>
          </w:p>
        </w:tc>
      </w:tr>
    </w:tbl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418"/>
        <w:gridCol w:w="1698"/>
        <w:gridCol w:w="1704"/>
        <w:gridCol w:w="1701"/>
      </w:tblGrid>
      <w:tr w:rsidR="0032248C" w:rsidRPr="0032248C" w14:paraId="0EDEA038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4F376DE6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 Alderman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9</w:t>
            </w:r>
          </w:p>
        </w:tc>
        <w:tc>
          <w:tcPr>
            <w:tcW w:w="1418" w:type="dxa"/>
            <w:vAlign w:val="bottom"/>
          </w:tcPr>
          <w:p w14:paraId="1C7FEB12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£4616.73</w:t>
            </w:r>
          </w:p>
        </w:tc>
        <w:tc>
          <w:tcPr>
            <w:tcW w:w="1698" w:type="dxa"/>
            <w:vAlign w:val="bottom"/>
          </w:tcPr>
          <w:p w14:paraId="7269D532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vAlign w:val="bottom"/>
          </w:tcPr>
          <w:p w14:paraId="6124E030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EB9898C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  <w:tr w:rsidR="0032248C" w:rsidRPr="0032248C" w14:paraId="3CC43234" w14:textId="77777777" w:rsidTr="0032248C">
        <w:tc>
          <w:tcPr>
            <w:tcW w:w="2405" w:type="dxa"/>
            <w:vAlign w:val="bottom"/>
            <w:hideMark/>
          </w:tcPr>
          <w:p w14:paraId="0DB54E74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 Bowen</w:t>
            </w:r>
          </w:p>
        </w:tc>
        <w:tc>
          <w:tcPr>
            <w:tcW w:w="1418" w:type="dxa"/>
            <w:vAlign w:val="bottom"/>
          </w:tcPr>
          <w:p w14:paraId="7F8F5DE7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3A1255BD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6C700002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1FBD5074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90.91%</w:t>
            </w:r>
          </w:p>
        </w:tc>
      </w:tr>
      <w:tr w:rsidR="0032248C" w:rsidRPr="0032248C" w14:paraId="323F2EA0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4DC6DA58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 Clements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1</w:t>
            </w:r>
          </w:p>
        </w:tc>
        <w:tc>
          <w:tcPr>
            <w:tcW w:w="1418" w:type="dxa"/>
            <w:vAlign w:val="bottom"/>
          </w:tcPr>
          <w:p w14:paraId="60B3398F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£4182.03</w:t>
            </w:r>
          </w:p>
        </w:tc>
        <w:tc>
          <w:tcPr>
            <w:tcW w:w="1698" w:type="dxa"/>
            <w:vAlign w:val="bottom"/>
          </w:tcPr>
          <w:p w14:paraId="56B409C0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£3508.51</w:t>
            </w:r>
          </w:p>
        </w:tc>
        <w:tc>
          <w:tcPr>
            <w:tcW w:w="1704" w:type="dxa"/>
            <w:vAlign w:val="bottom"/>
          </w:tcPr>
          <w:p w14:paraId="53E6ECAE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5D12B88F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90.91%</w:t>
            </w:r>
          </w:p>
        </w:tc>
      </w:tr>
      <w:tr w:rsidR="0032248C" w:rsidRPr="0032248C" w14:paraId="0BCFE18F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3CEC8073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 Day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1418" w:type="dxa"/>
            <w:vAlign w:val="bottom"/>
          </w:tcPr>
          <w:p w14:paraId="58088AD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£929.34</w:t>
            </w:r>
          </w:p>
        </w:tc>
        <w:tc>
          <w:tcPr>
            <w:tcW w:w="1698" w:type="dxa"/>
            <w:vAlign w:val="bottom"/>
          </w:tcPr>
          <w:p w14:paraId="5AC2B2B1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7A4E1BAB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21887A7D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  <w:tr w:rsidR="0032248C" w:rsidRPr="0032248C" w14:paraId="591B91E8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410CDDC0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 Evans</w:t>
            </w:r>
          </w:p>
        </w:tc>
        <w:tc>
          <w:tcPr>
            <w:tcW w:w="1418" w:type="dxa"/>
            <w:vAlign w:val="bottom"/>
          </w:tcPr>
          <w:p w14:paraId="25A3EE6F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1CFEF071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7B5AE9E7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69CC2E5D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81.82%</w:t>
            </w:r>
          </w:p>
        </w:tc>
      </w:tr>
      <w:tr w:rsidR="0032248C" w:rsidRPr="0032248C" w14:paraId="551BA48F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11B94F3F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 George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3</w:t>
            </w:r>
          </w:p>
        </w:tc>
        <w:tc>
          <w:tcPr>
            <w:tcW w:w="1418" w:type="dxa"/>
            <w:vAlign w:val="bottom"/>
          </w:tcPr>
          <w:p w14:paraId="0D21CED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£1394.01</w:t>
            </w:r>
          </w:p>
        </w:tc>
        <w:tc>
          <w:tcPr>
            <w:tcW w:w="1698" w:type="dxa"/>
            <w:vAlign w:val="bottom"/>
          </w:tcPr>
          <w:p w14:paraId="65082B3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£7291.07</w:t>
            </w:r>
          </w:p>
        </w:tc>
        <w:tc>
          <w:tcPr>
            <w:tcW w:w="1704" w:type="dxa"/>
            <w:vAlign w:val="bottom"/>
          </w:tcPr>
          <w:p w14:paraId="056E265D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6DC2614C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95.45%</w:t>
            </w:r>
          </w:p>
        </w:tc>
      </w:tr>
      <w:tr w:rsidR="0032248C" w:rsidRPr="0032248C" w14:paraId="0CB846EF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2084D6D8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 Gwenllian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4</w:t>
            </w:r>
          </w:p>
        </w:tc>
        <w:tc>
          <w:tcPr>
            <w:tcW w:w="1418" w:type="dxa"/>
            <w:vAlign w:val="bottom"/>
          </w:tcPr>
          <w:p w14:paraId="2332EE98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£3252.69</w:t>
            </w:r>
          </w:p>
        </w:tc>
        <w:tc>
          <w:tcPr>
            <w:tcW w:w="1698" w:type="dxa"/>
            <w:vAlign w:val="bottom"/>
          </w:tcPr>
          <w:p w14:paraId="73F7F3B0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0A4CA92B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3A027E69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90.91%</w:t>
            </w:r>
          </w:p>
        </w:tc>
      </w:tr>
      <w:tr w:rsidR="0032248C" w:rsidRPr="0032248C" w14:paraId="22FC4258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1485E890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 Hancock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3</w:t>
            </w:r>
          </w:p>
        </w:tc>
        <w:tc>
          <w:tcPr>
            <w:tcW w:w="1418" w:type="dxa"/>
            <w:vAlign w:val="bottom"/>
          </w:tcPr>
          <w:p w14:paraId="70379674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£1394.01</w:t>
            </w:r>
          </w:p>
        </w:tc>
        <w:tc>
          <w:tcPr>
            <w:tcW w:w="1698" w:type="dxa"/>
            <w:vAlign w:val="bottom"/>
          </w:tcPr>
          <w:p w14:paraId="1F93DE8C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£7291.07</w:t>
            </w:r>
          </w:p>
        </w:tc>
        <w:tc>
          <w:tcPr>
            <w:tcW w:w="1704" w:type="dxa"/>
            <w:vAlign w:val="bottom"/>
          </w:tcPr>
          <w:p w14:paraId="06CD64D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£21.60</w:t>
            </w:r>
          </w:p>
        </w:tc>
        <w:tc>
          <w:tcPr>
            <w:tcW w:w="1701" w:type="dxa"/>
            <w:vAlign w:val="bottom"/>
          </w:tcPr>
          <w:p w14:paraId="10A19C77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  <w:tr w:rsidR="0032248C" w:rsidRPr="0032248C" w14:paraId="2010DA09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4289FDE3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 Havard</w:t>
            </w:r>
          </w:p>
        </w:tc>
        <w:tc>
          <w:tcPr>
            <w:tcW w:w="1418" w:type="dxa"/>
            <w:vAlign w:val="bottom"/>
          </w:tcPr>
          <w:p w14:paraId="42DDD817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14:paraId="53B7B00A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£14193.43</w:t>
            </w:r>
          </w:p>
        </w:tc>
        <w:tc>
          <w:tcPr>
            <w:tcW w:w="1704" w:type="dxa"/>
            <w:vAlign w:val="bottom"/>
          </w:tcPr>
          <w:p w14:paraId="48E946A0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£554.85</w:t>
            </w:r>
          </w:p>
        </w:tc>
        <w:tc>
          <w:tcPr>
            <w:tcW w:w="1701" w:type="dxa"/>
            <w:vAlign w:val="bottom"/>
          </w:tcPr>
          <w:p w14:paraId="38473D8B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  <w:tr w:rsidR="0032248C" w:rsidRPr="0032248C" w14:paraId="3306F535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41894B42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 Heath Davies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6</w:t>
            </w:r>
          </w:p>
        </w:tc>
        <w:tc>
          <w:tcPr>
            <w:tcW w:w="1418" w:type="dxa"/>
            <w:vAlign w:val="bottom"/>
          </w:tcPr>
          <w:p w14:paraId="4B190176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14:paraId="1959E795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£1588.50</w:t>
            </w:r>
          </w:p>
        </w:tc>
        <w:tc>
          <w:tcPr>
            <w:tcW w:w="1704" w:type="dxa"/>
            <w:vAlign w:val="bottom"/>
          </w:tcPr>
          <w:p w14:paraId="2915FF32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£47.70</w:t>
            </w:r>
          </w:p>
        </w:tc>
        <w:tc>
          <w:tcPr>
            <w:tcW w:w="1701" w:type="dxa"/>
            <w:vAlign w:val="bottom"/>
          </w:tcPr>
          <w:p w14:paraId="4BEBE041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75.00%</w:t>
            </w:r>
          </w:p>
        </w:tc>
      </w:tr>
      <w:tr w:rsidR="0032248C" w:rsidRPr="0032248C" w14:paraId="66D7663C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2CF9B2B2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 Hogg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4</w:t>
            </w:r>
          </w:p>
        </w:tc>
        <w:tc>
          <w:tcPr>
            <w:tcW w:w="1418" w:type="dxa"/>
            <w:vAlign w:val="bottom"/>
          </w:tcPr>
          <w:p w14:paraId="0249123C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£3252.69</w:t>
            </w:r>
          </w:p>
        </w:tc>
        <w:tc>
          <w:tcPr>
            <w:tcW w:w="1698" w:type="dxa"/>
            <w:vAlign w:val="bottom"/>
          </w:tcPr>
          <w:p w14:paraId="484D4AC8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583AC355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£4.50</w:t>
            </w:r>
          </w:p>
        </w:tc>
        <w:tc>
          <w:tcPr>
            <w:tcW w:w="1701" w:type="dxa"/>
            <w:vAlign w:val="bottom"/>
          </w:tcPr>
          <w:p w14:paraId="61647B34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90.91%</w:t>
            </w:r>
          </w:p>
        </w:tc>
      </w:tr>
      <w:tr w:rsidR="0032248C" w:rsidRPr="0032248C" w14:paraId="700E8BBB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7079FEA9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 Hoss</w:t>
            </w:r>
          </w:p>
        </w:tc>
        <w:tc>
          <w:tcPr>
            <w:tcW w:w="1418" w:type="dxa"/>
            <w:vAlign w:val="bottom"/>
          </w:tcPr>
          <w:p w14:paraId="132B84B2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078E5857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7ADFB381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72F65B04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81.82%</w:t>
            </w:r>
          </w:p>
        </w:tc>
      </w:tr>
      <w:tr w:rsidR="0032248C" w:rsidRPr="0032248C" w14:paraId="30E21967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791378B2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 James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6</w:t>
            </w:r>
          </w:p>
        </w:tc>
        <w:tc>
          <w:tcPr>
            <w:tcW w:w="1418" w:type="dxa"/>
            <w:vAlign w:val="bottom"/>
          </w:tcPr>
          <w:p w14:paraId="7B0A36ED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£929.34</w:t>
            </w:r>
          </w:p>
        </w:tc>
        <w:tc>
          <w:tcPr>
            <w:tcW w:w="1698" w:type="dxa"/>
            <w:vAlign w:val="bottom"/>
          </w:tcPr>
          <w:p w14:paraId="51EA227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1E387577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£43.70</w:t>
            </w:r>
          </w:p>
        </w:tc>
        <w:tc>
          <w:tcPr>
            <w:tcW w:w="1701" w:type="dxa"/>
            <w:vAlign w:val="bottom"/>
          </w:tcPr>
          <w:p w14:paraId="76FF07FB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  <w:tr w:rsidR="0032248C" w:rsidRPr="0032248C" w14:paraId="38F12E56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6CF54993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 James</w:t>
            </w:r>
          </w:p>
        </w:tc>
        <w:tc>
          <w:tcPr>
            <w:tcW w:w="1418" w:type="dxa"/>
            <w:vAlign w:val="bottom"/>
          </w:tcPr>
          <w:p w14:paraId="19147F58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42661F05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62C0EAAA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£33.30</w:t>
            </w:r>
          </w:p>
        </w:tc>
        <w:tc>
          <w:tcPr>
            <w:tcW w:w="1701" w:type="dxa"/>
            <w:vAlign w:val="bottom"/>
          </w:tcPr>
          <w:p w14:paraId="1DF77286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81.82%</w:t>
            </w:r>
          </w:p>
        </w:tc>
      </w:tr>
      <w:tr w:rsidR="0032248C" w:rsidRPr="0032248C" w14:paraId="1DC7265A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178B60CD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 Jones</w:t>
            </w:r>
          </w:p>
        </w:tc>
        <w:tc>
          <w:tcPr>
            <w:tcW w:w="1418" w:type="dxa"/>
            <w:vAlign w:val="bottom"/>
          </w:tcPr>
          <w:p w14:paraId="590D5DDB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70D67C0A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6F617188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£504.90</w:t>
            </w:r>
          </w:p>
        </w:tc>
        <w:tc>
          <w:tcPr>
            <w:tcW w:w="1701" w:type="dxa"/>
            <w:vAlign w:val="bottom"/>
          </w:tcPr>
          <w:p w14:paraId="084D6FD0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95.65%</w:t>
            </w:r>
          </w:p>
        </w:tc>
      </w:tr>
      <w:tr w:rsidR="0032248C" w:rsidRPr="0032248C" w14:paraId="66C84354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7C170F7A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 Plummer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7</w:t>
            </w:r>
          </w:p>
        </w:tc>
        <w:tc>
          <w:tcPr>
            <w:tcW w:w="1418" w:type="dxa"/>
            <w:vAlign w:val="bottom"/>
          </w:tcPr>
          <w:p w14:paraId="1BB9B1C9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£4646.7</w:t>
            </w:r>
          </w:p>
        </w:tc>
        <w:tc>
          <w:tcPr>
            <w:tcW w:w="1698" w:type="dxa"/>
            <w:vAlign w:val="bottom"/>
          </w:tcPr>
          <w:p w14:paraId="3DE6263D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4155D12B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£248.50</w:t>
            </w:r>
          </w:p>
        </w:tc>
        <w:tc>
          <w:tcPr>
            <w:tcW w:w="1701" w:type="dxa"/>
            <w:vAlign w:val="bottom"/>
          </w:tcPr>
          <w:p w14:paraId="144644C0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94.74%</w:t>
            </w:r>
          </w:p>
        </w:tc>
      </w:tr>
      <w:tr w:rsidR="0032248C" w:rsidRPr="0032248C" w14:paraId="662A008C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2BCBD598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 Price</w:t>
            </w:r>
          </w:p>
        </w:tc>
        <w:tc>
          <w:tcPr>
            <w:tcW w:w="1418" w:type="dxa"/>
            <w:vAlign w:val="bottom"/>
          </w:tcPr>
          <w:p w14:paraId="45CDE729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0729D98E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6B8BBEE7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6B278519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72.73%</w:t>
            </w:r>
          </w:p>
        </w:tc>
      </w:tr>
      <w:tr w:rsidR="0032248C" w:rsidRPr="0032248C" w14:paraId="467791D8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7463ED6C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 Skyrme-Blackhall</w:t>
            </w:r>
          </w:p>
        </w:tc>
        <w:tc>
          <w:tcPr>
            <w:tcW w:w="1418" w:type="dxa"/>
            <w:vAlign w:val="bottom"/>
          </w:tcPr>
          <w:p w14:paraId="38983E06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43903456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0E349E0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139E999B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81.82%</w:t>
            </w:r>
          </w:p>
        </w:tc>
      </w:tr>
      <w:tr w:rsidR="0032248C" w:rsidRPr="0032248C" w14:paraId="5E590737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7422F0B2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 Thomas</w:t>
            </w:r>
          </w:p>
        </w:tc>
        <w:tc>
          <w:tcPr>
            <w:tcW w:w="1418" w:type="dxa"/>
            <w:vAlign w:val="bottom"/>
          </w:tcPr>
          <w:p w14:paraId="7B78C5B6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6345CA6E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0773CCC9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0083E0F0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90.91%</w:t>
            </w:r>
          </w:p>
        </w:tc>
      </w:tr>
      <w:tr w:rsidR="0032248C" w:rsidRPr="0032248C" w14:paraId="15E76334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1876B362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 Tinley</w:t>
            </w:r>
          </w:p>
        </w:tc>
        <w:tc>
          <w:tcPr>
            <w:tcW w:w="1418" w:type="dxa"/>
            <w:vAlign w:val="bottom"/>
          </w:tcPr>
          <w:p w14:paraId="1CCC72D9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6A5EA3CE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4BBEFFC9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796795B6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72.73%</w:t>
            </w:r>
          </w:p>
        </w:tc>
      </w:tr>
      <w:tr w:rsidR="0032248C" w:rsidRPr="0032248C" w14:paraId="678376D5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68D56D92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 Wiggins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8</w:t>
            </w:r>
          </w:p>
        </w:tc>
        <w:tc>
          <w:tcPr>
            <w:tcW w:w="1418" w:type="dxa"/>
            <w:vAlign w:val="bottom"/>
          </w:tcPr>
          <w:p w14:paraId="5ED97645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£599.57</w:t>
            </w:r>
          </w:p>
        </w:tc>
        <w:tc>
          <w:tcPr>
            <w:tcW w:w="1698" w:type="dxa"/>
            <w:vAlign w:val="bottom"/>
          </w:tcPr>
          <w:p w14:paraId="579B150C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73836158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123A7411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  <w:tr w:rsidR="0032248C" w:rsidRPr="0032248C" w14:paraId="77229B18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3972AE3C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 Williams</w:t>
            </w:r>
          </w:p>
        </w:tc>
        <w:tc>
          <w:tcPr>
            <w:tcW w:w="1418" w:type="dxa"/>
            <w:vAlign w:val="bottom"/>
          </w:tcPr>
          <w:p w14:paraId="7F92FA00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£5576.04</w:t>
            </w:r>
          </w:p>
        </w:tc>
        <w:tc>
          <w:tcPr>
            <w:tcW w:w="1698" w:type="dxa"/>
            <w:vAlign w:val="bottom"/>
          </w:tcPr>
          <w:p w14:paraId="448DD9C5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10E83981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37F2C2A9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86.36%</w:t>
            </w:r>
          </w:p>
        </w:tc>
      </w:tr>
      <w:tr w:rsidR="0032248C" w:rsidRPr="0032248C" w14:paraId="45208415" w14:textId="77777777" w:rsidTr="0032248C">
        <w:trPr>
          <w:trHeight w:val="113"/>
        </w:trPr>
        <w:tc>
          <w:tcPr>
            <w:tcW w:w="2405" w:type="dxa"/>
            <w:vAlign w:val="bottom"/>
            <w:hideMark/>
          </w:tcPr>
          <w:p w14:paraId="05A4CF6C" w14:textId="77777777" w:rsidR="0032248C" w:rsidRPr="0032248C" w:rsidRDefault="0032248C" w:rsidP="00671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 Williams</w:t>
            </w:r>
            <w:r w:rsidRPr="0032248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5</w:t>
            </w:r>
          </w:p>
        </w:tc>
        <w:tc>
          <w:tcPr>
            <w:tcW w:w="1418" w:type="dxa"/>
            <w:vAlign w:val="bottom"/>
          </w:tcPr>
          <w:p w14:paraId="1EB624B3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£389.72</w:t>
            </w:r>
          </w:p>
        </w:tc>
        <w:tc>
          <w:tcPr>
            <w:tcW w:w="1698" w:type="dxa"/>
            <w:vAlign w:val="bottom"/>
          </w:tcPr>
          <w:p w14:paraId="4CAA9EEC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vAlign w:val="bottom"/>
          </w:tcPr>
          <w:p w14:paraId="489FB0E8" w14:textId="77777777" w:rsidR="0032248C" w:rsidRPr="0032248C" w:rsidRDefault="0032248C" w:rsidP="00671BC8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bottom"/>
          </w:tcPr>
          <w:p w14:paraId="315280B6" w14:textId="77777777" w:rsidR="0032248C" w:rsidRPr="0032248C" w:rsidRDefault="0032248C" w:rsidP="00671BC8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248C">
              <w:rPr>
                <w:rFonts w:ascii="Arial" w:hAnsi="Arial" w:cs="Arial"/>
                <w:color w:val="000000"/>
                <w:sz w:val="24"/>
                <w:szCs w:val="24"/>
              </w:rPr>
              <w:t>100.00%</w:t>
            </w:r>
          </w:p>
        </w:tc>
      </w:tr>
    </w:tbl>
    <w:p w14:paraId="29566EA2" w14:textId="77777777" w:rsidR="00B507EA" w:rsidRDefault="00B507E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49"/>
      </w:tblGrid>
      <w:tr w:rsidR="0032248C" w:rsidRPr="002A7B60" w14:paraId="18E51462" w14:textId="77777777" w:rsidTr="00671BC8">
        <w:tc>
          <w:tcPr>
            <w:tcW w:w="567" w:type="dxa"/>
          </w:tcPr>
          <w:p w14:paraId="32A98FFA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49" w:type="dxa"/>
          </w:tcPr>
          <w:p w14:paraId="2E053593" w14:textId="7601B06C" w:rsidR="0032248C" w:rsidRPr="002A7B60" w:rsidRDefault="00D63AC1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D63AC1">
              <w:rPr>
                <w:rFonts w:ascii="Arial" w:hAnsi="Arial" w:cs="Arial"/>
                <w:sz w:val="24"/>
                <w:szCs w:val="24"/>
              </w:rPr>
              <w:t xml:space="preserve">Uwch Gyflog yn daladwy </w:t>
            </w:r>
            <w:r w:rsidR="0032248C">
              <w:rPr>
                <w:rFonts w:ascii="Arial" w:hAnsi="Arial" w:cs="Arial"/>
                <w:sz w:val="24"/>
                <w:szCs w:val="24"/>
              </w:rPr>
              <w:t>01/04/25 -</w:t>
            </w:r>
            <w:r w:rsidR="0032248C" w:rsidRPr="002A7B60">
              <w:rPr>
                <w:rFonts w:ascii="Arial" w:hAnsi="Arial" w:cs="Arial"/>
                <w:sz w:val="24"/>
                <w:szCs w:val="24"/>
              </w:rPr>
              <w:t>18/0</w:t>
            </w:r>
            <w:r w:rsidR="0032248C">
              <w:rPr>
                <w:rFonts w:ascii="Arial" w:hAnsi="Arial" w:cs="Arial"/>
                <w:sz w:val="24"/>
                <w:szCs w:val="24"/>
              </w:rPr>
              <w:t>6</w:t>
            </w:r>
            <w:r w:rsidR="0032248C" w:rsidRPr="002A7B60">
              <w:rPr>
                <w:rFonts w:ascii="Arial" w:hAnsi="Arial" w:cs="Arial"/>
                <w:sz w:val="24"/>
                <w:szCs w:val="24"/>
              </w:rPr>
              <w:t>/2</w:t>
            </w:r>
            <w:r w:rsidR="003224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2248C" w:rsidRPr="002A7B60" w14:paraId="145B614D" w14:textId="77777777" w:rsidTr="00671BC8">
        <w:tc>
          <w:tcPr>
            <w:tcW w:w="567" w:type="dxa"/>
          </w:tcPr>
          <w:p w14:paraId="274BAE1F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49" w:type="dxa"/>
          </w:tcPr>
          <w:p w14:paraId="1D63AFC9" w14:textId="3A93ABAF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01/02/26 – 31/03/26</w:t>
            </w:r>
          </w:p>
        </w:tc>
      </w:tr>
      <w:tr w:rsidR="0032248C" w:rsidRPr="002A7B60" w14:paraId="063CE3BB" w14:textId="77777777" w:rsidTr="00671BC8">
        <w:tc>
          <w:tcPr>
            <w:tcW w:w="567" w:type="dxa"/>
          </w:tcPr>
          <w:p w14:paraId="10B0920E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49" w:type="dxa"/>
          </w:tcPr>
          <w:p w14:paraId="60DFD6B6" w14:textId="7B8B8BA8" w:rsidR="0032248C" w:rsidRPr="002A7B60" w:rsidRDefault="00D63AC1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D63AC1">
              <w:rPr>
                <w:rFonts w:ascii="Arial" w:hAnsi="Arial" w:cs="Arial"/>
                <w:sz w:val="24"/>
                <w:szCs w:val="24"/>
              </w:rPr>
              <w:t xml:space="preserve">Uwch Gyflog yn daladwy </w:t>
            </w:r>
            <w:r w:rsidR="0032248C">
              <w:rPr>
                <w:rFonts w:ascii="Arial" w:hAnsi="Arial" w:cs="Arial"/>
                <w:sz w:val="24"/>
                <w:szCs w:val="24"/>
              </w:rPr>
              <w:t>18/06/25 – 31/03/26</w:t>
            </w:r>
          </w:p>
        </w:tc>
      </w:tr>
      <w:tr w:rsidR="0032248C" w:rsidRPr="002A7B60" w14:paraId="6DA818FF" w14:textId="77777777" w:rsidTr="00671BC8">
        <w:tc>
          <w:tcPr>
            <w:tcW w:w="567" w:type="dxa"/>
          </w:tcPr>
          <w:p w14:paraId="68F927B7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449" w:type="dxa"/>
          </w:tcPr>
          <w:p w14:paraId="39758CD2" w14:textId="5DFA768C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01/09/25 – 31/03/26</w:t>
            </w:r>
          </w:p>
        </w:tc>
      </w:tr>
      <w:tr w:rsidR="0032248C" w:rsidRPr="002A7B60" w14:paraId="4DA29110" w14:textId="77777777" w:rsidTr="00671BC8">
        <w:tc>
          <w:tcPr>
            <w:tcW w:w="567" w:type="dxa"/>
          </w:tcPr>
          <w:p w14:paraId="64D3DE21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449" w:type="dxa"/>
          </w:tcPr>
          <w:p w14:paraId="2EFD7C9E" w14:textId="3C6B83A2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06/03/26 – 31/03/26</w:t>
            </w:r>
          </w:p>
        </w:tc>
      </w:tr>
      <w:tr w:rsidR="0032248C" w:rsidRPr="002A7B60" w14:paraId="3503ADEA" w14:textId="77777777" w:rsidTr="00671BC8">
        <w:tc>
          <w:tcPr>
            <w:tcW w:w="567" w:type="dxa"/>
          </w:tcPr>
          <w:p w14:paraId="70A40094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449" w:type="dxa"/>
          </w:tcPr>
          <w:p w14:paraId="5EB731F0" w14:textId="08C6C47E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01/04/25 - 31</w:t>
            </w:r>
            <w:r w:rsidRPr="002A7B60">
              <w:rPr>
                <w:rFonts w:ascii="Arial" w:hAnsi="Arial" w:cs="Arial"/>
                <w:sz w:val="24"/>
                <w:szCs w:val="24"/>
              </w:rPr>
              <w:t>/05/2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2248C" w:rsidRPr="002A7B60" w14:paraId="01AC34BA" w14:textId="77777777" w:rsidTr="00671BC8">
        <w:tc>
          <w:tcPr>
            <w:tcW w:w="567" w:type="dxa"/>
          </w:tcPr>
          <w:p w14:paraId="6933A8CC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449" w:type="dxa"/>
          </w:tcPr>
          <w:p w14:paraId="7DDF7C30" w14:textId="043230C5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01/04/25 - 31/01/26</w:t>
            </w:r>
          </w:p>
        </w:tc>
      </w:tr>
      <w:tr w:rsidR="0032248C" w:rsidRPr="002A7B60" w14:paraId="64655EAD" w14:textId="77777777" w:rsidTr="00671BC8">
        <w:tc>
          <w:tcPr>
            <w:tcW w:w="567" w:type="dxa"/>
          </w:tcPr>
          <w:p w14:paraId="466F7DA4" w14:textId="77777777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A7B60">
              <w:rPr>
                <w:rFonts w:ascii="Arial" w:hAnsi="Arial" w:cs="Arial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449" w:type="dxa"/>
          </w:tcPr>
          <w:p w14:paraId="3E33CDA7" w14:textId="68B84563" w:rsidR="0032248C" w:rsidRPr="002A7B60" w:rsidRDefault="0032248C" w:rsidP="00671BC8">
            <w:pPr>
              <w:rPr>
                <w:rFonts w:ascii="Arial" w:hAnsi="Arial" w:cs="Arial"/>
                <w:sz w:val="24"/>
                <w:szCs w:val="24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01/04/25 - 09/05/25</w:t>
            </w:r>
          </w:p>
        </w:tc>
      </w:tr>
      <w:tr w:rsidR="0032248C" w:rsidRPr="002A7B60" w14:paraId="3BCD2921" w14:textId="77777777" w:rsidTr="00671BC8">
        <w:tc>
          <w:tcPr>
            <w:tcW w:w="567" w:type="dxa"/>
          </w:tcPr>
          <w:p w14:paraId="1FEDF8FA" w14:textId="77777777" w:rsidR="0032248C" w:rsidRPr="002A7B60" w:rsidRDefault="0032248C" w:rsidP="00671BC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8449" w:type="dxa"/>
          </w:tcPr>
          <w:p w14:paraId="07755867" w14:textId="52938550" w:rsidR="0032248C" w:rsidRPr="002A7B60" w:rsidRDefault="0032248C" w:rsidP="00671BC8">
            <w:pPr>
              <w:rPr>
                <w:rFonts w:ascii="Arial" w:hAnsi="Arial" w:cs="Arial"/>
              </w:rPr>
            </w:pPr>
            <w:r w:rsidRPr="00BA6EDB">
              <w:rPr>
                <w:rStyle w:val="normaltextrun"/>
                <w:rFonts w:ascii="Arial" w:hAnsi="Arial" w:cs="Arial"/>
                <w:color w:val="263238"/>
                <w:sz w:val="24"/>
                <w:szCs w:val="24"/>
              </w:rPr>
              <w:t xml:space="preserve">Aelod o’r Awdurdod </w:t>
            </w:r>
            <w:r>
              <w:rPr>
                <w:rFonts w:ascii="Arial" w:hAnsi="Arial" w:cs="Arial"/>
                <w:sz w:val="24"/>
                <w:szCs w:val="24"/>
              </w:rPr>
              <w:t>09/05/25 – 31/03/26</w:t>
            </w:r>
          </w:p>
        </w:tc>
      </w:tr>
    </w:tbl>
    <w:p w14:paraId="76082CBF" w14:textId="77777777" w:rsidR="0032248C" w:rsidRPr="0032248C" w:rsidRDefault="0032248C">
      <w:pPr>
        <w:rPr>
          <w:rFonts w:ascii="Arial" w:hAnsi="Arial" w:cs="Arial"/>
          <w:sz w:val="24"/>
          <w:szCs w:val="24"/>
        </w:rPr>
      </w:pPr>
    </w:p>
    <w:p w14:paraId="035A6E0B" w14:textId="77777777" w:rsidR="00641997" w:rsidRDefault="00641997"/>
    <w:sectPr w:rsidR="006419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01F5"/>
    <w:multiLevelType w:val="hybridMultilevel"/>
    <w:tmpl w:val="42343B20"/>
    <w:lvl w:ilvl="0" w:tplc="A1304A58">
      <w:start w:val="1"/>
      <w:numFmt w:val="decimal"/>
      <w:lvlText w:val="7.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71DDD"/>
    <w:multiLevelType w:val="multilevel"/>
    <w:tmpl w:val="B66854CA"/>
    <w:lvl w:ilvl="0">
      <w:start w:val="1"/>
      <w:numFmt w:val="decimal"/>
      <w:pStyle w:val="Paranumber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5615036">
    <w:abstractNumId w:val="0"/>
  </w:num>
  <w:num w:numId="2" w16cid:durableId="653216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63"/>
    <w:rsid w:val="00015CF0"/>
    <w:rsid w:val="001E259D"/>
    <w:rsid w:val="002A7B60"/>
    <w:rsid w:val="0032248C"/>
    <w:rsid w:val="0044107F"/>
    <w:rsid w:val="004704FF"/>
    <w:rsid w:val="005133AB"/>
    <w:rsid w:val="005235A6"/>
    <w:rsid w:val="005E0163"/>
    <w:rsid w:val="00613FC8"/>
    <w:rsid w:val="00641997"/>
    <w:rsid w:val="0070016C"/>
    <w:rsid w:val="00730557"/>
    <w:rsid w:val="00893604"/>
    <w:rsid w:val="009578BC"/>
    <w:rsid w:val="00A01054"/>
    <w:rsid w:val="00AD1409"/>
    <w:rsid w:val="00B507EA"/>
    <w:rsid w:val="00BA6EDB"/>
    <w:rsid w:val="00C63D2C"/>
    <w:rsid w:val="00C8143A"/>
    <w:rsid w:val="00D52F5F"/>
    <w:rsid w:val="00D63AC1"/>
    <w:rsid w:val="00D83C6F"/>
    <w:rsid w:val="00E4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0901"/>
  <w15:chartTrackingRefBased/>
  <w15:docId w15:val="{ABF0ABCC-43B3-4EB4-8310-0A4B049E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557"/>
  </w:style>
  <w:style w:type="paragraph" w:styleId="Heading1">
    <w:name w:val="heading 1"/>
    <w:basedOn w:val="Normal"/>
    <w:next w:val="Normal"/>
    <w:link w:val="Heading1Char"/>
    <w:uiPriority w:val="9"/>
    <w:qFormat/>
    <w:rsid w:val="005E0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bering">
    <w:name w:val="Para numbering"/>
    <w:basedOn w:val="ListParagraph"/>
    <w:link w:val="ParanumberingChar"/>
    <w:qFormat/>
    <w:rsid w:val="001E259D"/>
    <w:pPr>
      <w:numPr>
        <w:numId w:val="2"/>
      </w:numPr>
      <w:ind w:left="567" w:hanging="567"/>
    </w:pPr>
    <w:rPr>
      <w:rFonts w:ascii="Arial" w:hAnsi="Arial" w:cs="Arial"/>
      <w:sz w:val="24"/>
      <w:szCs w:val="24"/>
    </w:rPr>
  </w:style>
  <w:style w:type="character" w:customStyle="1" w:styleId="ParanumberingChar">
    <w:name w:val="Para numbering Char"/>
    <w:basedOn w:val="DefaultParagraphFont"/>
    <w:link w:val="Paranumbering"/>
    <w:rsid w:val="001E259D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5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0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1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E0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1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6EDB"/>
    <w:rPr>
      <w:b/>
      <w:bCs/>
    </w:rPr>
  </w:style>
  <w:style w:type="character" w:customStyle="1" w:styleId="normaltextrun">
    <w:name w:val="normaltextrun"/>
    <w:basedOn w:val="DefaultParagraphFont"/>
    <w:rsid w:val="00BA6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1078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Llewellyn</dc:creator>
  <cp:keywords/>
  <dc:description/>
  <cp:lastModifiedBy>Caroline Llewellyn</cp:lastModifiedBy>
  <cp:revision>5</cp:revision>
  <dcterms:created xsi:type="dcterms:W3CDTF">2026-08-21T08:51:00Z</dcterms:created>
  <dcterms:modified xsi:type="dcterms:W3CDTF">2026-08-21T09:00:00Z</dcterms:modified>
</cp:coreProperties>
</file>